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B96" w:rsidRPr="00DD6B96" w:rsidRDefault="00DD6B96" w:rsidP="00DD6B96">
      <w:pPr>
        <w:spacing w:line="480" w:lineRule="exact"/>
        <w:jc w:val="center"/>
        <w:rPr>
          <w:rFonts w:ascii="宋体" w:hAnsi="宋体" w:cs="宋体"/>
          <w:b/>
          <w:bCs/>
          <w:sz w:val="30"/>
          <w:szCs w:val="30"/>
        </w:rPr>
      </w:pPr>
      <w:r w:rsidRPr="00DD6B96">
        <w:rPr>
          <w:rFonts w:ascii="宋体" w:hAnsi="宋体" w:cs="宋体"/>
          <w:b/>
          <w:bCs/>
          <w:sz w:val="30"/>
          <w:szCs w:val="30"/>
        </w:rPr>
        <w:fldChar w:fldCharType="begin"/>
      </w:r>
      <w:r w:rsidRPr="00DD6B96">
        <w:rPr>
          <w:rFonts w:ascii="宋体" w:hAnsi="宋体" w:cs="宋体"/>
          <w:b/>
          <w:bCs/>
          <w:sz w:val="30"/>
          <w:szCs w:val="30"/>
        </w:rPr>
        <w:instrText xml:space="preserve"> </w:instrText>
      </w:r>
      <w:r w:rsidRPr="00DD6B96">
        <w:rPr>
          <w:rFonts w:ascii="宋体" w:hAnsi="宋体" w:cs="宋体" w:hint="eastAsia"/>
          <w:b/>
          <w:bCs/>
          <w:sz w:val="30"/>
          <w:szCs w:val="30"/>
        </w:rPr>
        <w:instrText>HYPERLINK "file:///\\\\192.168.0.111\\共享文件\\拟处理\\1%20%20孙娇\\3-1【徐潘】2021年常州市航道普查项目\\竞争性磋商文件【12.30】.docx" \l "_Toc214163640"</w:instrText>
      </w:r>
      <w:r w:rsidRPr="00DD6B96">
        <w:rPr>
          <w:rFonts w:ascii="宋体" w:hAnsi="宋体" w:cs="宋体"/>
          <w:b/>
          <w:bCs/>
          <w:sz w:val="30"/>
          <w:szCs w:val="30"/>
        </w:rPr>
        <w:instrText xml:space="preserve"> </w:instrText>
      </w:r>
      <w:r w:rsidRPr="00DD6B96">
        <w:rPr>
          <w:rFonts w:ascii="宋体" w:hAnsi="宋体" w:cs="宋体"/>
          <w:b/>
          <w:bCs/>
          <w:sz w:val="30"/>
          <w:szCs w:val="30"/>
        </w:rPr>
        <w:fldChar w:fldCharType="separate"/>
      </w:r>
      <w:r w:rsidRPr="00DD6B96">
        <w:rPr>
          <w:rFonts w:ascii="宋体" w:hAnsi="宋体" w:cs="宋体" w:hint="eastAsia"/>
          <w:b/>
          <w:bCs/>
          <w:sz w:val="30"/>
          <w:szCs w:val="30"/>
        </w:rPr>
        <w:t>评审办法和</w:t>
      </w:r>
      <w:r w:rsidRPr="00DD6B96">
        <w:rPr>
          <w:rFonts w:ascii="宋体" w:hAnsi="宋体" w:cs="宋体"/>
          <w:b/>
          <w:bCs/>
          <w:sz w:val="30"/>
          <w:szCs w:val="30"/>
        </w:rPr>
        <w:fldChar w:fldCharType="end"/>
      </w:r>
      <w:r>
        <w:rPr>
          <w:rFonts w:ascii="宋体" w:hAnsi="宋体" w:cs="宋体" w:hint="eastAsia"/>
          <w:b/>
          <w:bCs/>
          <w:sz w:val="30"/>
          <w:szCs w:val="30"/>
        </w:rPr>
        <w:t>评审标准</w:t>
      </w:r>
    </w:p>
    <w:p w:rsidR="00DD6B96" w:rsidRDefault="00DD6B96" w:rsidP="00DD6B96">
      <w:pPr>
        <w:pStyle w:val="2"/>
        <w:jc w:val="both"/>
        <w:rPr>
          <w:rFonts w:ascii="宋体" w:eastAsia="宋体" w:hAnsi="宋体" w:cs="宋体" w:hint="default"/>
          <w:sz w:val="21"/>
          <w:szCs w:val="21"/>
        </w:rPr>
      </w:pPr>
      <w:r>
        <w:rPr>
          <w:rFonts w:ascii="宋体" w:eastAsia="宋体"/>
          <w:sz w:val="21"/>
          <w:szCs w:val="21"/>
        </w:rPr>
        <w:t>一、评审办法</w:t>
      </w:r>
    </w:p>
    <w:p w:rsidR="00DD6B96" w:rsidRDefault="00DD6B96" w:rsidP="00DD6B96">
      <w:pPr>
        <w:spacing w:line="400" w:lineRule="exact"/>
        <w:ind w:firstLineChars="200" w:firstLine="420"/>
        <w:rPr>
          <w:rFonts w:ascii="宋体" w:hAnsi="宋体"/>
          <w:szCs w:val="21"/>
        </w:rPr>
      </w:pPr>
      <w:r>
        <w:rPr>
          <w:rFonts w:ascii="宋体" w:hAnsi="宋体" w:cs="宋体" w:hint="eastAsia"/>
          <w:szCs w:val="21"/>
          <w:lang w:bidi="ar"/>
        </w:rPr>
        <w:t>本次磋商采用综合评分法，每一供应商的最终得分为所有磋商小组成员给其评分的算数平均值（保留2位小数）。评标委员按照评标标准评定供应商的分值,按最终评审分由高到低顺序排列。得分相同的，按投标</w:t>
      </w:r>
      <w:r>
        <w:rPr>
          <w:rFonts w:ascii="宋体" w:hAnsi="宋体" w:cs="宋体" w:hint="eastAsia"/>
          <w:kern w:val="0"/>
          <w:szCs w:val="21"/>
          <w:lang w:bidi="ar"/>
        </w:rPr>
        <w:t>最后报价</w:t>
      </w:r>
      <w:r>
        <w:rPr>
          <w:rFonts w:ascii="宋体" w:hAnsi="宋体" w:cs="宋体" w:hint="eastAsia"/>
          <w:szCs w:val="21"/>
          <w:lang w:bidi="ar"/>
        </w:rPr>
        <w:t>由低到高顺序排列。得分且投标报价相同的，由采购人现场抽签决定第一中标候选人。磋商小组共同认定的客观分评审部分，需磋商小组成员共同讨论、独立打分，存在不同意见的，磋商小组成员分别</w:t>
      </w:r>
      <w:proofErr w:type="gramStart"/>
      <w:r>
        <w:rPr>
          <w:rFonts w:ascii="宋体" w:hAnsi="宋体" w:cs="宋体" w:hint="eastAsia"/>
          <w:szCs w:val="21"/>
          <w:lang w:bidi="ar"/>
        </w:rPr>
        <w:t>作出</w:t>
      </w:r>
      <w:proofErr w:type="gramEnd"/>
      <w:r>
        <w:rPr>
          <w:rFonts w:ascii="宋体" w:hAnsi="宋体" w:cs="宋体" w:hint="eastAsia"/>
          <w:szCs w:val="21"/>
          <w:lang w:bidi="ar"/>
        </w:rPr>
        <w:t>书面说明。</w:t>
      </w:r>
    </w:p>
    <w:p w:rsidR="00DD6B96" w:rsidRDefault="00DD6B96" w:rsidP="00DD6B96">
      <w:pPr>
        <w:pStyle w:val="2"/>
        <w:spacing w:line="360" w:lineRule="auto"/>
        <w:jc w:val="both"/>
        <w:rPr>
          <w:rFonts w:ascii="宋体" w:eastAsia="宋体" w:hAnsi="宋体" w:hint="default"/>
          <w:sz w:val="21"/>
          <w:szCs w:val="21"/>
        </w:rPr>
      </w:pPr>
      <w:r>
        <w:rPr>
          <w:rFonts w:ascii="宋体" w:eastAsia="宋体"/>
          <w:sz w:val="21"/>
          <w:szCs w:val="21"/>
        </w:rPr>
        <w:t>二、评分细则</w:t>
      </w:r>
    </w:p>
    <w:tbl>
      <w:tblPr>
        <w:tblW w:w="9510"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734"/>
        <w:gridCol w:w="899"/>
        <w:gridCol w:w="6170"/>
      </w:tblGrid>
      <w:tr w:rsidR="00DD6B96" w:rsidTr="00DD6B96">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szCs w:val="21"/>
              </w:rPr>
            </w:pPr>
            <w:r>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szCs w:val="21"/>
              </w:rPr>
            </w:pPr>
            <w:r>
              <w:rPr>
                <w:rFonts w:ascii="宋体" w:hAnsi="宋体" w:hint="eastAsia"/>
                <w:szCs w:val="21"/>
              </w:rPr>
              <w:t>评分因素</w:t>
            </w: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szCs w:val="21"/>
              </w:rPr>
            </w:pPr>
            <w:r>
              <w:rPr>
                <w:rFonts w:ascii="宋体" w:hAnsi="宋体" w:hint="eastAsia"/>
                <w:szCs w:val="21"/>
              </w:rPr>
              <w:t>分值</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szCs w:val="21"/>
              </w:rPr>
            </w:pPr>
            <w:r>
              <w:rPr>
                <w:rFonts w:ascii="宋体" w:hAnsi="宋体" w:hint="eastAsia"/>
                <w:szCs w:val="21"/>
              </w:rPr>
              <w:t>评分标准</w:t>
            </w:r>
          </w:p>
        </w:tc>
      </w:tr>
      <w:tr w:rsidR="00DD6B96" w:rsidTr="00DD6B96">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szCs w:val="21"/>
              </w:rPr>
            </w:pPr>
            <w:r>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szCs w:val="21"/>
              </w:rPr>
            </w:pPr>
            <w:r>
              <w:rPr>
                <w:rFonts w:ascii="宋体" w:hAnsi="宋体" w:hint="eastAsia"/>
                <w:szCs w:val="21"/>
              </w:rPr>
              <w:t>价格分（10分）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szCs w:val="21"/>
              </w:rPr>
            </w:pPr>
            <w:r>
              <w:rPr>
                <w:rFonts w:ascii="宋体" w:hAnsi="宋体"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spacing w:line="300" w:lineRule="exact"/>
              <w:rPr>
                <w:rFonts w:ascii="宋体" w:hAnsi="宋体" w:cs="宋体"/>
                <w:szCs w:val="21"/>
              </w:rPr>
            </w:pPr>
            <w:r>
              <w:rPr>
                <w:rFonts w:ascii="宋体" w:hAnsi="宋体" w:cs="宋体" w:hint="eastAsia"/>
                <w:szCs w:val="21"/>
              </w:rPr>
              <w:t>满足磋商文件要求且响应文件最后投标报价最低的磋商报价为磋商基准价，其价格分为满分，其他供应商的价格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DD6B96" w:rsidRDefault="00DD6B96">
            <w:pPr>
              <w:jc w:val="left"/>
              <w:rPr>
                <w:rFonts w:ascii="宋体" w:hAnsi="宋体"/>
                <w:szCs w:val="21"/>
              </w:rPr>
            </w:pPr>
            <w:r>
              <w:rPr>
                <w:rFonts w:ascii="宋体" w:hAnsi="宋体" w:cs="宋体" w:hint="eastAsia"/>
                <w:szCs w:val="21"/>
              </w:rPr>
              <w:t>磋商报价得分=（磋商基准价/最后磋商报价）×10</w:t>
            </w:r>
          </w:p>
        </w:tc>
      </w:tr>
      <w:tr w:rsidR="00DD6B96" w:rsidTr="00DD6B96">
        <w:trPr>
          <w:trHeight w:val="680"/>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szCs w:val="21"/>
              </w:rPr>
            </w:pPr>
            <w:r>
              <w:rPr>
                <w:rFonts w:ascii="宋体" w:hAnsi="宋体" w:hint="eastAsia"/>
                <w:szCs w:val="21"/>
              </w:rPr>
              <w:t>2</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DD6B96" w:rsidRDefault="00DD6B96">
            <w:pPr>
              <w:adjustRightInd w:val="0"/>
              <w:snapToGrid w:val="0"/>
              <w:jc w:val="center"/>
              <w:rPr>
                <w:rFonts w:ascii="宋体" w:hAnsi="宋体" w:cs="宋体"/>
                <w:b/>
                <w:szCs w:val="21"/>
              </w:rPr>
            </w:pPr>
            <w:r>
              <w:rPr>
                <w:rFonts w:ascii="宋体" w:hAnsi="宋体" w:hint="eastAsia"/>
                <w:snapToGrid w:val="0"/>
                <w:kern w:val="0"/>
                <w:szCs w:val="21"/>
              </w:rPr>
              <w:t>技术部分（45分）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left"/>
              <w:rPr>
                <w:rFonts w:ascii="宋体" w:hAnsi="宋体"/>
                <w:b/>
              </w:rPr>
            </w:pPr>
            <w:r>
              <w:rPr>
                <w:rFonts w:ascii="宋体" w:hAnsi="宋体" w:hint="eastAsia"/>
                <w:b/>
              </w:rPr>
              <w:t>对普查项目的理解</w:t>
            </w:r>
          </w:p>
          <w:p w:rsidR="00DD6B96" w:rsidRDefault="00DD6B96">
            <w:pPr>
              <w:spacing w:line="360" w:lineRule="atLeast"/>
              <w:jc w:val="left"/>
            </w:pPr>
            <w:r>
              <w:rPr>
                <w:rFonts w:hint="eastAsia"/>
              </w:rPr>
              <w:t>根据普查项目的理解的全面性等方面进行评分。</w:t>
            </w:r>
          </w:p>
        </w:tc>
      </w:tr>
      <w:tr w:rsidR="00DD6B96" w:rsidTr="00DD6B96">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left"/>
              <w:rPr>
                <w:rFonts w:ascii="宋体" w:hAnsi="宋体"/>
                <w:b/>
              </w:rPr>
            </w:pPr>
            <w:r>
              <w:rPr>
                <w:rFonts w:ascii="宋体" w:hAnsi="宋体" w:hint="eastAsia"/>
                <w:b/>
                <w:szCs w:val="21"/>
              </w:rPr>
              <w:t>普查工作</w:t>
            </w:r>
            <w:r>
              <w:rPr>
                <w:rFonts w:ascii="宋体" w:hAnsi="宋体" w:hint="eastAsia"/>
                <w:b/>
              </w:rPr>
              <w:t>的程序与方法</w:t>
            </w:r>
          </w:p>
          <w:p w:rsidR="00DD6B96" w:rsidRDefault="00DD6B96">
            <w:pPr>
              <w:spacing w:line="360" w:lineRule="atLeast"/>
              <w:jc w:val="left"/>
            </w:pPr>
            <w:r>
              <w:rPr>
                <w:rFonts w:ascii="宋体" w:hAnsi="宋体" w:cs="Arial" w:hint="eastAsia"/>
                <w:szCs w:val="21"/>
              </w:rPr>
              <w:t>根据普查工作的程序、内容、方法、数据采集、录入、自检、审核工作的可行性、针对性和可靠性</w:t>
            </w:r>
            <w:r>
              <w:rPr>
                <w:rFonts w:ascii="宋体" w:hAnsi="宋体" w:hint="eastAsia"/>
              </w:rPr>
              <w:t>等方面进行评分</w:t>
            </w:r>
            <w:r>
              <w:rPr>
                <w:rFonts w:ascii="宋体" w:hAnsi="宋体" w:cs="Arial" w:hint="eastAsia"/>
                <w:szCs w:val="21"/>
              </w:rPr>
              <w:t>。</w:t>
            </w:r>
          </w:p>
        </w:tc>
      </w:tr>
      <w:tr w:rsidR="00DD6B96" w:rsidTr="00DD6B96">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left"/>
              <w:rPr>
                <w:rFonts w:ascii="宋体" w:hAnsi="宋体"/>
                <w:b/>
              </w:rPr>
            </w:pPr>
            <w:r>
              <w:rPr>
                <w:rFonts w:ascii="宋体" w:hAnsi="宋体" w:hint="eastAsia"/>
                <w:b/>
                <w:szCs w:val="21"/>
              </w:rPr>
              <w:t>普查工作</w:t>
            </w:r>
            <w:r>
              <w:rPr>
                <w:rFonts w:ascii="宋体" w:hAnsi="宋体" w:hint="eastAsia"/>
                <w:b/>
              </w:rPr>
              <w:t>的重点难点分析</w:t>
            </w:r>
          </w:p>
          <w:p w:rsidR="00DD6B96" w:rsidRDefault="00DD6B96">
            <w:pPr>
              <w:jc w:val="left"/>
              <w:rPr>
                <w:rFonts w:ascii="宋体" w:hAnsi="宋体"/>
                <w:b/>
                <w:szCs w:val="21"/>
              </w:rPr>
            </w:pPr>
            <w:r>
              <w:rPr>
                <w:rFonts w:ascii="宋体" w:hAnsi="宋体" w:cs="Arial" w:hint="eastAsia"/>
                <w:szCs w:val="21"/>
              </w:rPr>
              <w:t>根据普查工作的</w:t>
            </w:r>
            <w:r>
              <w:rPr>
                <w:rFonts w:ascii="宋体" w:hAnsi="宋体" w:hint="eastAsia"/>
              </w:rPr>
              <w:t>重点和难点分析及对策措施等方面进行评分</w:t>
            </w:r>
            <w:r>
              <w:rPr>
                <w:rFonts w:ascii="宋体" w:hAnsi="宋体" w:cs="Arial" w:hint="eastAsia"/>
                <w:szCs w:val="21"/>
              </w:rPr>
              <w:t>。</w:t>
            </w:r>
          </w:p>
        </w:tc>
      </w:tr>
      <w:tr w:rsidR="00DD6B96" w:rsidTr="00DD6B96">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cs="Arial"/>
                <w:szCs w:val="21"/>
              </w:rPr>
            </w:pPr>
            <w:r>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left"/>
              <w:rPr>
                <w:rFonts w:ascii="宋体" w:hAnsi="宋体"/>
                <w:b/>
              </w:rPr>
            </w:pPr>
            <w:r>
              <w:rPr>
                <w:rFonts w:ascii="宋体" w:hAnsi="宋体" w:hint="eastAsia"/>
                <w:b/>
                <w:szCs w:val="21"/>
              </w:rPr>
              <w:t>普查工作</w:t>
            </w:r>
            <w:r>
              <w:rPr>
                <w:rFonts w:ascii="宋体" w:hAnsi="宋体" w:hint="eastAsia"/>
                <w:b/>
              </w:rPr>
              <w:t>服务目标及保证措施</w:t>
            </w:r>
          </w:p>
          <w:p w:rsidR="00DD6B96" w:rsidRDefault="00DD6B96">
            <w:pPr>
              <w:pStyle w:val="3"/>
              <w:spacing w:before="0" w:after="0" w:line="240" w:lineRule="auto"/>
            </w:pPr>
            <w:r>
              <w:rPr>
                <w:rFonts w:ascii="宋体" w:hAnsi="宋体" w:hint="eastAsia"/>
                <w:b w:val="0"/>
                <w:sz w:val="21"/>
                <w:szCs w:val="21"/>
              </w:rPr>
              <w:t>根据普查工作服务的目标及保证措施、进度计划及进度的措施、工作质量与服务保证措施、安全生产管理措施等方面进行评分。</w:t>
            </w:r>
          </w:p>
        </w:tc>
      </w:tr>
      <w:tr w:rsidR="00DD6B96" w:rsidTr="00DD6B96">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cs="Arial"/>
                <w:szCs w:val="21"/>
              </w:rPr>
            </w:pPr>
            <w:r>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lef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合理化建议</w:t>
            </w:r>
          </w:p>
          <w:p w:rsidR="00DD6B96" w:rsidRDefault="00DD6B96">
            <w:pPr>
              <w:jc w:val="left"/>
              <w:rPr>
                <w:rFonts w:ascii="宋体" w:hAnsi="宋体"/>
                <w:b/>
                <w:szCs w:val="21"/>
              </w:rPr>
            </w:pPr>
            <w:r>
              <w:rPr>
                <w:rFonts w:asciiTheme="minorEastAsia" w:eastAsiaTheme="minorEastAsia" w:hAnsiTheme="minorEastAsia" w:hint="eastAsia"/>
                <w:color w:val="000000" w:themeColor="text1"/>
              </w:rPr>
              <w:t>针对供应商人提出的合理化建议是否切实有效及可行性进行评分。</w:t>
            </w:r>
          </w:p>
        </w:tc>
      </w:tr>
      <w:tr w:rsidR="00DD6B96" w:rsidTr="00DD6B96">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cs="Arial"/>
                <w:szCs w:val="21"/>
              </w:rPr>
            </w:pPr>
            <w:r>
              <w:rPr>
                <w:rFonts w:ascii="宋体" w:hAnsi="宋体" w:cs="Arial" w:hint="eastAsia"/>
                <w:szCs w:val="21"/>
              </w:rPr>
              <w:t>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left"/>
              <w:rPr>
                <w:rFonts w:ascii="宋体" w:hAnsi="宋体"/>
                <w:b/>
                <w:szCs w:val="21"/>
              </w:rPr>
            </w:pPr>
            <w:r>
              <w:rPr>
                <w:rFonts w:ascii="宋体" w:hAnsi="宋体" w:hint="eastAsia"/>
                <w:b/>
                <w:szCs w:val="21"/>
              </w:rPr>
              <w:t>安全保密措施</w:t>
            </w:r>
          </w:p>
          <w:p w:rsidR="00DD6B96" w:rsidRDefault="00DD6B96">
            <w:pPr>
              <w:jc w:val="left"/>
            </w:pPr>
            <w:r>
              <w:rPr>
                <w:rFonts w:asciiTheme="minorEastAsia" w:eastAsiaTheme="minorEastAsia" w:hAnsiTheme="minorEastAsia" w:hint="eastAsia"/>
                <w:color w:val="000000" w:themeColor="text1"/>
              </w:rPr>
              <w:t>针对供应商人提出的安全保密措施及应急响应方案是否合理得当进行综合评分。</w:t>
            </w:r>
          </w:p>
        </w:tc>
      </w:tr>
      <w:tr w:rsidR="00DD6B96" w:rsidTr="00DD6B96">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center"/>
              <w:rPr>
                <w:rFonts w:ascii="宋体" w:hAnsi="宋体"/>
                <w:szCs w:val="21"/>
              </w:rPr>
            </w:pPr>
            <w:r>
              <w:rPr>
                <w:rFonts w:ascii="宋体" w:hAnsi="宋体" w:hint="eastAsia"/>
                <w:szCs w:val="21"/>
              </w:rPr>
              <w:t>3</w:t>
            </w:r>
          </w:p>
        </w:tc>
        <w:tc>
          <w:tcPr>
            <w:tcW w:w="1735" w:type="dxa"/>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cs="宋体"/>
                <w:szCs w:val="21"/>
              </w:rPr>
            </w:pPr>
            <w:r>
              <w:rPr>
                <w:rFonts w:ascii="宋体" w:hAnsi="宋体" w:cs="宋体" w:hint="eastAsia"/>
                <w:szCs w:val="21"/>
              </w:rPr>
              <w:t>项目负责人现场陈述</w:t>
            </w:r>
            <w:r>
              <w:rPr>
                <w:rFonts w:ascii="宋体" w:hAnsi="宋体" w:hint="eastAsia"/>
                <w:snapToGrid w:val="0"/>
                <w:kern w:val="0"/>
                <w:szCs w:val="21"/>
              </w:rPr>
              <w:t>（15分）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szCs w:val="21"/>
              </w:rPr>
            </w:pPr>
            <w:r>
              <w:rPr>
                <w:rFonts w:ascii="宋体" w:hAnsi="宋体" w:hint="eastAsia"/>
                <w:szCs w:val="21"/>
              </w:rPr>
              <w:t>15分</w:t>
            </w:r>
          </w:p>
        </w:tc>
        <w:tc>
          <w:tcPr>
            <w:tcW w:w="6174" w:type="dxa"/>
            <w:tcBorders>
              <w:top w:val="single" w:sz="4" w:space="0" w:color="auto"/>
              <w:left w:val="single" w:sz="4" w:space="0" w:color="auto"/>
              <w:bottom w:val="single" w:sz="4" w:space="0" w:color="auto"/>
              <w:right w:val="single" w:sz="4" w:space="0" w:color="auto"/>
            </w:tcBorders>
            <w:hideMark/>
          </w:tcPr>
          <w:p w:rsidR="00DD6B96" w:rsidRDefault="00DD6B96">
            <w:pPr>
              <w:spacing w:line="360" w:lineRule="exact"/>
              <w:ind w:right="113"/>
              <w:rPr>
                <w:rFonts w:ascii="宋体" w:hAnsi="宋体"/>
                <w:szCs w:val="21"/>
              </w:rPr>
            </w:pPr>
            <w:r>
              <w:rPr>
                <w:rFonts w:ascii="宋体" w:hAnsi="宋体" w:hint="eastAsia"/>
                <w:szCs w:val="21"/>
              </w:rPr>
              <w:t>竞争性磋商现场由供应商拟投入的项目负责人进行现场陈述，根据供应商对项目理解的全面性、整体普查思路工作程序等方面进行评分。</w:t>
            </w:r>
          </w:p>
        </w:tc>
      </w:tr>
      <w:tr w:rsidR="00DD6B96" w:rsidTr="00DD6B96">
        <w:trPr>
          <w:trHeight w:val="680"/>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szCs w:val="21"/>
              </w:rPr>
            </w:pPr>
            <w:r>
              <w:rPr>
                <w:rFonts w:ascii="宋体" w:hAnsi="宋体" w:hint="eastAsia"/>
                <w:szCs w:val="21"/>
              </w:rPr>
              <w:t>3</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DD6B96" w:rsidRDefault="00DD6B96">
            <w:pPr>
              <w:adjustRightInd w:val="0"/>
              <w:snapToGrid w:val="0"/>
              <w:jc w:val="center"/>
              <w:rPr>
                <w:rFonts w:ascii="宋体" w:hAnsi="宋体"/>
                <w:snapToGrid w:val="0"/>
                <w:kern w:val="0"/>
                <w:szCs w:val="21"/>
              </w:rPr>
            </w:pPr>
            <w:r>
              <w:rPr>
                <w:rFonts w:ascii="宋体" w:hAnsi="宋体" w:hint="eastAsia"/>
                <w:snapToGrid w:val="0"/>
                <w:kern w:val="0"/>
                <w:szCs w:val="21"/>
              </w:rPr>
              <w:t>商务部分（28分）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cs="Arial"/>
                <w:szCs w:val="21"/>
              </w:rPr>
            </w:pPr>
            <w:r>
              <w:rPr>
                <w:rFonts w:ascii="宋体" w:hAnsi="宋体" w:cs="Arial" w:hint="eastAsia"/>
                <w:szCs w:val="21"/>
              </w:rPr>
              <w:t>4分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pStyle w:val="3"/>
              <w:spacing w:before="0" w:after="0" w:line="240" w:lineRule="auto"/>
              <w:rPr>
                <w:rFonts w:ascii="宋体" w:hAnsi="宋体"/>
                <w:sz w:val="21"/>
                <w:szCs w:val="21"/>
              </w:rPr>
            </w:pPr>
            <w:r>
              <w:rPr>
                <w:rFonts w:ascii="宋体" w:hAnsi="宋体" w:hint="eastAsia"/>
                <w:sz w:val="21"/>
                <w:szCs w:val="21"/>
              </w:rPr>
              <w:t>企业业绩</w:t>
            </w:r>
          </w:p>
          <w:p w:rsidR="00DD6B96" w:rsidRDefault="00DD6B96">
            <w:pPr>
              <w:pStyle w:val="3"/>
              <w:spacing w:before="0" w:after="0" w:line="240" w:lineRule="auto"/>
              <w:rPr>
                <w:rFonts w:ascii="宋体" w:hAnsi="宋体"/>
                <w:b w:val="0"/>
                <w:sz w:val="21"/>
                <w:szCs w:val="21"/>
              </w:rPr>
            </w:pPr>
            <w:r>
              <w:rPr>
                <w:rFonts w:ascii="宋体" w:hAnsi="宋体" w:hint="eastAsia"/>
                <w:b w:val="0"/>
                <w:sz w:val="21"/>
                <w:szCs w:val="21"/>
              </w:rPr>
              <w:t>201</w:t>
            </w:r>
            <w:r w:rsidR="00A26D0F">
              <w:rPr>
                <w:rFonts w:ascii="宋体" w:hAnsi="宋体" w:hint="eastAsia"/>
                <w:b w:val="0"/>
                <w:sz w:val="21"/>
                <w:szCs w:val="21"/>
              </w:rPr>
              <w:t>6</w:t>
            </w:r>
            <w:r>
              <w:rPr>
                <w:rFonts w:ascii="宋体" w:hAnsi="宋体" w:hint="eastAsia"/>
                <w:b w:val="0"/>
                <w:sz w:val="21"/>
                <w:szCs w:val="21"/>
              </w:rPr>
              <w:t>年1月1日至今（以完成时间为准）每完成过一项县级及以上国土、农业、水利等方面的普</w:t>
            </w:r>
            <w:bookmarkStart w:id="0" w:name="_GoBack"/>
            <w:bookmarkEnd w:id="0"/>
            <w:r>
              <w:rPr>
                <w:rFonts w:ascii="宋体" w:hAnsi="宋体" w:hint="eastAsia"/>
                <w:b w:val="0"/>
                <w:sz w:val="21"/>
                <w:szCs w:val="21"/>
              </w:rPr>
              <w:t>查工作的，得2分，最多得4分。</w:t>
            </w:r>
          </w:p>
          <w:p w:rsidR="00DD6B96" w:rsidRDefault="00DD6B96">
            <w:pPr>
              <w:pStyle w:val="3"/>
              <w:spacing w:before="0" w:after="0" w:line="240" w:lineRule="auto"/>
              <w:rPr>
                <w:rFonts w:ascii="宋体" w:hAnsi="宋体"/>
                <w:sz w:val="22"/>
                <w:szCs w:val="22"/>
              </w:rPr>
            </w:pPr>
            <w:r>
              <w:rPr>
                <w:rFonts w:ascii="宋体" w:hAnsi="宋体" w:hint="eastAsia"/>
                <w:sz w:val="22"/>
                <w:szCs w:val="22"/>
              </w:rPr>
              <w:t>注：</w:t>
            </w:r>
          </w:p>
          <w:p w:rsidR="00DD6B96" w:rsidRDefault="00DD6B96">
            <w:pPr>
              <w:pStyle w:val="3"/>
              <w:spacing w:before="0" w:after="0" w:line="240" w:lineRule="auto"/>
            </w:pPr>
            <w:r>
              <w:rPr>
                <w:rFonts w:ascii="宋体" w:hAnsi="宋体" w:hint="eastAsia"/>
                <w:sz w:val="22"/>
                <w:szCs w:val="22"/>
              </w:rPr>
              <w:t>①投标文件中提供业绩证明材料（必须提供业绩合同，合同中能明确反应签订日期、项目内容，</w:t>
            </w:r>
            <w:proofErr w:type="gramStart"/>
            <w:r>
              <w:rPr>
                <w:rFonts w:ascii="宋体" w:hAnsi="宋体" w:hint="eastAsia"/>
                <w:sz w:val="22"/>
                <w:szCs w:val="22"/>
              </w:rPr>
              <w:t>若合同</w:t>
            </w:r>
            <w:proofErr w:type="gramEnd"/>
            <w:r>
              <w:rPr>
                <w:rFonts w:ascii="宋体" w:hAnsi="宋体" w:hint="eastAsia"/>
                <w:sz w:val="22"/>
                <w:szCs w:val="22"/>
              </w:rPr>
              <w:t>不能体现项目内容，可提供其他能体现的有效证明材料）复印件，加盖投标供应商公章。②以上证明材料开标时提供原件核查。若未提供原件或复印件缺漏，则本项不得分。</w:t>
            </w:r>
          </w:p>
        </w:tc>
      </w:tr>
      <w:tr w:rsidR="00DD6B96" w:rsidTr="00DD6B96">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snapToGrid w:val="0"/>
                <w:kern w:val="0"/>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pStyle w:val="3"/>
              <w:spacing w:before="0" w:after="0" w:line="240" w:lineRule="auto"/>
              <w:rPr>
                <w:rFonts w:ascii="宋体" w:hAnsi="宋体"/>
                <w:sz w:val="21"/>
                <w:szCs w:val="21"/>
              </w:rPr>
            </w:pPr>
            <w:r>
              <w:rPr>
                <w:rFonts w:ascii="宋体" w:hAnsi="宋体" w:hint="eastAsia"/>
                <w:sz w:val="21"/>
                <w:szCs w:val="21"/>
              </w:rPr>
              <w:t>项目负责人资历</w:t>
            </w:r>
          </w:p>
          <w:p w:rsidR="00DD6B96" w:rsidRDefault="00DD6B96">
            <w:pPr>
              <w:pStyle w:val="3"/>
              <w:spacing w:before="0" w:after="0" w:line="240" w:lineRule="auto"/>
              <w:rPr>
                <w:rFonts w:ascii="宋体" w:hAnsi="宋体"/>
                <w:b w:val="0"/>
                <w:sz w:val="21"/>
                <w:szCs w:val="21"/>
              </w:rPr>
            </w:pPr>
            <w:r>
              <w:rPr>
                <w:rFonts w:ascii="宋体" w:hAnsi="宋体" w:hint="eastAsia"/>
                <w:b w:val="0"/>
                <w:sz w:val="21"/>
                <w:szCs w:val="21"/>
              </w:rPr>
              <w:t>①拟投入本项目的项目负责人具备副高级及以上技术职称（职称专业必须为测绘、遥感、地理信息系统等测绘相关专业），并提供投标人所属社保机构出具的近三月（2020年9月-2020年11月或2020年10月-2020年12月）社保缴费证明，得基本分6分。</w:t>
            </w:r>
          </w:p>
          <w:p w:rsidR="00DD6B96" w:rsidRDefault="00DD6B96">
            <w:pPr>
              <w:rPr>
                <w:rFonts w:ascii="宋体" w:hAnsi="宋体"/>
                <w:szCs w:val="21"/>
              </w:rPr>
            </w:pPr>
            <w:r>
              <w:rPr>
                <w:rFonts w:ascii="宋体" w:hAnsi="宋体" w:hint="eastAsia"/>
                <w:szCs w:val="21"/>
              </w:rPr>
              <w:t>②拟投入本项目的项目负责人具备注册测绘师的，加2分。</w:t>
            </w:r>
          </w:p>
          <w:p w:rsidR="00DD6B96" w:rsidRDefault="00DD6B96">
            <w:pPr>
              <w:pStyle w:val="3"/>
              <w:spacing w:before="0" w:after="0" w:line="240" w:lineRule="auto"/>
              <w:rPr>
                <w:rFonts w:ascii="宋体" w:hAnsi="宋体"/>
                <w:b w:val="0"/>
                <w:sz w:val="21"/>
                <w:szCs w:val="21"/>
              </w:rPr>
            </w:pPr>
            <w:r>
              <w:rPr>
                <w:rFonts w:ascii="宋体" w:hAnsi="宋体" w:hint="eastAsia"/>
                <w:b w:val="0"/>
                <w:sz w:val="21"/>
                <w:szCs w:val="21"/>
              </w:rPr>
              <w:t>③拟投入的项目负责人201</w:t>
            </w:r>
            <w:r w:rsidR="00A26D0F">
              <w:rPr>
                <w:rFonts w:ascii="宋体" w:hAnsi="宋体" w:hint="eastAsia"/>
                <w:b w:val="0"/>
                <w:sz w:val="21"/>
                <w:szCs w:val="21"/>
              </w:rPr>
              <w:t>6</w:t>
            </w:r>
            <w:r>
              <w:rPr>
                <w:rFonts w:ascii="宋体" w:hAnsi="宋体" w:hint="eastAsia"/>
                <w:b w:val="0"/>
                <w:sz w:val="21"/>
                <w:szCs w:val="21"/>
              </w:rPr>
              <w:t>年1月1日起至今（以合同签订时间为准）</w:t>
            </w:r>
            <w:proofErr w:type="gramStart"/>
            <w:r>
              <w:rPr>
                <w:rFonts w:ascii="宋体" w:hAnsi="宋体" w:hint="eastAsia"/>
                <w:b w:val="0"/>
                <w:sz w:val="21"/>
                <w:szCs w:val="21"/>
              </w:rPr>
              <w:t>每担任</w:t>
            </w:r>
            <w:proofErr w:type="gramEnd"/>
            <w:r>
              <w:rPr>
                <w:rFonts w:ascii="宋体" w:hAnsi="宋体" w:hint="eastAsia"/>
                <w:b w:val="0"/>
                <w:sz w:val="21"/>
                <w:szCs w:val="21"/>
              </w:rPr>
              <w:t>过一项县级及以上国土、农业、水利等方面的普查工作的项目负责人，得1分，最多得2分。</w:t>
            </w:r>
          </w:p>
          <w:p w:rsidR="00DD6B96" w:rsidRDefault="00DD6B96">
            <w:pPr>
              <w:rPr>
                <w:rFonts w:ascii="宋体" w:hAnsi="宋体" w:cs="微软雅黑"/>
                <w:b/>
                <w:sz w:val="22"/>
                <w:szCs w:val="22"/>
              </w:rPr>
            </w:pPr>
            <w:r>
              <w:rPr>
                <w:rFonts w:ascii="宋体" w:hAnsi="宋体" w:cs="微软雅黑" w:hint="eastAsia"/>
                <w:b/>
                <w:sz w:val="22"/>
                <w:szCs w:val="22"/>
              </w:rPr>
              <w:t>注：</w:t>
            </w:r>
          </w:p>
          <w:p w:rsidR="00DD6B96" w:rsidRDefault="00DD6B96">
            <w:pPr>
              <w:rPr>
                <w:rFonts w:ascii="宋体" w:hAnsi="宋体" w:cs="微软雅黑"/>
                <w:b/>
                <w:sz w:val="22"/>
                <w:szCs w:val="22"/>
              </w:rPr>
            </w:pPr>
            <w:r>
              <w:rPr>
                <w:rFonts w:ascii="宋体" w:hAnsi="宋体" w:cs="微软雅黑" w:hint="eastAsia"/>
                <w:b/>
                <w:sz w:val="22"/>
                <w:szCs w:val="22"/>
              </w:rPr>
              <w:t>①项目负责人应为投标单位在职人员，投标文件中提供注册证书、技术职称证书、业绩证明材料（必须提供业绩合同，合同中能明确反应签订日期、项目内容以及项目负责人姓名，</w:t>
            </w:r>
            <w:proofErr w:type="gramStart"/>
            <w:r>
              <w:rPr>
                <w:rFonts w:ascii="宋体" w:hAnsi="宋体" w:cs="微软雅黑" w:hint="eastAsia"/>
                <w:b/>
                <w:sz w:val="22"/>
                <w:szCs w:val="22"/>
              </w:rPr>
              <w:t>若合同</w:t>
            </w:r>
            <w:proofErr w:type="gramEnd"/>
            <w:r>
              <w:rPr>
                <w:rFonts w:ascii="宋体" w:hAnsi="宋体" w:cs="微软雅黑" w:hint="eastAsia"/>
                <w:b/>
                <w:sz w:val="22"/>
                <w:szCs w:val="22"/>
              </w:rPr>
              <w:t>不能体现项目负责人以及项目内容，可提供其他能体现的有效证明材料）复印件加盖投标供应商公章。</w:t>
            </w:r>
          </w:p>
          <w:p w:rsidR="00DD6B96" w:rsidRDefault="00DD6B96">
            <w:pPr>
              <w:rPr>
                <w:rFonts w:ascii="宋体" w:hAnsi="宋体" w:cs="微软雅黑"/>
                <w:b/>
                <w:sz w:val="22"/>
                <w:szCs w:val="22"/>
              </w:rPr>
            </w:pPr>
            <w:r>
              <w:rPr>
                <w:rFonts w:ascii="宋体" w:hAnsi="宋体" w:cs="微软雅黑" w:hint="eastAsia"/>
                <w:b/>
                <w:sz w:val="22"/>
                <w:szCs w:val="22"/>
              </w:rPr>
              <w:t>②社保缴费证明内容需含缴费起止时间、缴费单位、缴费人员姓名并由社保机构加盖缴费证明专用章，社保机构官网上打印件与线下的盖章件具有同等效力，缴费单位与投标人名称一致。</w:t>
            </w:r>
          </w:p>
          <w:p w:rsidR="00DD6B96" w:rsidRDefault="00DD6B96">
            <w:r>
              <w:rPr>
                <w:rFonts w:ascii="宋体" w:hAnsi="宋体" w:hint="eastAsia"/>
                <w:b/>
                <w:sz w:val="22"/>
                <w:szCs w:val="22"/>
              </w:rPr>
              <w:t>③以上证明材料开标时提供原件核查。若未提供原件或复印件缺漏，则本项不得分。</w:t>
            </w:r>
          </w:p>
        </w:tc>
      </w:tr>
      <w:tr w:rsidR="00DD6B96" w:rsidTr="00DD6B96">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snapToGrid w:val="0"/>
                <w:kern w:val="0"/>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cs="Arial"/>
                <w:szCs w:val="21"/>
              </w:rPr>
            </w:pPr>
            <w:r>
              <w:rPr>
                <w:rFonts w:ascii="宋体" w:hAnsi="宋体" w:cs="Arial" w:hint="eastAsia"/>
                <w:szCs w:val="21"/>
              </w:rPr>
              <w:t>6分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adjustRightInd w:val="0"/>
              <w:snapToGrid w:val="0"/>
              <w:spacing w:line="360" w:lineRule="exact"/>
              <w:jc w:val="left"/>
              <w:rPr>
                <w:rFonts w:ascii="宋体" w:hAnsi="宋体"/>
                <w:b/>
              </w:rPr>
            </w:pPr>
            <w:r>
              <w:rPr>
                <w:rFonts w:ascii="宋体" w:hAnsi="宋体" w:hint="eastAsia"/>
                <w:b/>
              </w:rPr>
              <w:t>软件著作</w:t>
            </w:r>
          </w:p>
          <w:p w:rsidR="00DD6B96" w:rsidRDefault="00DD6B96">
            <w:pPr>
              <w:adjustRightInd w:val="0"/>
              <w:snapToGrid w:val="0"/>
              <w:spacing w:line="360" w:lineRule="exact"/>
              <w:jc w:val="left"/>
              <w:rPr>
                <w:rFonts w:ascii="宋体" w:hAnsi="宋体"/>
              </w:rPr>
            </w:pPr>
            <w:r>
              <w:rPr>
                <w:rFonts w:ascii="宋体" w:hAnsi="宋体" w:hint="eastAsia"/>
              </w:rPr>
              <w:t>供应商具有河道测量、航道测量、无人机测量软件著作权的，有一项得3分，最高得6分。</w:t>
            </w:r>
          </w:p>
          <w:p w:rsidR="00DD6B96" w:rsidRDefault="00DD6B96">
            <w:pPr>
              <w:pStyle w:val="3"/>
              <w:spacing w:before="0" w:after="0" w:line="240" w:lineRule="auto"/>
              <w:rPr>
                <w:rFonts w:ascii="宋体" w:hAnsi="宋体"/>
                <w:sz w:val="22"/>
                <w:szCs w:val="22"/>
              </w:rPr>
            </w:pPr>
            <w:r>
              <w:rPr>
                <w:rFonts w:ascii="宋体" w:hAnsi="宋体" w:hint="eastAsia"/>
                <w:sz w:val="22"/>
                <w:szCs w:val="22"/>
              </w:rPr>
              <w:t>注：</w:t>
            </w:r>
          </w:p>
          <w:p w:rsidR="00DD6B96" w:rsidRDefault="00DD6B96">
            <w:pPr>
              <w:pStyle w:val="3"/>
              <w:spacing w:before="0" w:after="0" w:line="240" w:lineRule="auto"/>
              <w:rPr>
                <w:rFonts w:ascii="宋体" w:hAnsi="宋体"/>
                <w:sz w:val="22"/>
                <w:szCs w:val="22"/>
              </w:rPr>
            </w:pPr>
            <w:r>
              <w:rPr>
                <w:rFonts w:ascii="宋体" w:hAnsi="宋体" w:hint="eastAsia"/>
                <w:sz w:val="22"/>
                <w:szCs w:val="22"/>
              </w:rPr>
              <w:t>①提供相关证书复印件加盖投标供应商公章。</w:t>
            </w:r>
          </w:p>
          <w:p w:rsidR="00DD6B96" w:rsidRDefault="00DD6B96">
            <w:pPr>
              <w:pStyle w:val="3"/>
              <w:spacing w:before="0" w:after="0" w:line="240" w:lineRule="auto"/>
              <w:rPr>
                <w:rFonts w:ascii="宋体" w:hAnsi="宋体"/>
                <w:sz w:val="21"/>
                <w:szCs w:val="21"/>
              </w:rPr>
            </w:pPr>
            <w:r>
              <w:rPr>
                <w:rFonts w:ascii="宋体" w:hAnsi="宋体" w:hint="eastAsia"/>
                <w:sz w:val="22"/>
                <w:szCs w:val="22"/>
              </w:rPr>
              <w:t>②以上证明材料开标时提供原件核查。若未提供原件或复印件缺漏，则本项不得分。</w:t>
            </w:r>
          </w:p>
        </w:tc>
      </w:tr>
      <w:tr w:rsidR="00DD6B96" w:rsidTr="00DD6B96">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snapToGrid w:val="0"/>
                <w:kern w:val="0"/>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cs="Arial"/>
                <w:szCs w:val="21"/>
              </w:rPr>
            </w:pPr>
            <w:r>
              <w:rPr>
                <w:rFonts w:ascii="宋体" w:hAnsi="宋体" w:cs="Arial" w:hint="eastAsia"/>
                <w:szCs w:val="21"/>
              </w:rPr>
              <w:t>2分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pStyle w:val="3"/>
              <w:spacing w:before="0" w:after="0" w:line="240" w:lineRule="auto"/>
              <w:rPr>
                <w:rFonts w:ascii="宋体" w:hAnsi="宋体"/>
                <w:sz w:val="21"/>
                <w:szCs w:val="21"/>
              </w:rPr>
            </w:pPr>
            <w:r>
              <w:rPr>
                <w:rFonts w:ascii="宋体" w:hAnsi="宋体" w:hint="eastAsia"/>
                <w:sz w:val="21"/>
                <w:szCs w:val="21"/>
              </w:rPr>
              <w:t>荣誉获奖</w:t>
            </w:r>
          </w:p>
          <w:p w:rsidR="00DD6B96" w:rsidRDefault="00DD6B96">
            <w:pPr>
              <w:pStyle w:val="3"/>
              <w:spacing w:before="0" w:after="0" w:line="240" w:lineRule="auto"/>
              <w:rPr>
                <w:rFonts w:ascii="宋体" w:hAnsi="宋体"/>
                <w:b w:val="0"/>
                <w:sz w:val="21"/>
                <w:szCs w:val="21"/>
              </w:rPr>
            </w:pPr>
            <w:r>
              <w:rPr>
                <w:rFonts w:ascii="宋体" w:hAnsi="宋体" w:hint="eastAsia"/>
                <w:b w:val="0"/>
                <w:sz w:val="21"/>
                <w:szCs w:val="21"/>
              </w:rPr>
              <w:t>供应商自201</w:t>
            </w:r>
            <w:r w:rsidR="00A26D0F">
              <w:rPr>
                <w:rFonts w:ascii="宋体" w:hAnsi="宋体" w:hint="eastAsia"/>
                <w:b w:val="0"/>
                <w:sz w:val="21"/>
                <w:szCs w:val="21"/>
              </w:rPr>
              <w:t>6</w:t>
            </w:r>
            <w:r>
              <w:rPr>
                <w:rFonts w:ascii="宋体" w:hAnsi="宋体" w:hint="eastAsia"/>
                <w:b w:val="0"/>
                <w:sz w:val="21"/>
                <w:szCs w:val="21"/>
              </w:rPr>
              <w:t>年1月1日以来，承担的测绘地理信息类项目获得省级及以上奖项的得2分。</w:t>
            </w:r>
          </w:p>
          <w:p w:rsidR="00DD6B96" w:rsidRDefault="00DD6B96">
            <w:pPr>
              <w:pStyle w:val="3"/>
              <w:spacing w:before="0" w:after="0" w:line="240" w:lineRule="auto"/>
              <w:rPr>
                <w:rFonts w:ascii="宋体" w:hAnsi="宋体"/>
                <w:sz w:val="22"/>
                <w:szCs w:val="22"/>
              </w:rPr>
            </w:pPr>
            <w:r>
              <w:rPr>
                <w:rFonts w:ascii="宋体" w:hAnsi="宋体" w:hint="eastAsia"/>
                <w:sz w:val="22"/>
                <w:szCs w:val="22"/>
              </w:rPr>
              <w:t>注：</w:t>
            </w:r>
          </w:p>
          <w:p w:rsidR="00DD6B96" w:rsidRDefault="00DD6B96">
            <w:pPr>
              <w:pStyle w:val="3"/>
              <w:spacing w:before="0" w:after="0" w:line="240" w:lineRule="auto"/>
              <w:rPr>
                <w:rFonts w:ascii="宋体" w:hAnsi="宋体"/>
                <w:sz w:val="22"/>
                <w:szCs w:val="22"/>
              </w:rPr>
            </w:pPr>
            <w:r>
              <w:rPr>
                <w:rFonts w:ascii="宋体" w:hAnsi="宋体" w:hint="eastAsia"/>
                <w:sz w:val="22"/>
                <w:szCs w:val="22"/>
              </w:rPr>
              <w:t>①奖项颁奖单位可以是：测绘地理信息主管部门、测绘地理信息学会或测绘地理信息行业（或产业）协会。提供相关证书复印件加盖投标供应商公章。</w:t>
            </w:r>
          </w:p>
          <w:p w:rsidR="00DD6B96" w:rsidRDefault="00DD6B96">
            <w:pPr>
              <w:pStyle w:val="3"/>
              <w:spacing w:before="0" w:after="0" w:line="240" w:lineRule="auto"/>
              <w:rPr>
                <w:highlight w:val="yellow"/>
              </w:rPr>
            </w:pPr>
            <w:r>
              <w:rPr>
                <w:rFonts w:ascii="宋体" w:hAnsi="宋体" w:hint="eastAsia"/>
                <w:sz w:val="22"/>
                <w:szCs w:val="22"/>
              </w:rPr>
              <w:t>②开标时提供原件核查。若未提供原件或复印件缺漏，则本项不得分。</w:t>
            </w:r>
          </w:p>
        </w:tc>
      </w:tr>
      <w:tr w:rsidR="00DD6B96" w:rsidTr="00DD6B96">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left"/>
              <w:rPr>
                <w:rFonts w:ascii="宋体" w:hAnsi="宋体"/>
                <w:snapToGrid w:val="0"/>
                <w:kern w:val="0"/>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cs="Arial"/>
                <w:szCs w:val="21"/>
              </w:rPr>
            </w:pPr>
            <w:r>
              <w:rPr>
                <w:rFonts w:ascii="宋体" w:hAnsi="宋体" w:cs="Arial" w:hint="eastAsia"/>
                <w:szCs w:val="21"/>
              </w:rPr>
              <w:t>6分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pStyle w:val="3"/>
              <w:spacing w:before="0" w:after="0"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仪器设备</w:t>
            </w:r>
          </w:p>
          <w:p w:rsidR="00DD6B96" w:rsidRDefault="00DD6B96">
            <w:pPr>
              <w:adjustRightInd w:val="0"/>
              <w:snapToGrid w:val="0"/>
              <w:spacing w:line="360" w:lineRule="exact"/>
              <w:jc w:val="left"/>
              <w:rPr>
                <w:rFonts w:asciiTheme="minorEastAsia" w:eastAsiaTheme="minorEastAsia" w:hAnsiTheme="minorEastAsia"/>
              </w:rPr>
            </w:pPr>
            <w:r>
              <w:rPr>
                <w:rFonts w:asciiTheme="minorEastAsia" w:eastAsiaTheme="minorEastAsia" w:hAnsiTheme="minorEastAsia" w:hint="eastAsia"/>
              </w:rPr>
              <w:t>供应商拟投入的仪器设备中包含无人机、全站仪、GPS的得6分。</w:t>
            </w:r>
          </w:p>
        </w:tc>
      </w:tr>
      <w:tr w:rsidR="00DD6B96" w:rsidTr="00DD6B96">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DD6B96" w:rsidRDefault="00DD6B96">
            <w:pPr>
              <w:jc w:val="center"/>
              <w:rPr>
                <w:rFonts w:ascii="宋体" w:hAnsi="宋体"/>
                <w:szCs w:val="21"/>
              </w:rPr>
            </w:pPr>
            <w:r>
              <w:rPr>
                <w:rFonts w:ascii="宋体" w:hAnsi="宋体" w:hint="eastAsia"/>
                <w:szCs w:val="21"/>
              </w:rPr>
              <w:t>4</w:t>
            </w:r>
          </w:p>
        </w:tc>
        <w:tc>
          <w:tcPr>
            <w:tcW w:w="1735" w:type="dxa"/>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center"/>
              <w:rPr>
                <w:rFonts w:asciiTheme="minorEastAsia" w:eastAsiaTheme="minorEastAsia" w:hAnsiTheme="minorEastAsia" w:cs="宋体"/>
                <w:kern w:val="0"/>
                <w:szCs w:val="21"/>
              </w:rPr>
            </w:pPr>
            <w:r>
              <w:rPr>
                <w:rFonts w:hint="eastAsia"/>
              </w:rPr>
              <w:t>文件编制规范</w:t>
            </w:r>
          </w:p>
        </w:tc>
        <w:tc>
          <w:tcPr>
            <w:tcW w:w="899" w:type="dxa"/>
            <w:tcBorders>
              <w:top w:val="single" w:sz="4" w:space="0" w:color="auto"/>
              <w:left w:val="single" w:sz="4" w:space="0" w:color="auto"/>
              <w:bottom w:val="single" w:sz="4" w:space="0" w:color="auto"/>
              <w:right w:val="single" w:sz="4" w:space="0" w:color="auto"/>
            </w:tcBorders>
            <w:vAlign w:val="center"/>
            <w:hideMark/>
          </w:tcPr>
          <w:p w:rsidR="00DD6B96" w:rsidRDefault="00DD6B96">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DD6B96" w:rsidRDefault="00DD6B96">
            <w:pPr>
              <w:rPr>
                <w:rFonts w:asciiTheme="minorEastAsia" w:eastAsiaTheme="minorEastAsia" w:hAnsiTheme="minorEastAsia"/>
                <w:color w:val="000000" w:themeColor="text1"/>
                <w:lang w:val="zh-CN"/>
              </w:rPr>
            </w:pPr>
            <w:r>
              <w:rPr>
                <w:rFonts w:asciiTheme="minorEastAsia" w:eastAsiaTheme="minorEastAsia" w:hAnsiTheme="minorEastAsia" w:hint="eastAsia"/>
                <w:color w:val="000000" w:themeColor="text1"/>
                <w:lang w:val="zh-CN"/>
              </w:rPr>
              <w:t>根据响应文件是否按照要求规定的顺序装订、提供相应内容、有投标文件目录、编页码、有利于评委评审查阅，目录、页码齐全进行评分。</w:t>
            </w:r>
          </w:p>
        </w:tc>
      </w:tr>
    </w:tbl>
    <w:p w:rsidR="00DD6B96" w:rsidRDefault="00DD6B96" w:rsidP="00DD6B96">
      <w:pPr>
        <w:spacing w:line="360" w:lineRule="auto"/>
        <w:ind w:firstLineChars="200" w:firstLine="422"/>
        <w:rPr>
          <w:rFonts w:ascii="宋体" w:hAnsi="宋体" w:cs="宋体"/>
          <w:szCs w:val="21"/>
        </w:rPr>
      </w:pPr>
      <w:r>
        <w:rPr>
          <w:rFonts w:ascii="宋体" w:hAnsi="宋体" w:cs="宋体" w:hint="eastAsia"/>
          <w:b/>
          <w:szCs w:val="21"/>
        </w:rPr>
        <w:t>注：</w:t>
      </w:r>
    </w:p>
    <w:p w:rsidR="00DD6B96" w:rsidRDefault="00DD6B96" w:rsidP="00DD6B96">
      <w:pPr>
        <w:spacing w:line="360" w:lineRule="auto"/>
        <w:ind w:firstLineChars="200" w:firstLine="420"/>
        <w:rPr>
          <w:rFonts w:ascii="宋体" w:hAnsi="宋体" w:cs="宋体"/>
          <w:szCs w:val="21"/>
        </w:rPr>
      </w:pPr>
      <w:r>
        <w:rPr>
          <w:rFonts w:ascii="宋体" w:hAnsi="宋体" w:cs="宋体" w:hint="eastAsia"/>
          <w:szCs w:val="21"/>
        </w:rPr>
        <w:lastRenderedPageBreak/>
        <w:t>1.评审时，未能按以上要求提供相应证明（复印件和原件）的，不作为评审依据，不得分。</w:t>
      </w:r>
    </w:p>
    <w:p w:rsidR="00DD6B96" w:rsidRDefault="00DD6B96" w:rsidP="00DD6B96">
      <w:pPr>
        <w:spacing w:line="360" w:lineRule="auto"/>
        <w:ind w:firstLineChars="200" w:firstLine="420"/>
        <w:rPr>
          <w:rFonts w:ascii="宋体" w:hAnsi="宋体" w:cs="宋体"/>
          <w:szCs w:val="21"/>
        </w:rPr>
      </w:pPr>
      <w:r>
        <w:rPr>
          <w:rFonts w:ascii="宋体" w:hAnsi="宋体" w:cs="宋体" w:hint="eastAsia"/>
          <w:szCs w:val="21"/>
        </w:rPr>
        <w:t>2.供应商按评分细则所有得分项目均视为对本次招标的承诺，中标后均作为合同的组成部分。</w:t>
      </w:r>
    </w:p>
    <w:p w:rsidR="00DD6B96" w:rsidRDefault="00DD6B96" w:rsidP="00DD6B96">
      <w:pPr>
        <w:spacing w:line="360" w:lineRule="auto"/>
        <w:ind w:firstLineChars="200" w:firstLine="420"/>
        <w:rPr>
          <w:rFonts w:ascii="宋体" w:hAnsi="宋体" w:cs="宋体"/>
          <w:szCs w:val="21"/>
        </w:rPr>
      </w:pPr>
      <w:r>
        <w:rPr>
          <w:rFonts w:ascii="宋体" w:hAnsi="宋体" w:cs="宋体" w:hint="eastAsia"/>
          <w:szCs w:val="21"/>
        </w:rPr>
        <w:t>3.为便于评分，请供应商按评分表样式，逐条列出证明材料所在页码，格式自定。</w:t>
      </w:r>
    </w:p>
    <w:p w:rsidR="00DD6B96" w:rsidRDefault="00DD6B96" w:rsidP="00DD6B96">
      <w:pPr>
        <w:spacing w:line="360" w:lineRule="auto"/>
        <w:ind w:firstLineChars="200" w:firstLine="420"/>
        <w:rPr>
          <w:rFonts w:ascii="宋体" w:hAnsi="宋体" w:cs="宋体"/>
          <w:szCs w:val="21"/>
        </w:rPr>
      </w:pPr>
      <w:r>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DD6B96" w:rsidTr="00DD6B96">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D6B96" w:rsidRDefault="00DD6B96">
            <w:pPr>
              <w:rPr>
                <w:rFonts w:ascii="宋体" w:hAnsi="宋体" w:cs="宋体"/>
                <w:szCs w:val="21"/>
              </w:rPr>
            </w:pPr>
            <w:r>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hideMark/>
          </w:tcPr>
          <w:p w:rsidR="00DD6B96" w:rsidRDefault="00DD6B96">
            <w:pPr>
              <w:rPr>
                <w:rFonts w:ascii="宋体" w:hAnsi="宋体" w:cs="宋体"/>
                <w:szCs w:val="21"/>
              </w:rPr>
            </w:pPr>
            <w:r>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hideMark/>
          </w:tcPr>
          <w:p w:rsidR="00DD6B96" w:rsidRDefault="00DD6B96">
            <w:pPr>
              <w:rPr>
                <w:rFonts w:ascii="宋体" w:hAnsi="宋体" w:cs="宋体"/>
                <w:szCs w:val="21"/>
              </w:rPr>
            </w:pPr>
            <w:r>
              <w:rPr>
                <w:rFonts w:ascii="宋体" w:hAnsi="宋体" w:cs="宋体" w:hint="eastAsia"/>
                <w:szCs w:val="21"/>
              </w:rPr>
              <w:t>备注</w:t>
            </w:r>
          </w:p>
        </w:tc>
      </w:tr>
      <w:tr w:rsidR="00DD6B96" w:rsidTr="00DD6B96">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D6B96" w:rsidRDefault="00DD6B96">
            <w:pPr>
              <w:spacing w:line="360" w:lineRule="auto"/>
              <w:jc w:val="center"/>
              <w:rPr>
                <w:rFonts w:ascii="宋体" w:hAnsi="宋体" w:cs="宋体"/>
                <w:szCs w:val="21"/>
              </w:rPr>
            </w:pPr>
            <w:r>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DD6B96" w:rsidRDefault="00DD6B96">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DD6B96" w:rsidRDefault="00DD6B96">
            <w:pPr>
              <w:spacing w:line="360" w:lineRule="auto"/>
              <w:rPr>
                <w:rFonts w:ascii="宋体" w:hAnsi="宋体" w:cs="宋体"/>
                <w:szCs w:val="21"/>
              </w:rPr>
            </w:pPr>
            <w:r>
              <w:rPr>
                <w:rFonts w:ascii="宋体" w:hAnsi="宋体" w:cs="宋体" w:hint="eastAsia"/>
                <w:szCs w:val="21"/>
              </w:rPr>
              <w:t>见响应文件        页</w:t>
            </w:r>
          </w:p>
        </w:tc>
      </w:tr>
      <w:tr w:rsidR="00DD6B96" w:rsidTr="00DD6B96">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D6B96" w:rsidRDefault="00DD6B96">
            <w:pPr>
              <w:spacing w:line="360" w:lineRule="auto"/>
              <w:jc w:val="center"/>
              <w:rPr>
                <w:rFonts w:ascii="宋体" w:hAnsi="宋体" w:cs="宋体"/>
                <w:szCs w:val="21"/>
              </w:rPr>
            </w:pPr>
            <w:r>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DD6B96" w:rsidRDefault="00DD6B96">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DD6B96" w:rsidRDefault="00DD6B96">
            <w:pPr>
              <w:spacing w:line="360" w:lineRule="auto"/>
              <w:rPr>
                <w:rFonts w:ascii="宋体" w:hAnsi="宋体" w:cs="宋体"/>
                <w:szCs w:val="21"/>
              </w:rPr>
            </w:pPr>
            <w:r>
              <w:rPr>
                <w:rFonts w:ascii="宋体" w:hAnsi="宋体" w:cs="宋体" w:hint="eastAsia"/>
                <w:szCs w:val="21"/>
              </w:rPr>
              <w:t>见响应文件        页</w:t>
            </w:r>
          </w:p>
        </w:tc>
      </w:tr>
      <w:tr w:rsidR="00DD6B96" w:rsidTr="00DD6B96">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D6B96" w:rsidRDefault="00DD6B96">
            <w:pPr>
              <w:spacing w:line="360" w:lineRule="auto"/>
              <w:jc w:val="center"/>
              <w:rPr>
                <w:rFonts w:ascii="宋体" w:hAnsi="宋体" w:cs="宋体"/>
                <w:szCs w:val="21"/>
              </w:rPr>
            </w:pPr>
            <w:r>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DD6B96" w:rsidRDefault="00DD6B96">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DD6B96" w:rsidRDefault="00DD6B96">
            <w:pPr>
              <w:spacing w:line="360" w:lineRule="auto"/>
              <w:rPr>
                <w:rFonts w:ascii="宋体" w:hAnsi="宋体" w:cs="宋体"/>
                <w:szCs w:val="21"/>
              </w:rPr>
            </w:pPr>
            <w:r>
              <w:rPr>
                <w:rFonts w:ascii="宋体" w:hAnsi="宋体" w:cs="宋体" w:hint="eastAsia"/>
                <w:szCs w:val="21"/>
              </w:rPr>
              <w:t>见响应文件        页</w:t>
            </w:r>
          </w:p>
        </w:tc>
      </w:tr>
      <w:tr w:rsidR="00DD6B96" w:rsidTr="00DD6B96">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D6B96" w:rsidRDefault="00DD6B96">
            <w:pPr>
              <w:spacing w:line="360" w:lineRule="auto"/>
              <w:jc w:val="center"/>
              <w:rPr>
                <w:rFonts w:ascii="宋体" w:hAnsi="宋体" w:cs="宋体"/>
                <w:szCs w:val="21"/>
              </w:rPr>
            </w:pPr>
            <w:r>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DD6B96" w:rsidRDefault="00DD6B96">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DD6B96" w:rsidRDefault="00DD6B96">
            <w:pPr>
              <w:spacing w:line="360" w:lineRule="auto"/>
              <w:rPr>
                <w:rFonts w:ascii="宋体" w:hAnsi="宋体" w:cs="宋体"/>
                <w:szCs w:val="21"/>
              </w:rPr>
            </w:pPr>
            <w:r>
              <w:rPr>
                <w:rFonts w:ascii="宋体" w:hAnsi="宋体" w:cs="宋体" w:hint="eastAsia"/>
                <w:szCs w:val="21"/>
              </w:rPr>
              <w:t>见响应文件        页</w:t>
            </w:r>
          </w:p>
        </w:tc>
      </w:tr>
      <w:tr w:rsidR="00DD6B96" w:rsidTr="00DD6B96">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DD6B96" w:rsidRDefault="00DD6B96">
            <w:pPr>
              <w:spacing w:line="360" w:lineRule="auto"/>
              <w:jc w:val="center"/>
              <w:rPr>
                <w:rFonts w:ascii="宋体" w:hAnsi="宋体" w:cs="宋体"/>
                <w:szCs w:val="21"/>
              </w:rPr>
            </w:pPr>
            <w:r>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DD6B96" w:rsidRDefault="00DD6B96">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hideMark/>
          </w:tcPr>
          <w:p w:rsidR="00DD6B96" w:rsidRDefault="00DD6B96">
            <w:pPr>
              <w:spacing w:line="360" w:lineRule="auto"/>
              <w:rPr>
                <w:rFonts w:ascii="宋体" w:hAnsi="宋体" w:cs="宋体"/>
                <w:szCs w:val="21"/>
              </w:rPr>
            </w:pPr>
            <w:r>
              <w:rPr>
                <w:rFonts w:ascii="宋体" w:hAnsi="宋体" w:cs="宋体" w:hint="eastAsia"/>
                <w:szCs w:val="21"/>
              </w:rPr>
              <w:t>见响应文件        页</w:t>
            </w:r>
          </w:p>
        </w:tc>
      </w:tr>
    </w:tbl>
    <w:p w:rsidR="004B7EDA" w:rsidRPr="00DD6B96" w:rsidRDefault="004B7EDA" w:rsidP="00DD6B96"/>
    <w:sectPr w:rsidR="004B7EDA" w:rsidRPr="00DD6B96">
      <w:footerReference w:type="default" r:id="rId7"/>
      <w:pgSz w:w="11906" w:h="16838"/>
      <w:pgMar w:top="1440" w:right="1135" w:bottom="1135" w:left="1135"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3C" w:rsidRDefault="00DF303C" w:rsidP="00DF303C">
      <w:r>
        <w:separator/>
      </w:r>
    </w:p>
  </w:endnote>
  <w:endnote w:type="continuationSeparator" w:id="0">
    <w:p w:rsidR="00DF303C" w:rsidRDefault="00DF303C" w:rsidP="00D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FC" w:rsidRDefault="00DF303C">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FC" w:rsidRDefault="00133EFD">
                          <w:pPr>
                            <w:pStyle w:val="a4"/>
                          </w:pPr>
                          <w:r>
                            <w:fldChar w:fldCharType="begin"/>
                          </w:r>
                          <w:r>
                            <w:instrText xml:space="preserve"> PAGE  \* MERGEFORMAT </w:instrText>
                          </w:r>
                          <w:r>
                            <w:fldChar w:fldCharType="separate"/>
                          </w:r>
                          <w:r w:rsidR="00A26D0F">
                            <w:rPr>
                              <w:noProof/>
                            </w:rPr>
                            <w:t>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9F7EFC" w:rsidRDefault="00133EFD">
                    <w:pPr>
                      <w:pStyle w:val="a4"/>
                    </w:pPr>
                    <w:r>
                      <w:fldChar w:fldCharType="begin"/>
                    </w:r>
                    <w:r>
                      <w:instrText xml:space="preserve"> PAGE  \* MERGEFORMAT </w:instrText>
                    </w:r>
                    <w:r>
                      <w:fldChar w:fldCharType="separate"/>
                    </w:r>
                    <w:r w:rsidR="00A26D0F">
                      <w:rPr>
                        <w:noProof/>
                      </w:rPr>
                      <w:t>1</w:t>
                    </w:r>
                    <w:r>
                      <w:rPr>
                        <w:noProof/>
                      </w:rPr>
                      <w:fldChar w:fldCharType="end"/>
                    </w:r>
                  </w:p>
                </w:txbxContent>
              </v:textbox>
              <w10:wrap anchorx="margin"/>
            </v:shape>
          </w:pict>
        </mc:Fallback>
      </mc:AlternateContent>
    </w:r>
    <w:r w:rsidR="00133EFD">
      <w:rPr>
        <w:kern w:val="0"/>
        <w:szCs w:val="21"/>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3C" w:rsidRDefault="00DF303C" w:rsidP="00DF303C">
      <w:r>
        <w:separator/>
      </w:r>
    </w:p>
  </w:footnote>
  <w:footnote w:type="continuationSeparator" w:id="0">
    <w:p w:rsidR="00DF303C" w:rsidRDefault="00DF303C" w:rsidP="00DF3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53"/>
    <w:rsid w:val="0000129A"/>
    <w:rsid w:val="000013F8"/>
    <w:rsid w:val="00001B8B"/>
    <w:rsid w:val="00001E1D"/>
    <w:rsid w:val="000022B0"/>
    <w:rsid w:val="00002FD0"/>
    <w:rsid w:val="00003023"/>
    <w:rsid w:val="00003FB1"/>
    <w:rsid w:val="00005C6A"/>
    <w:rsid w:val="00006515"/>
    <w:rsid w:val="000068DD"/>
    <w:rsid w:val="00007239"/>
    <w:rsid w:val="000111F9"/>
    <w:rsid w:val="00011829"/>
    <w:rsid w:val="000131BF"/>
    <w:rsid w:val="00013353"/>
    <w:rsid w:val="00013668"/>
    <w:rsid w:val="00014815"/>
    <w:rsid w:val="00015563"/>
    <w:rsid w:val="000156A6"/>
    <w:rsid w:val="00015703"/>
    <w:rsid w:val="000163DD"/>
    <w:rsid w:val="000165A9"/>
    <w:rsid w:val="00017600"/>
    <w:rsid w:val="00023DC8"/>
    <w:rsid w:val="00023FC3"/>
    <w:rsid w:val="000242FA"/>
    <w:rsid w:val="0002472B"/>
    <w:rsid w:val="00024900"/>
    <w:rsid w:val="000257B7"/>
    <w:rsid w:val="00030C28"/>
    <w:rsid w:val="00031569"/>
    <w:rsid w:val="0003452C"/>
    <w:rsid w:val="0003508F"/>
    <w:rsid w:val="000353A3"/>
    <w:rsid w:val="00035D1A"/>
    <w:rsid w:val="000364E8"/>
    <w:rsid w:val="00037CF6"/>
    <w:rsid w:val="00037EED"/>
    <w:rsid w:val="00041A52"/>
    <w:rsid w:val="00042305"/>
    <w:rsid w:val="000430BE"/>
    <w:rsid w:val="000439C8"/>
    <w:rsid w:val="00043B01"/>
    <w:rsid w:val="00044416"/>
    <w:rsid w:val="00045F35"/>
    <w:rsid w:val="00046A1A"/>
    <w:rsid w:val="00051094"/>
    <w:rsid w:val="0005269E"/>
    <w:rsid w:val="00053185"/>
    <w:rsid w:val="00054933"/>
    <w:rsid w:val="00054AB8"/>
    <w:rsid w:val="00055D4F"/>
    <w:rsid w:val="0006079B"/>
    <w:rsid w:val="00060BDB"/>
    <w:rsid w:val="00063A85"/>
    <w:rsid w:val="00063B37"/>
    <w:rsid w:val="000649C5"/>
    <w:rsid w:val="00064D26"/>
    <w:rsid w:val="00066A59"/>
    <w:rsid w:val="00066E1F"/>
    <w:rsid w:val="000672B7"/>
    <w:rsid w:val="00067426"/>
    <w:rsid w:val="00067490"/>
    <w:rsid w:val="0007031C"/>
    <w:rsid w:val="00070A30"/>
    <w:rsid w:val="00071A3E"/>
    <w:rsid w:val="00072080"/>
    <w:rsid w:val="000724DB"/>
    <w:rsid w:val="0007372E"/>
    <w:rsid w:val="00073D90"/>
    <w:rsid w:val="00073E6B"/>
    <w:rsid w:val="000743AB"/>
    <w:rsid w:val="000763CC"/>
    <w:rsid w:val="00077C50"/>
    <w:rsid w:val="00080FB9"/>
    <w:rsid w:val="00081DF2"/>
    <w:rsid w:val="00082702"/>
    <w:rsid w:val="00083073"/>
    <w:rsid w:val="00083BC3"/>
    <w:rsid w:val="000843D8"/>
    <w:rsid w:val="00084F72"/>
    <w:rsid w:val="000868E1"/>
    <w:rsid w:val="00091330"/>
    <w:rsid w:val="0009230A"/>
    <w:rsid w:val="00093837"/>
    <w:rsid w:val="00095115"/>
    <w:rsid w:val="000952A6"/>
    <w:rsid w:val="000956A5"/>
    <w:rsid w:val="00095E2E"/>
    <w:rsid w:val="00097853"/>
    <w:rsid w:val="00097D02"/>
    <w:rsid w:val="000A01A7"/>
    <w:rsid w:val="000A2177"/>
    <w:rsid w:val="000A21C9"/>
    <w:rsid w:val="000A2B5A"/>
    <w:rsid w:val="000A3435"/>
    <w:rsid w:val="000A3D08"/>
    <w:rsid w:val="000A4EC4"/>
    <w:rsid w:val="000A4FB1"/>
    <w:rsid w:val="000A52E7"/>
    <w:rsid w:val="000A5823"/>
    <w:rsid w:val="000B043E"/>
    <w:rsid w:val="000B208D"/>
    <w:rsid w:val="000B230D"/>
    <w:rsid w:val="000B2CC5"/>
    <w:rsid w:val="000B3AE2"/>
    <w:rsid w:val="000B475B"/>
    <w:rsid w:val="000B4FD1"/>
    <w:rsid w:val="000B5539"/>
    <w:rsid w:val="000B6430"/>
    <w:rsid w:val="000B6AE8"/>
    <w:rsid w:val="000B6DA2"/>
    <w:rsid w:val="000C1FFB"/>
    <w:rsid w:val="000C2323"/>
    <w:rsid w:val="000C2884"/>
    <w:rsid w:val="000C3A6A"/>
    <w:rsid w:val="000C440A"/>
    <w:rsid w:val="000C4698"/>
    <w:rsid w:val="000C5B2F"/>
    <w:rsid w:val="000C615B"/>
    <w:rsid w:val="000C76DC"/>
    <w:rsid w:val="000D0794"/>
    <w:rsid w:val="000D0A32"/>
    <w:rsid w:val="000D1269"/>
    <w:rsid w:val="000D219A"/>
    <w:rsid w:val="000D2B5D"/>
    <w:rsid w:val="000D2D2B"/>
    <w:rsid w:val="000D49D1"/>
    <w:rsid w:val="000D5040"/>
    <w:rsid w:val="000D715C"/>
    <w:rsid w:val="000E0332"/>
    <w:rsid w:val="000E038F"/>
    <w:rsid w:val="000E0C28"/>
    <w:rsid w:val="000E0CB1"/>
    <w:rsid w:val="000E1F70"/>
    <w:rsid w:val="000E4468"/>
    <w:rsid w:val="000E46A1"/>
    <w:rsid w:val="000E4708"/>
    <w:rsid w:val="000E4D13"/>
    <w:rsid w:val="000E4D8F"/>
    <w:rsid w:val="000E4EDA"/>
    <w:rsid w:val="000E7A8E"/>
    <w:rsid w:val="000F1057"/>
    <w:rsid w:val="000F224E"/>
    <w:rsid w:val="000F2577"/>
    <w:rsid w:val="000F2D04"/>
    <w:rsid w:val="000F3FEF"/>
    <w:rsid w:val="000F4848"/>
    <w:rsid w:val="000F48F8"/>
    <w:rsid w:val="000F4E61"/>
    <w:rsid w:val="000F4E6C"/>
    <w:rsid w:val="000F5598"/>
    <w:rsid w:val="000F6420"/>
    <w:rsid w:val="00100CC0"/>
    <w:rsid w:val="001020E9"/>
    <w:rsid w:val="001021AB"/>
    <w:rsid w:val="00103163"/>
    <w:rsid w:val="00103E2A"/>
    <w:rsid w:val="00104432"/>
    <w:rsid w:val="00104AB0"/>
    <w:rsid w:val="001065C8"/>
    <w:rsid w:val="00107B92"/>
    <w:rsid w:val="00107CF9"/>
    <w:rsid w:val="00112155"/>
    <w:rsid w:val="00112885"/>
    <w:rsid w:val="001140C5"/>
    <w:rsid w:val="00114ABF"/>
    <w:rsid w:val="001157BD"/>
    <w:rsid w:val="00116508"/>
    <w:rsid w:val="00116FF9"/>
    <w:rsid w:val="00120B6C"/>
    <w:rsid w:val="001216DE"/>
    <w:rsid w:val="00121DF8"/>
    <w:rsid w:val="001237D2"/>
    <w:rsid w:val="001255D6"/>
    <w:rsid w:val="00125629"/>
    <w:rsid w:val="00126406"/>
    <w:rsid w:val="0012657E"/>
    <w:rsid w:val="001272DA"/>
    <w:rsid w:val="00127CBB"/>
    <w:rsid w:val="00130F26"/>
    <w:rsid w:val="00133EFD"/>
    <w:rsid w:val="001347AD"/>
    <w:rsid w:val="0013646E"/>
    <w:rsid w:val="00137524"/>
    <w:rsid w:val="0014032C"/>
    <w:rsid w:val="00140A2A"/>
    <w:rsid w:val="001421F3"/>
    <w:rsid w:val="001437F8"/>
    <w:rsid w:val="00143C53"/>
    <w:rsid w:val="00146A83"/>
    <w:rsid w:val="00146AB7"/>
    <w:rsid w:val="00146FC6"/>
    <w:rsid w:val="00147D98"/>
    <w:rsid w:val="001516E3"/>
    <w:rsid w:val="00151FA0"/>
    <w:rsid w:val="0015261A"/>
    <w:rsid w:val="00152E68"/>
    <w:rsid w:val="001533FA"/>
    <w:rsid w:val="00153714"/>
    <w:rsid w:val="001547CB"/>
    <w:rsid w:val="00155264"/>
    <w:rsid w:val="0015624A"/>
    <w:rsid w:val="001562C8"/>
    <w:rsid w:val="00160EFE"/>
    <w:rsid w:val="001615BF"/>
    <w:rsid w:val="00162C36"/>
    <w:rsid w:val="00163DA4"/>
    <w:rsid w:val="00164303"/>
    <w:rsid w:val="00164BA0"/>
    <w:rsid w:val="00165093"/>
    <w:rsid w:val="001678BC"/>
    <w:rsid w:val="001706CB"/>
    <w:rsid w:val="00171BFF"/>
    <w:rsid w:val="00171C4E"/>
    <w:rsid w:val="001729AB"/>
    <w:rsid w:val="00174032"/>
    <w:rsid w:val="00174944"/>
    <w:rsid w:val="001765B4"/>
    <w:rsid w:val="00177DAC"/>
    <w:rsid w:val="00177DCC"/>
    <w:rsid w:val="00180598"/>
    <w:rsid w:val="00181C9D"/>
    <w:rsid w:val="001827BE"/>
    <w:rsid w:val="00183308"/>
    <w:rsid w:val="00183692"/>
    <w:rsid w:val="00183F7A"/>
    <w:rsid w:val="00184186"/>
    <w:rsid w:val="00184818"/>
    <w:rsid w:val="00184844"/>
    <w:rsid w:val="00186C85"/>
    <w:rsid w:val="00186D17"/>
    <w:rsid w:val="00187A76"/>
    <w:rsid w:val="00190FF7"/>
    <w:rsid w:val="00191AA1"/>
    <w:rsid w:val="001943C5"/>
    <w:rsid w:val="001965F3"/>
    <w:rsid w:val="0019710C"/>
    <w:rsid w:val="0019744E"/>
    <w:rsid w:val="001A1587"/>
    <w:rsid w:val="001A1896"/>
    <w:rsid w:val="001A3FF3"/>
    <w:rsid w:val="001A57D9"/>
    <w:rsid w:val="001A588E"/>
    <w:rsid w:val="001A5A2B"/>
    <w:rsid w:val="001A5B18"/>
    <w:rsid w:val="001A73DE"/>
    <w:rsid w:val="001A7A98"/>
    <w:rsid w:val="001B04EA"/>
    <w:rsid w:val="001B0EC0"/>
    <w:rsid w:val="001B1106"/>
    <w:rsid w:val="001B14CC"/>
    <w:rsid w:val="001B1AFC"/>
    <w:rsid w:val="001B1E40"/>
    <w:rsid w:val="001B2180"/>
    <w:rsid w:val="001B39F4"/>
    <w:rsid w:val="001B4013"/>
    <w:rsid w:val="001B4A34"/>
    <w:rsid w:val="001B6505"/>
    <w:rsid w:val="001B73D1"/>
    <w:rsid w:val="001C1081"/>
    <w:rsid w:val="001C128A"/>
    <w:rsid w:val="001C30E3"/>
    <w:rsid w:val="001C409E"/>
    <w:rsid w:val="001C4FEA"/>
    <w:rsid w:val="001C636D"/>
    <w:rsid w:val="001C63D5"/>
    <w:rsid w:val="001C6B79"/>
    <w:rsid w:val="001C7271"/>
    <w:rsid w:val="001C728B"/>
    <w:rsid w:val="001C7A27"/>
    <w:rsid w:val="001D0A11"/>
    <w:rsid w:val="001D2AB3"/>
    <w:rsid w:val="001D3BC3"/>
    <w:rsid w:val="001D3DA9"/>
    <w:rsid w:val="001D4F5A"/>
    <w:rsid w:val="001D4FFF"/>
    <w:rsid w:val="001D5AAA"/>
    <w:rsid w:val="001D6712"/>
    <w:rsid w:val="001D6FDB"/>
    <w:rsid w:val="001D720E"/>
    <w:rsid w:val="001D78A6"/>
    <w:rsid w:val="001E27E2"/>
    <w:rsid w:val="001E36E1"/>
    <w:rsid w:val="001E5083"/>
    <w:rsid w:val="001E7E4A"/>
    <w:rsid w:val="001F0115"/>
    <w:rsid w:val="001F3E5F"/>
    <w:rsid w:val="001F4C0E"/>
    <w:rsid w:val="001F525D"/>
    <w:rsid w:val="001F6AAE"/>
    <w:rsid w:val="001F7C92"/>
    <w:rsid w:val="0020214B"/>
    <w:rsid w:val="00202389"/>
    <w:rsid w:val="00202E78"/>
    <w:rsid w:val="00204E74"/>
    <w:rsid w:val="00205132"/>
    <w:rsid w:val="002051D5"/>
    <w:rsid w:val="00205BC4"/>
    <w:rsid w:val="00205F46"/>
    <w:rsid w:val="00205FCF"/>
    <w:rsid w:val="00206171"/>
    <w:rsid w:val="002114BA"/>
    <w:rsid w:val="00213196"/>
    <w:rsid w:val="0021528C"/>
    <w:rsid w:val="00220031"/>
    <w:rsid w:val="002208BA"/>
    <w:rsid w:val="00220B53"/>
    <w:rsid w:val="00223EC0"/>
    <w:rsid w:val="00226F9B"/>
    <w:rsid w:val="00227C26"/>
    <w:rsid w:val="0023107E"/>
    <w:rsid w:val="0023224D"/>
    <w:rsid w:val="00232DB8"/>
    <w:rsid w:val="00234A00"/>
    <w:rsid w:val="002351E4"/>
    <w:rsid w:val="00235C19"/>
    <w:rsid w:val="00236BBB"/>
    <w:rsid w:val="00236D5F"/>
    <w:rsid w:val="002405AA"/>
    <w:rsid w:val="002408A8"/>
    <w:rsid w:val="0024161B"/>
    <w:rsid w:val="00242151"/>
    <w:rsid w:val="002429C7"/>
    <w:rsid w:val="00242C47"/>
    <w:rsid w:val="00243B74"/>
    <w:rsid w:val="00244399"/>
    <w:rsid w:val="00244740"/>
    <w:rsid w:val="002462DB"/>
    <w:rsid w:val="002464DA"/>
    <w:rsid w:val="00246D8F"/>
    <w:rsid w:val="002471FE"/>
    <w:rsid w:val="0025129F"/>
    <w:rsid w:val="00252036"/>
    <w:rsid w:val="00252711"/>
    <w:rsid w:val="00252C8D"/>
    <w:rsid w:val="002532BE"/>
    <w:rsid w:val="0025346B"/>
    <w:rsid w:val="00254C35"/>
    <w:rsid w:val="00256C6F"/>
    <w:rsid w:val="002613EE"/>
    <w:rsid w:val="00267985"/>
    <w:rsid w:val="0027039C"/>
    <w:rsid w:val="00270970"/>
    <w:rsid w:val="00270A46"/>
    <w:rsid w:val="0027136D"/>
    <w:rsid w:val="00271B7A"/>
    <w:rsid w:val="00272122"/>
    <w:rsid w:val="00272A29"/>
    <w:rsid w:val="0027443D"/>
    <w:rsid w:val="00275877"/>
    <w:rsid w:val="0027604F"/>
    <w:rsid w:val="00276397"/>
    <w:rsid w:val="002773E4"/>
    <w:rsid w:val="002814C4"/>
    <w:rsid w:val="0028410E"/>
    <w:rsid w:val="00284FE7"/>
    <w:rsid w:val="002850D5"/>
    <w:rsid w:val="00287ED3"/>
    <w:rsid w:val="00287F2F"/>
    <w:rsid w:val="0029186C"/>
    <w:rsid w:val="00293754"/>
    <w:rsid w:val="0029391E"/>
    <w:rsid w:val="00293C0B"/>
    <w:rsid w:val="00293E80"/>
    <w:rsid w:val="00294074"/>
    <w:rsid w:val="00294EF7"/>
    <w:rsid w:val="00297A11"/>
    <w:rsid w:val="00297B7E"/>
    <w:rsid w:val="002A0497"/>
    <w:rsid w:val="002A0A0F"/>
    <w:rsid w:val="002A1D72"/>
    <w:rsid w:val="002A40B9"/>
    <w:rsid w:val="002A4A89"/>
    <w:rsid w:val="002A4C32"/>
    <w:rsid w:val="002A532F"/>
    <w:rsid w:val="002B15AC"/>
    <w:rsid w:val="002B1BC0"/>
    <w:rsid w:val="002B32A2"/>
    <w:rsid w:val="002B3511"/>
    <w:rsid w:val="002B3AF8"/>
    <w:rsid w:val="002B7DDC"/>
    <w:rsid w:val="002C19FC"/>
    <w:rsid w:val="002C24AB"/>
    <w:rsid w:val="002C434D"/>
    <w:rsid w:val="002C5912"/>
    <w:rsid w:val="002C5A04"/>
    <w:rsid w:val="002C618B"/>
    <w:rsid w:val="002C79ED"/>
    <w:rsid w:val="002D1420"/>
    <w:rsid w:val="002D18B7"/>
    <w:rsid w:val="002D2231"/>
    <w:rsid w:val="002D2980"/>
    <w:rsid w:val="002D4BB0"/>
    <w:rsid w:val="002D4DEA"/>
    <w:rsid w:val="002D5DF9"/>
    <w:rsid w:val="002D61AA"/>
    <w:rsid w:val="002D6389"/>
    <w:rsid w:val="002D70A7"/>
    <w:rsid w:val="002D71FC"/>
    <w:rsid w:val="002E1DC5"/>
    <w:rsid w:val="002E2038"/>
    <w:rsid w:val="002E2079"/>
    <w:rsid w:val="002E28F2"/>
    <w:rsid w:val="002E3DD6"/>
    <w:rsid w:val="002E4D19"/>
    <w:rsid w:val="002E5417"/>
    <w:rsid w:val="002E54AA"/>
    <w:rsid w:val="002E7441"/>
    <w:rsid w:val="002F0CAE"/>
    <w:rsid w:val="002F3430"/>
    <w:rsid w:val="002F4E47"/>
    <w:rsid w:val="002F513F"/>
    <w:rsid w:val="002F581A"/>
    <w:rsid w:val="002F5E49"/>
    <w:rsid w:val="002F6BB5"/>
    <w:rsid w:val="0030075F"/>
    <w:rsid w:val="003008FC"/>
    <w:rsid w:val="00304147"/>
    <w:rsid w:val="00304357"/>
    <w:rsid w:val="00305547"/>
    <w:rsid w:val="00312DC8"/>
    <w:rsid w:val="00313A5B"/>
    <w:rsid w:val="00313B44"/>
    <w:rsid w:val="003143CB"/>
    <w:rsid w:val="0031491A"/>
    <w:rsid w:val="0031536D"/>
    <w:rsid w:val="00316754"/>
    <w:rsid w:val="0031723D"/>
    <w:rsid w:val="00317497"/>
    <w:rsid w:val="00320466"/>
    <w:rsid w:val="0032116F"/>
    <w:rsid w:val="00321296"/>
    <w:rsid w:val="00321B7D"/>
    <w:rsid w:val="0032449D"/>
    <w:rsid w:val="0032633C"/>
    <w:rsid w:val="00326723"/>
    <w:rsid w:val="00326B78"/>
    <w:rsid w:val="0032708B"/>
    <w:rsid w:val="00327EE5"/>
    <w:rsid w:val="0033147D"/>
    <w:rsid w:val="00333D22"/>
    <w:rsid w:val="00333F07"/>
    <w:rsid w:val="00335772"/>
    <w:rsid w:val="003371E5"/>
    <w:rsid w:val="003378BB"/>
    <w:rsid w:val="0034067A"/>
    <w:rsid w:val="003417C5"/>
    <w:rsid w:val="003455E9"/>
    <w:rsid w:val="003459B7"/>
    <w:rsid w:val="00346869"/>
    <w:rsid w:val="00350DBC"/>
    <w:rsid w:val="00351122"/>
    <w:rsid w:val="003511B6"/>
    <w:rsid w:val="00352025"/>
    <w:rsid w:val="003539F0"/>
    <w:rsid w:val="003559F9"/>
    <w:rsid w:val="003564C9"/>
    <w:rsid w:val="00356818"/>
    <w:rsid w:val="00357717"/>
    <w:rsid w:val="0036063F"/>
    <w:rsid w:val="00361F6C"/>
    <w:rsid w:val="00362BA2"/>
    <w:rsid w:val="00363C34"/>
    <w:rsid w:val="00363D22"/>
    <w:rsid w:val="00364D3A"/>
    <w:rsid w:val="00365EEB"/>
    <w:rsid w:val="003662C2"/>
    <w:rsid w:val="00366B08"/>
    <w:rsid w:val="00366DAF"/>
    <w:rsid w:val="00370111"/>
    <w:rsid w:val="00370166"/>
    <w:rsid w:val="003701CC"/>
    <w:rsid w:val="003712E6"/>
    <w:rsid w:val="00371E58"/>
    <w:rsid w:val="003750E3"/>
    <w:rsid w:val="00376192"/>
    <w:rsid w:val="00376817"/>
    <w:rsid w:val="003801E9"/>
    <w:rsid w:val="0038030B"/>
    <w:rsid w:val="00380E7D"/>
    <w:rsid w:val="003826E8"/>
    <w:rsid w:val="00382D8A"/>
    <w:rsid w:val="00383D46"/>
    <w:rsid w:val="0038419F"/>
    <w:rsid w:val="003842E3"/>
    <w:rsid w:val="0038449C"/>
    <w:rsid w:val="0038590E"/>
    <w:rsid w:val="0038640E"/>
    <w:rsid w:val="00386C53"/>
    <w:rsid w:val="00386ECB"/>
    <w:rsid w:val="00387925"/>
    <w:rsid w:val="00387EBF"/>
    <w:rsid w:val="00391307"/>
    <w:rsid w:val="00391900"/>
    <w:rsid w:val="003926C8"/>
    <w:rsid w:val="003933DD"/>
    <w:rsid w:val="003938D9"/>
    <w:rsid w:val="00393BE2"/>
    <w:rsid w:val="00393CE1"/>
    <w:rsid w:val="003946E9"/>
    <w:rsid w:val="003952F5"/>
    <w:rsid w:val="00396FFE"/>
    <w:rsid w:val="00397003"/>
    <w:rsid w:val="003A0DE0"/>
    <w:rsid w:val="003A106C"/>
    <w:rsid w:val="003A14AB"/>
    <w:rsid w:val="003A18FD"/>
    <w:rsid w:val="003A23F4"/>
    <w:rsid w:val="003A26F6"/>
    <w:rsid w:val="003A4C0F"/>
    <w:rsid w:val="003A5857"/>
    <w:rsid w:val="003A7382"/>
    <w:rsid w:val="003B0AF8"/>
    <w:rsid w:val="003B0E3D"/>
    <w:rsid w:val="003B0FC0"/>
    <w:rsid w:val="003B6581"/>
    <w:rsid w:val="003B7E2A"/>
    <w:rsid w:val="003C0754"/>
    <w:rsid w:val="003C0AC5"/>
    <w:rsid w:val="003C0AF4"/>
    <w:rsid w:val="003C13FD"/>
    <w:rsid w:val="003C2C5A"/>
    <w:rsid w:val="003C6EF2"/>
    <w:rsid w:val="003D015E"/>
    <w:rsid w:val="003D0826"/>
    <w:rsid w:val="003D1140"/>
    <w:rsid w:val="003D4E42"/>
    <w:rsid w:val="003D562A"/>
    <w:rsid w:val="003D584E"/>
    <w:rsid w:val="003D798C"/>
    <w:rsid w:val="003D7C56"/>
    <w:rsid w:val="003E090E"/>
    <w:rsid w:val="003E1798"/>
    <w:rsid w:val="003E323D"/>
    <w:rsid w:val="003E505C"/>
    <w:rsid w:val="003E59EF"/>
    <w:rsid w:val="003E5DFE"/>
    <w:rsid w:val="003E6809"/>
    <w:rsid w:val="003E6C5E"/>
    <w:rsid w:val="003E7ECC"/>
    <w:rsid w:val="003F07C0"/>
    <w:rsid w:val="003F2819"/>
    <w:rsid w:val="003F2CAF"/>
    <w:rsid w:val="003F301F"/>
    <w:rsid w:val="003F31C6"/>
    <w:rsid w:val="003F440A"/>
    <w:rsid w:val="003F4555"/>
    <w:rsid w:val="003F4758"/>
    <w:rsid w:val="003F5958"/>
    <w:rsid w:val="003F5EBA"/>
    <w:rsid w:val="003F785B"/>
    <w:rsid w:val="003F7CD6"/>
    <w:rsid w:val="004008C4"/>
    <w:rsid w:val="00400E94"/>
    <w:rsid w:val="00401B1D"/>
    <w:rsid w:val="00402BB6"/>
    <w:rsid w:val="00402F0F"/>
    <w:rsid w:val="00402FDF"/>
    <w:rsid w:val="00403023"/>
    <w:rsid w:val="00404021"/>
    <w:rsid w:val="004047AC"/>
    <w:rsid w:val="00405253"/>
    <w:rsid w:val="00406FBA"/>
    <w:rsid w:val="0041001C"/>
    <w:rsid w:val="0041034D"/>
    <w:rsid w:val="00410DB1"/>
    <w:rsid w:val="00411E2C"/>
    <w:rsid w:val="00411FB8"/>
    <w:rsid w:val="00412652"/>
    <w:rsid w:val="00413115"/>
    <w:rsid w:val="004145C6"/>
    <w:rsid w:val="00415B59"/>
    <w:rsid w:val="00421B07"/>
    <w:rsid w:val="004226A5"/>
    <w:rsid w:val="0042447A"/>
    <w:rsid w:val="00424B31"/>
    <w:rsid w:val="00424E25"/>
    <w:rsid w:val="00424F1B"/>
    <w:rsid w:val="00425592"/>
    <w:rsid w:val="00425980"/>
    <w:rsid w:val="0042605B"/>
    <w:rsid w:val="00426606"/>
    <w:rsid w:val="0043029F"/>
    <w:rsid w:val="00430DEB"/>
    <w:rsid w:val="004317A3"/>
    <w:rsid w:val="00435F0D"/>
    <w:rsid w:val="004365ED"/>
    <w:rsid w:val="00437471"/>
    <w:rsid w:val="00440A3D"/>
    <w:rsid w:val="00441FEA"/>
    <w:rsid w:val="0044238E"/>
    <w:rsid w:val="004427F1"/>
    <w:rsid w:val="004433A2"/>
    <w:rsid w:val="00444483"/>
    <w:rsid w:val="00444677"/>
    <w:rsid w:val="00447CCD"/>
    <w:rsid w:val="00450A9A"/>
    <w:rsid w:val="00451AE1"/>
    <w:rsid w:val="00452C69"/>
    <w:rsid w:val="004533D0"/>
    <w:rsid w:val="004544F0"/>
    <w:rsid w:val="004553DE"/>
    <w:rsid w:val="00457811"/>
    <w:rsid w:val="00457952"/>
    <w:rsid w:val="00460480"/>
    <w:rsid w:val="00463B25"/>
    <w:rsid w:val="00470DF6"/>
    <w:rsid w:val="00473397"/>
    <w:rsid w:val="0047417A"/>
    <w:rsid w:val="00474A01"/>
    <w:rsid w:val="00475596"/>
    <w:rsid w:val="00480C13"/>
    <w:rsid w:val="004811B7"/>
    <w:rsid w:val="004830E3"/>
    <w:rsid w:val="004839E4"/>
    <w:rsid w:val="004841EE"/>
    <w:rsid w:val="00484315"/>
    <w:rsid w:val="004852EF"/>
    <w:rsid w:val="00485C1B"/>
    <w:rsid w:val="00487252"/>
    <w:rsid w:val="00487DBF"/>
    <w:rsid w:val="0049308A"/>
    <w:rsid w:val="00493524"/>
    <w:rsid w:val="00496522"/>
    <w:rsid w:val="00496672"/>
    <w:rsid w:val="00496A99"/>
    <w:rsid w:val="00497B8A"/>
    <w:rsid w:val="004A0730"/>
    <w:rsid w:val="004A0D9D"/>
    <w:rsid w:val="004A2855"/>
    <w:rsid w:val="004A3DAA"/>
    <w:rsid w:val="004A43D2"/>
    <w:rsid w:val="004A4D9B"/>
    <w:rsid w:val="004A6B3B"/>
    <w:rsid w:val="004B04E5"/>
    <w:rsid w:val="004B2142"/>
    <w:rsid w:val="004B277C"/>
    <w:rsid w:val="004B2FCF"/>
    <w:rsid w:val="004B405A"/>
    <w:rsid w:val="004B6644"/>
    <w:rsid w:val="004B75CF"/>
    <w:rsid w:val="004B7EDA"/>
    <w:rsid w:val="004C173A"/>
    <w:rsid w:val="004C25DA"/>
    <w:rsid w:val="004C2AB2"/>
    <w:rsid w:val="004C2ACF"/>
    <w:rsid w:val="004C3871"/>
    <w:rsid w:val="004C6059"/>
    <w:rsid w:val="004C780B"/>
    <w:rsid w:val="004D04C2"/>
    <w:rsid w:val="004D0DA9"/>
    <w:rsid w:val="004D1704"/>
    <w:rsid w:val="004D2C08"/>
    <w:rsid w:val="004D45C8"/>
    <w:rsid w:val="004D4DC0"/>
    <w:rsid w:val="004D4FCF"/>
    <w:rsid w:val="004D506F"/>
    <w:rsid w:val="004D5E82"/>
    <w:rsid w:val="004D7ED3"/>
    <w:rsid w:val="004E1E3E"/>
    <w:rsid w:val="004E22DD"/>
    <w:rsid w:val="004E40CE"/>
    <w:rsid w:val="004E500B"/>
    <w:rsid w:val="004E5484"/>
    <w:rsid w:val="004E7A7D"/>
    <w:rsid w:val="004F10AE"/>
    <w:rsid w:val="004F15F8"/>
    <w:rsid w:val="004F2934"/>
    <w:rsid w:val="004F2C22"/>
    <w:rsid w:val="004F31BF"/>
    <w:rsid w:val="004F5ED8"/>
    <w:rsid w:val="004F63F2"/>
    <w:rsid w:val="0050017E"/>
    <w:rsid w:val="0050027C"/>
    <w:rsid w:val="005021ED"/>
    <w:rsid w:val="0050352F"/>
    <w:rsid w:val="005036C5"/>
    <w:rsid w:val="00510ADB"/>
    <w:rsid w:val="00512C9E"/>
    <w:rsid w:val="005134F1"/>
    <w:rsid w:val="005142A7"/>
    <w:rsid w:val="0051607C"/>
    <w:rsid w:val="005202FF"/>
    <w:rsid w:val="00520767"/>
    <w:rsid w:val="00521633"/>
    <w:rsid w:val="0052317D"/>
    <w:rsid w:val="005251DD"/>
    <w:rsid w:val="0052539D"/>
    <w:rsid w:val="005258B6"/>
    <w:rsid w:val="00525E7A"/>
    <w:rsid w:val="00530230"/>
    <w:rsid w:val="00530342"/>
    <w:rsid w:val="0053045C"/>
    <w:rsid w:val="005312D8"/>
    <w:rsid w:val="005319C8"/>
    <w:rsid w:val="00531BAA"/>
    <w:rsid w:val="0053223D"/>
    <w:rsid w:val="00532BF5"/>
    <w:rsid w:val="00534248"/>
    <w:rsid w:val="00534760"/>
    <w:rsid w:val="00541973"/>
    <w:rsid w:val="00542F4D"/>
    <w:rsid w:val="005430DB"/>
    <w:rsid w:val="00543A27"/>
    <w:rsid w:val="00543BCF"/>
    <w:rsid w:val="00545690"/>
    <w:rsid w:val="00545F70"/>
    <w:rsid w:val="00546DF4"/>
    <w:rsid w:val="005508D1"/>
    <w:rsid w:val="0055106E"/>
    <w:rsid w:val="00552AF3"/>
    <w:rsid w:val="005535AD"/>
    <w:rsid w:val="005541E3"/>
    <w:rsid w:val="00555E34"/>
    <w:rsid w:val="005566EA"/>
    <w:rsid w:val="00560A04"/>
    <w:rsid w:val="00560C60"/>
    <w:rsid w:val="00562BF7"/>
    <w:rsid w:val="00564FB0"/>
    <w:rsid w:val="00573C90"/>
    <w:rsid w:val="00575F1D"/>
    <w:rsid w:val="005760F0"/>
    <w:rsid w:val="00580471"/>
    <w:rsid w:val="0058267E"/>
    <w:rsid w:val="00583C82"/>
    <w:rsid w:val="00584026"/>
    <w:rsid w:val="0058405D"/>
    <w:rsid w:val="005847D3"/>
    <w:rsid w:val="00585472"/>
    <w:rsid w:val="00586918"/>
    <w:rsid w:val="00587CAF"/>
    <w:rsid w:val="00592DC1"/>
    <w:rsid w:val="0059337A"/>
    <w:rsid w:val="00593EB8"/>
    <w:rsid w:val="0059405B"/>
    <w:rsid w:val="005951AA"/>
    <w:rsid w:val="00596960"/>
    <w:rsid w:val="005A0065"/>
    <w:rsid w:val="005A012D"/>
    <w:rsid w:val="005A067E"/>
    <w:rsid w:val="005A1D8E"/>
    <w:rsid w:val="005A38DA"/>
    <w:rsid w:val="005A4673"/>
    <w:rsid w:val="005A4EF9"/>
    <w:rsid w:val="005A4F46"/>
    <w:rsid w:val="005A5F98"/>
    <w:rsid w:val="005A61DB"/>
    <w:rsid w:val="005A71F1"/>
    <w:rsid w:val="005B090E"/>
    <w:rsid w:val="005B0F14"/>
    <w:rsid w:val="005B2461"/>
    <w:rsid w:val="005B2ADA"/>
    <w:rsid w:val="005B622D"/>
    <w:rsid w:val="005B7325"/>
    <w:rsid w:val="005B7382"/>
    <w:rsid w:val="005B7A0C"/>
    <w:rsid w:val="005C0260"/>
    <w:rsid w:val="005C141E"/>
    <w:rsid w:val="005C35CA"/>
    <w:rsid w:val="005C36DB"/>
    <w:rsid w:val="005C3CB8"/>
    <w:rsid w:val="005C4C69"/>
    <w:rsid w:val="005C4CC1"/>
    <w:rsid w:val="005C4E5B"/>
    <w:rsid w:val="005C75A0"/>
    <w:rsid w:val="005C79E0"/>
    <w:rsid w:val="005D0A1A"/>
    <w:rsid w:val="005D136A"/>
    <w:rsid w:val="005D17EB"/>
    <w:rsid w:val="005D1F46"/>
    <w:rsid w:val="005D231D"/>
    <w:rsid w:val="005D2921"/>
    <w:rsid w:val="005D3890"/>
    <w:rsid w:val="005D49E3"/>
    <w:rsid w:val="005D4C63"/>
    <w:rsid w:val="005D4F0B"/>
    <w:rsid w:val="005D50A2"/>
    <w:rsid w:val="005D57FB"/>
    <w:rsid w:val="005D7149"/>
    <w:rsid w:val="005E4110"/>
    <w:rsid w:val="005E6DE4"/>
    <w:rsid w:val="005E6E58"/>
    <w:rsid w:val="005F01DC"/>
    <w:rsid w:val="005F0B0D"/>
    <w:rsid w:val="005F1509"/>
    <w:rsid w:val="005F2131"/>
    <w:rsid w:val="005F39A4"/>
    <w:rsid w:val="005F3A1A"/>
    <w:rsid w:val="0060174C"/>
    <w:rsid w:val="006026A2"/>
    <w:rsid w:val="00602C99"/>
    <w:rsid w:val="00603421"/>
    <w:rsid w:val="00604356"/>
    <w:rsid w:val="006045CB"/>
    <w:rsid w:val="00604EC2"/>
    <w:rsid w:val="00605099"/>
    <w:rsid w:val="00605205"/>
    <w:rsid w:val="006068BD"/>
    <w:rsid w:val="00606FE5"/>
    <w:rsid w:val="006106BC"/>
    <w:rsid w:val="006113C2"/>
    <w:rsid w:val="006124C8"/>
    <w:rsid w:val="006127BE"/>
    <w:rsid w:val="00613655"/>
    <w:rsid w:val="00616913"/>
    <w:rsid w:val="00617A5B"/>
    <w:rsid w:val="00620280"/>
    <w:rsid w:val="00620B17"/>
    <w:rsid w:val="00624FBC"/>
    <w:rsid w:val="00625B5D"/>
    <w:rsid w:val="0062605D"/>
    <w:rsid w:val="006261D8"/>
    <w:rsid w:val="006308B3"/>
    <w:rsid w:val="006359DA"/>
    <w:rsid w:val="00635DAF"/>
    <w:rsid w:val="006403E3"/>
    <w:rsid w:val="00641A1B"/>
    <w:rsid w:val="00642499"/>
    <w:rsid w:val="006424C3"/>
    <w:rsid w:val="00642544"/>
    <w:rsid w:val="00642AD9"/>
    <w:rsid w:val="00644442"/>
    <w:rsid w:val="00644960"/>
    <w:rsid w:val="00644A36"/>
    <w:rsid w:val="00645286"/>
    <w:rsid w:val="006465EC"/>
    <w:rsid w:val="00646FD8"/>
    <w:rsid w:val="00647713"/>
    <w:rsid w:val="00647A0D"/>
    <w:rsid w:val="00650E5B"/>
    <w:rsid w:val="00656379"/>
    <w:rsid w:val="00657B8C"/>
    <w:rsid w:val="00661F0B"/>
    <w:rsid w:val="00661FDA"/>
    <w:rsid w:val="00662BA5"/>
    <w:rsid w:val="00663BEA"/>
    <w:rsid w:val="0066574A"/>
    <w:rsid w:val="0066622C"/>
    <w:rsid w:val="006674F9"/>
    <w:rsid w:val="006676E5"/>
    <w:rsid w:val="00672D1C"/>
    <w:rsid w:val="00672FC4"/>
    <w:rsid w:val="00673FA5"/>
    <w:rsid w:val="00674DEC"/>
    <w:rsid w:val="00676E40"/>
    <w:rsid w:val="0067743E"/>
    <w:rsid w:val="006803CC"/>
    <w:rsid w:val="00681189"/>
    <w:rsid w:val="00681B34"/>
    <w:rsid w:val="00682036"/>
    <w:rsid w:val="00682510"/>
    <w:rsid w:val="006839D1"/>
    <w:rsid w:val="00683D96"/>
    <w:rsid w:val="00683EB4"/>
    <w:rsid w:val="00684142"/>
    <w:rsid w:val="0068457E"/>
    <w:rsid w:val="00684825"/>
    <w:rsid w:val="00686677"/>
    <w:rsid w:val="00686FD6"/>
    <w:rsid w:val="006879C5"/>
    <w:rsid w:val="0069061D"/>
    <w:rsid w:val="00691E57"/>
    <w:rsid w:val="00692113"/>
    <w:rsid w:val="0069271D"/>
    <w:rsid w:val="00692834"/>
    <w:rsid w:val="006934A3"/>
    <w:rsid w:val="006941DA"/>
    <w:rsid w:val="00696071"/>
    <w:rsid w:val="00696749"/>
    <w:rsid w:val="00696EC5"/>
    <w:rsid w:val="006A3241"/>
    <w:rsid w:val="006A39C4"/>
    <w:rsid w:val="006A4A11"/>
    <w:rsid w:val="006A4BAA"/>
    <w:rsid w:val="006B05D5"/>
    <w:rsid w:val="006B2535"/>
    <w:rsid w:val="006B4619"/>
    <w:rsid w:val="006B4A65"/>
    <w:rsid w:val="006B6ADB"/>
    <w:rsid w:val="006B736B"/>
    <w:rsid w:val="006B780E"/>
    <w:rsid w:val="006B793A"/>
    <w:rsid w:val="006B7F33"/>
    <w:rsid w:val="006C1480"/>
    <w:rsid w:val="006C30EA"/>
    <w:rsid w:val="006C3435"/>
    <w:rsid w:val="006C345C"/>
    <w:rsid w:val="006C48F8"/>
    <w:rsid w:val="006C4DA3"/>
    <w:rsid w:val="006C4FC0"/>
    <w:rsid w:val="006C5105"/>
    <w:rsid w:val="006C54D3"/>
    <w:rsid w:val="006C56C9"/>
    <w:rsid w:val="006C5711"/>
    <w:rsid w:val="006C6254"/>
    <w:rsid w:val="006D06D5"/>
    <w:rsid w:val="006D0F12"/>
    <w:rsid w:val="006D29DC"/>
    <w:rsid w:val="006D31EC"/>
    <w:rsid w:val="006D3FB1"/>
    <w:rsid w:val="006D4056"/>
    <w:rsid w:val="006D41AA"/>
    <w:rsid w:val="006D64ED"/>
    <w:rsid w:val="006E22BB"/>
    <w:rsid w:val="006E5781"/>
    <w:rsid w:val="006E61BE"/>
    <w:rsid w:val="006E7619"/>
    <w:rsid w:val="006F025F"/>
    <w:rsid w:val="006F0F97"/>
    <w:rsid w:val="006F2155"/>
    <w:rsid w:val="006F21C2"/>
    <w:rsid w:val="006F28A5"/>
    <w:rsid w:val="006F46A0"/>
    <w:rsid w:val="006F48D9"/>
    <w:rsid w:val="006F4932"/>
    <w:rsid w:val="006F5B70"/>
    <w:rsid w:val="006F62A0"/>
    <w:rsid w:val="007007F9"/>
    <w:rsid w:val="0070093E"/>
    <w:rsid w:val="0070161F"/>
    <w:rsid w:val="007019E9"/>
    <w:rsid w:val="00702BFF"/>
    <w:rsid w:val="00703888"/>
    <w:rsid w:val="0070441B"/>
    <w:rsid w:val="00704C00"/>
    <w:rsid w:val="00705624"/>
    <w:rsid w:val="00705D3D"/>
    <w:rsid w:val="00707588"/>
    <w:rsid w:val="0071101A"/>
    <w:rsid w:val="0071445A"/>
    <w:rsid w:val="00715289"/>
    <w:rsid w:val="00715758"/>
    <w:rsid w:val="007169AA"/>
    <w:rsid w:val="00717935"/>
    <w:rsid w:val="007179CE"/>
    <w:rsid w:val="007200E6"/>
    <w:rsid w:val="00720BBE"/>
    <w:rsid w:val="00723100"/>
    <w:rsid w:val="0072376E"/>
    <w:rsid w:val="007239C4"/>
    <w:rsid w:val="00723AFE"/>
    <w:rsid w:val="00723B34"/>
    <w:rsid w:val="007242C6"/>
    <w:rsid w:val="00724D28"/>
    <w:rsid w:val="00724EED"/>
    <w:rsid w:val="00725CCB"/>
    <w:rsid w:val="00726539"/>
    <w:rsid w:val="0072695A"/>
    <w:rsid w:val="00732F10"/>
    <w:rsid w:val="00735310"/>
    <w:rsid w:val="00735D62"/>
    <w:rsid w:val="0073724F"/>
    <w:rsid w:val="007378C6"/>
    <w:rsid w:val="00737AA1"/>
    <w:rsid w:val="007420FD"/>
    <w:rsid w:val="007422F7"/>
    <w:rsid w:val="00742718"/>
    <w:rsid w:val="0074300E"/>
    <w:rsid w:val="00744DF5"/>
    <w:rsid w:val="00745EBA"/>
    <w:rsid w:val="007463C8"/>
    <w:rsid w:val="0074769D"/>
    <w:rsid w:val="00750848"/>
    <w:rsid w:val="007514A9"/>
    <w:rsid w:val="007539E6"/>
    <w:rsid w:val="00753DAB"/>
    <w:rsid w:val="0075437B"/>
    <w:rsid w:val="00756213"/>
    <w:rsid w:val="00756986"/>
    <w:rsid w:val="00757879"/>
    <w:rsid w:val="00760142"/>
    <w:rsid w:val="00760510"/>
    <w:rsid w:val="00760B4E"/>
    <w:rsid w:val="0076243F"/>
    <w:rsid w:val="0076293C"/>
    <w:rsid w:val="00762A9E"/>
    <w:rsid w:val="0076362F"/>
    <w:rsid w:val="007652A4"/>
    <w:rsid w:val="00765A05"/>
    <w:rsid w:val="00765A97"/>
    <w:rsid w:val="00766D92"/>
    <w:rsid w:val="007700E0"/>
    <w:rsid w:val="00771182"/>
    <w:rsid w:val="00771DD2"/>
    <w:rsid w:val="00775391"/>
    <w:rsid w:val="0078024D"/>
    <w:rsid w:val="00780A64"/>
    <w:rsid w:val="00780FBE"/>
    <w:rsid w:val="00782F57"/>
    <w:rsid w:val="00783763"/>
    <w:rsid w:val="00783C4F"/>
    <w:rsid w:val="007840C0"/>
    <w:rsid w:val="00785446"/>
    <w:rsid w:val="00785B2B"/>
    <w:rsid w:val="00785BFA"/>
    <w:rsid w:val="00785C72"/>
    <w:rsid w:val="00785DB3"/>
    <w:rsid w:val="00787002"/>
    <w:rsid w:val="00790338"/>
    <w:rsid w:val="007907A1"/>
    <w:rsid w:val="00790B92"/>
    <w:rsid w:val="00790CA8"/>
    <w:rsid w:val="00790EB2"/>
    <w:rsid w:val="007932D4"/>
    <w:rsid w:val="00793E25"/>
    <w:rsid w:val="0079526C"/>
    <w:rsid w:val="00796785"/>
    <w:rsid w:val="0079691D"/>
    <w:rsid w:val="007A00DD"/>
    <w:rsid w:val="007A0C7C"/>
    <w:rsid w:val="007A1665"/>
    <w:rsid w:val="007A1931"/>
    <w:rsid w:val="007A29BF"/>
    <w:rsid w:val="007A4B11"/>
    <w:rsid w:val="007A54AF"/>
    <w:rsid w:val="007A6610"/>
    <w:rsid w:val="007A764D"/>
    <w:rsid w:val="007B157F"/>
    <w:rsid w:val="007B3139"/>
    <w:rsid w:val="007B35C8"/>
    <w:rsid w:val="007B3ACD"/>
    <w:rsid w:val="007B4DAD"/>
    <w:rsid w:val="007B5180"/>
    <w:rsid w:val="007B5B05"/>
    <w:rsid w:val="007B798C"/>
    <w:rsid w:val="007B7A18"/>
    <w:rsid w:val="007C541D"/>
    <w:rsid w:val="007C5910"/>
    <w:rsid w:val="007D0F20"/>
    <w:rsid w:val="007D130B"/>
    <w:rsid w:val="007D281D"/>
    <w:rsid w:val="007D287D"/>
    <w:rsid w:val="007D2AF1"/>
    <w:rsid w:val="007D6991"/>
    <w:rsid w:val="007D6B7A"/>
    <w:rsid w:val="007D7176"/>
    <w:rsid w:val="007D7398"/>
    <w:rsid w:val="007D756F"/>
    <w:rsid w:val="007E0305"/>
    <w:rsid w:val="007E194E"/>
    <w:rsid w:val="007E2245"/>
    <w:rsid w:val="007E25CD"/>
    <w:rsid w:val="007E4070"/>
    <w:rsid w:val="007E40F3"/>
    <w:rsid w:val="007E4CDE"/>
    <w:rsid w:val="007E6ADB"/>
    <w:rsid w:val="007E6EC7"/>
    <w:rsid w:val="007F060B"/>
    <w:rsid w:val="007F0A9C"/>
    <w:rsid w:val="007F4E49"/>
    <w:rsid w:val="007F52AF"/>
    <w:rsid w:val="007F569D"/>
    <w:rsid w:val="007F6EB2"/>
    <w:rsid w:val="007F738A"/>
    <w:rsid w:val="007F78F9"/>
    <w:rsid w:val="00801BD2"/>
    <w:rsid w:val="008023F3"/>
    <w:rsid w:val="00802AC8"/>
    <w:rsid w:val="00802BBF"/>
    <w:rsid w:val="00803102"/>
    <w:rsid w:val="008032B3"/>
    <w:rsid w:val="008045CF"/>
    <w:rsid w:val="00804A31"/>
    <w:rsid w:val="008054E3"/>
    <w:rsid w:val="00805CA5"/>
    <w:rsid w:val="008068A7"/>
    <w:rsid w:val="00806C9A"/>
    <w:rsid w:val="008074BB"/>
    <w:rsid w:val="00810BAA"/>
    <w:rsid w:val="00810D6B"/>
    <w:rsid w:val="00810D83"/>
    <w:rsid w:val="0081179C"/>
    <w:rsid w:val="008119C9"/>
    <w:rsid w:val="00811CB0"/>
    <w:rsid w:val="008134E5"/>
    <w:rsid w:val="0081358E"/>
    <w:rsid w:val="0081547C"/>
    <w:rsid w:val="00816F1E"/>
    <w:rsid w:val="008218AA"/>
    <w:rsid w:val="00822CE3"/>
    <w:rsid w:val="00822D90"/>
    <w:rsid w:val="008232B5"/>
    <w:rsid w:val="00824FAE"/>
    <w:rsid w:val="00825DAE"/>
    <w:rsid w:val="00825E9C"/>
    <w:rsid w:val="008263B2"/>
    <w:rsid w:val="00826A50"/>
    <w:rsid w:val="0082731B"/>
    <w:rsid w:val="0082778D"/>
    <w:rsid w:val="00827B5C"/>
    <w:rsid w:val="008305CD"/>
    <w:rsid w:val="008305DF"/>
    <w:rsid w:val="008306CB"/>
    <w:rsid w:val="00831B05"/>
    <w:rsid w:val="00831BBA"/>
    <w:rsid w:val="00832093"/>
    <w:rsid w:val="00832D99"/>
    <w:rsid w:val="00833505"/>
    <w:rsid w:val="00833F31"/>
    <w:rsid w:val="008341CB"/>
    <w:rsid w:val="00834D50"/>
    <w:rsid w:val="00837A05"/>
    <w:rsid w:val="00840753"/>
    <w:rsid w:val="00840A27"/>
    <w:rsid w:val="00841111"/>
    <w:rsid w:val="0084346E"/>
    <w:rsid w:val="008473F3"/>
    <w:rsid w:val="00850218"/>
    <w:rsid w:val="00850A5B"/>
    <w:rsid w:val="00851B13"/>
    <w:rsid w:val="00852946"/>
    <w:rsid w:val="008535F4"/>
    <w:rsid w:val="00853F21"/>
    <w:rsid w:val="00854D3C"/>
    <w:rsid w:val="0085736E"/>
    <w:rsid w:val="00857A03"/>
    <w:rsid w:val="0086037C"/>
    <w:rsid w:val="00861760"/>
    <w:rsid w:val="0086217E"/>
    <w:rsid w:val="00862597"/>
    <w:rsid w:val="00862C3C"/>
    <w:rsid w:val="00862DB3"/>
    <w:rsid w:val="00862FD9"/>
    <w:rsid w:val="00863576"/>
    <w:rsid w:val="00866B92"/>
    <w:rsid w:val="008706FE"/>
    <w:rsid w:val="008707A9"/>
    <w:rsid w:val="00871018"/>
    <w:rsid w:val="00871265"/>
    <w:rsid w:val="00871AEC"/>
    <w:rsid w:val="00872F80"/>
    <w:rsid w:val="0087542D"/>
    <w:rsid w:val="00875BE9"/>
    <w:rsid w:val="00881A73"/>
    <w:rsid w:val="00881DA2"/>
    <w:rsid w:val="00882FD3"/>
    <w:rsid w:val="0088346E"/>
    <w:rsid w:val="0088373A"/>
    <w:rsid w:val="00884967"/>
    <w:rsid w:val="008859A2"/>
    <w:rsid w:val="0088604C"/>
    <w:rsid w:val="008869A3"/>
    <w:rsid w:val="00890478"/>
    <w:rsid w:val="00891136"/>
    <w:rsid w:val="00892203"/>
    <w:rsid w:val="00892723"/>
    <w:rsid w:val="008929CC"/>
    <w:rsid w:val="008940FA"/>
    <w:rsid w:val="00894604"/>
    <w:rsid w:val="008951D2"/>
    <w:rsid w:val="00895364"/>
    <w:rsid w:val="00896C08"/>
    <w:rsid w:val="008A1C26"/>
    <w:rsid w:val="008A1FA3"/>
    <w:rsid w:val="008A3E64"/>
    <w:rsid w:val="008A4B19"/>
    <w:rsid w:val="008A52C8"/>
    <w:rsid w:val="008A575F"/>
    <w:rsid w:val="008A73A5"/>
    <w:rsid w:val="008B0197"/>
    <w:rsid w:val="008B17F4"/>
    <w:rsid w:val="008B1C40"/>
    <w:rsid w:val="008B1C8B"/>
    <w:rsid w:val="008B390B"/>
    <w:rsid w:val="008B4094"/>
    <w:rsid w:val="008B6AE3"/>
    <w:rsid w:val="008B7315"/>
    <w:rsid w:val="008C20E0"/>
    <w:rsid w:val="008C2D33"/>
    <w:rsid w:val="008C3234"/>
    <w:rsid w:val="008C4CD1"/>
    <w:rsid w:val="008C5A2B"/>
    <w:rsid w:val="008C5CC5"/>
    <w:rsid w:val="008C6A46"/>
    <w:rsid w:val="008C6BAF"/>
    <w:rsid w:val="008C7DC3"/>
    <w:rsid w:val="008C7E0D"/>
    <w:rsid w:val="008D0496"/>
    <w:rsid w:val="008D0B38"/>
    <w:rsid w:val="008D1EC5"/>
    <w:rsid w:val="008D4504"/>
    <w:rsid w:val="008D5025"/>
    <w:rsid w:val="008D57A3"/>
    <w:rsid w:val="008D6318"/>
    <w:rsid w:val="008E1608"/>
    <w:rsid w:val="008E166C"/>
    <w:rsid w:val="008E1CE3"/>
    <w:rsid w:val="008E1FC2"/>
    <w:rsid w:val="008E241E"/>
    <w:rsid w:val="008E26AF"/>
    <w:rsid w:val="008E2FF6"/>
    <w:rsid w:val="008E3278"/>
    <w:rsid w:val="008E4B2A"/>
    <w:rsid w:val="008E69CA"/>
    <w:rsid w:val="008F0F72"/>
    <w:rsid w:val="008F1157"/>
    <w:rsid w:val="008F3EC8"/>
    <w:rsid w:val="008F59A6"/>
    <w:rsid w:val="008F69A9"/>
    <w:rsid w:val="008F7AD7"/>
    <w:rsid w:val="008F7BEE"/>
    <w:rsid w:val="008F7DFC"/>
    <w:rsid w:val="008F7EF5"/>
    <w:rsid w:val="00901B7A"/>
    <w:rsid w:val="009034AC"/>
    <w:rsid w:val="00903FCA"/>
    <w:rsid w:val="009051E5"/>
    <w:rsid w:val="0090562C"/>
    <w:rsid w:val="009070BD"/>
    <w:rsid w:val="00907A12"/>
    <w:rsid w:val="00910F35"/>
    <w:rsid w:val="00911DDD"/>
    <w:rsid w:val="00913112"/>
    <w:rsid w:val="00914436"/>
    <w:rsid w:val="00914750"/>
    <w:rsid w:val="00920215"/>
    <w:rsid w:val="00920295"/>
    <w:rsid w:val="009227F7"/>
    <w:rsid w:val="0092449C"/>
    <w:rsid w:val="00925074"/>
    <w:rsid w:val="00925D88"/>
    <w:rsid w:val="009272BD"/>
    <w:rsid w:val="009306BF"/>
    <w:rsid w:val="00930D27"/>
    <w:rsid w:val="009314E1"/>
    <w:rsid w:val="00931549"/>
    <w:rsid w:val="00931A1C"/>
    <w:rsid w:val="009324FE"/>
    <w:rsid w:val="009344B1"/>
    <w:rsid w:val="009361CA"/>
    <w:rsid w:val="00937756"/>
    <w:rsid w:val="0094114E"/>
    <w:rsid w:val="009412F9"/>
    <w:rsid w:val="00941820"/>
    <w:rsid w:val="0094237D"/>
    <w:rsid w:val="0094286D"/>
    <w:rsid w:val="009429FC"/>
    <w:rsid w:val="00942D03"/>
    <w:rsid w:val="00945A45"/>
    <w:rsid w:val="00945B6C"/>
    <w:rsid w:val="00945EC9"/>
    <w:rsid w:val="00950776"/>
    <w:rsid w:val="00950E7D"/>
    <w:rsid w:val="00952403"/>
    <w:rsid w:val="00952E61"/>
    <w:rsid w:val="009531B3"/>
    <w:rsid w:val="00953540"/>
    <w:rsid w:val="00954F6A"/>
    <w:rsid w:val="00956613"/>
    <w:rsid w:val="0095686C"/>
    <w:rsid w:val="009575B3"/>
    <w:rsid w:val="009615F0"/>
    <w:rsid w:val="0096193D"/>
    <w:rsid w:val="0096234A"/>
    <w:rsid w:val="00962432"/>
    <w:rsid w:val="0096468A"/>
    <w:rsid w:val="00967D7C"/>
    <w:rsid w:val="00970FA0"/>
    <w:rsid w:val="009713E1"/>
    <w:rsid w:val="009716B0"/>
    <w:rsid w:val="00973D19"/>
    <w:rsid w:val="00973F90"/>
    <w:rsid w:val="00974F88"/>
    <w:rsid w:val="00975A12"/>
    <w:rsid w:val="0097637B"/>
    <w:rsid w:val="0098263C"/>
    <w:rsid w:val="00983B3A"/>
    <w:rsid w:val="00983EC5"/>
    <w:rsid w:val="00985CF4"/>
    <w:rsid w:val="00987E4B"/>
    <w:rsid w:val="00987EF1"/>
    <w:rsid w:val="0099070A"/>
    <w:rsid w:val="00990BC3"/>
    <w:rsid w:val="00991560"/>
    <w:rsid w:val="00991F9E"/>
    <w:rsid w:val="00992881"/>
    <w:rsid w:val="009944BF"/>
    <w:rsid w:val="00996530"/>
    <w:rsid w:val="00997977"/>
    <w:rsid w:val="009A0ED3"/>
    <w:rsid w:val="009A1EAA"/>
    <w:rsid w:val="009A264A"/>
    <w:rsid w:val="009A26A6"/>
    <w:rsid w:val="009A35B1"/>
    <w:rsid w:val="009A53A3"/>
    <w:rsid w:val="009A6466"/>
    <w:rsid w:val="009A6EE6"/>
    <w:rsid w:val="009A6FD2"/>
    <w:rsid w:val="009A70BB"/>
    <w:rsid w:val="009A7724"/>
    <w:rsid w:val="009B3CE4"/>
    <w:rsid w:val="009B46DB"/>
    <w:rsid w:val="009B4B71"/>
    <w:rsid w:val="009B5FFA"/>
    <w:rsid w:val="009C0ECC"/>
    <w:rsid w:val="009C105D"/>
    <w:rsid w:val="009C1C84"/>
    <w:rsid w:val="009C3393"/>
    <w:rsid w:val="009C3933"/>
    <w:rsid w:val="009C60B4"/>
    <w:rsid w:val="009C7705"/>
    <w:rsid w:val="009D0EB5"/>
    <w:rsid w:val="009D14F8"/>
    <w:rsid w:val="009D16C1"/>
    <w:rsid w:val="009D1E12"/>
    <w:rsid w:val="009D24D4"/>
    <w:rsid w:val="009D2A91"/>
    <w:rsid w:val="009D3734"/>
    <w:rsid w:val="009D3FBE"/>
    <w:rsid w:val="009D45C8"/>
    <w:rsid w:val="009D49A9"/>
    <w:rsid w:val="009D5A61"/>
    <w:rsid w:val="009D77E7"/>
    <w:rsid w:val="009E1CD8"/>
    <w:rsid w:val="009E3172"/>
    <w:rsid w:val="009E580D"/>
    <w:rsid w:val="009E651F"/>
    <w:rsid w:val="009E7BEF"/>
    <w:rsid w:val="009F2317"/>
    <w:rsid w:val="009F2B5E"/>
    <w:rsid w:val="009F2C21"/>
    <w:rsid w:val="009F4089"/>
    <w:rsid w:val="009F43A0"/>
    <w:rsid w:val="009F562C"/>
    <w:rsid w:val="009F6AB5"/>
    <w:rsid w:val="009F6BB6"/>
    <w:rsid w:val="009F6DDA"/>
    <w:rsid w:val="009F7B48"/>
    <w:rsid w:val="00A02916"/>
    <w:rsid w:val="00A030B1"/>
    <w:rsid w:val="00A03904"/>
    <w:rsid w:val="00A03E04"/>
    <w:rsid w:val="00A04925"/>
    <w:rsid w:val="00A059EF"/>
    <w:rsid w:val="00A06329"/>
    <w:rsid w:val="00A07496"/>
    <w:rsid w:val="00A07842"/>
    <w:rsid w:val="00A1061A"/>
    <w:rsid w:val="00A10F3F"/>
    <w:rsid w:val="00A11503"/>
    <w:rsid w:val="00A12846"/>
    <w:rsid w:val="00A1481A"/>
    <w:rsid w:val="00A158B3"/>
    <w:rsid w:val="00A20864"/>
    <w:rsid w:val="00A22114"/>
    <w:rsid w:val="00A224EF"/>
    <w:rsid w:val="00A2333A"/>
    <w:rsid w:val="00A237BE"/>
    <w:rsid w:val="00A2462D"/>
    <w:rsid w:val="00A2640F"/>
    <w:rsid w:val="00A26D0F"/>
    <w:rsid w:val="00A26FAF"/>
    <w:rsid w:val="00A27139"/>
    <w:rsid w:val="00A275E1"/>
    <w:rsid w:val="00A322DA"/>
    <w:rsid w:val="00A35AF4"/>
    <w:rsid w:val="00A36589"/>
    <w:rsid w:val="00A377F4"/>
    <w:rsid w:val="00A419C7"/>
    <w:rsid w:val="00A43471"/>
    <w:rsid w:val="00A43932"/>
    <w:rsid w:val="00A43995"/>
    <w:rsid w:val="00A4418F"/>
    <w:rsid w:val="00A442A2"/>
    <w:rsid w:val="00A44324"/>
    <w:rsid w:val="00A449DE"/>
    <w:rsid w:val="00A44F43"/>
    <w:rsid w:val="00A45872"/>
    <w:rsid w:val="00A45AC1"/>
    <w:rsid w:val="00A470C8"/>
    <w:rsid w:val="00A500FE"/>
    <w:rsid w:val="00A50A65"/>
    <w:rsid w:val="00A50C92"/>
    <w:rsid w:val="00A51AE4"/>
    <w:rsid w:val="00A5679E"/>
    <w:rsid w:val="00A56F81"/>
    <w:rsid w:val="00A57811"/>
    <w:rsid w:val="00A6423D"/>
    <w:rsid w:val="00A65464"/>
    <w:rsid w:val="00A664C0"/>
    <w:rsid w:val="00A66826"/>
    <w:rsid w:val="00A67863"/>
    <w:rsid w:val="00A67BEB"/>
    <w:rsid w:val="00A70E9A"/>
    <w:rsid w:val="00A7173B"/>
    <w:rsid w:val="00A726CE"/>
    <w:rsid w:val="00A7346B"/>
    <w:rsid w:val="00A73779"/>
    <w:rsid w:val="00A73873"/>
    <w:rsid w:val="00A73A7B"/>
    <w:rsid w:val="00A7462C"/>
    <w:rsid w:val="00A748B2"/>
    <w:rsid w:val="00A74D07"/>
    <w:rsid w:val="00A755F6"/>
    <w:rsid w:val="00A76897"/>
    <w:rsid w:val="00A81637"/>
    <w:rsid w:val="00A82533"/>
    <w:rsid w:val="00A82C99"/>
    <w:rsid w:val="00A83110"/>
    <w:rsid w:val="00A845B4"/>
    <w:rsid w:val="00A84D5B"/>
    <w:rsid w:val="00A861B2"/>
    <w:rsid w:val="00A864C4"/>
    <w:rsid w:val="00A86BC9"/>
    <w:rsid w:val="00A911A8"/>
    <w:rsid w:val="00A918A3"/>
    <w:rsid w:val="00A91D23"/>
    <w:rsid w:val="00A9228D"/>
    <w:rsid w:val="00A92811"/>
    <w:rsid w:val="00A929C8"/>
    <w:rsid w:val="00A93AE0"/>
    <w:rsid w:val="00A93C1A"/>
    <w:rsid w:val="00A94109"/>
    <w:rsid w:val="00A96258"/>
    <w:rsid w:val="00A9690E"/>
    <w:rsid w:val="00A96A88"/>
    <w:rsid w:val="00A97538"/>
    <w:rsid w:val="00A97BB0"/>
    <w:rsid w:val="00AA0CF2"/>
    <w:rsid w:val="00AA1A0E"/>
    <w:rsid w:val="00AA2CCD"/>
    <w:rsid w:val="00AA344D"/>
    <w:rsid w:val="00AA52D7"/>
    <w:rsid w:val="00AA54DC"/>
    <w:rsid w:val="00AA5549"/>
    <w:rsid w:val="00AA632D"/>
    <w:rsid w:val="00AB0D37"/>
    <w:rsid w:val="00AB1AE4"/>
    <w:rsid w:val="00AB2CAE"/>
    <w:rsid w:val="00AB38AF"/>
    <w:rsid w:val="00AB3A7A"/>
    <w:rsid w:val="00AB4511"/>
    <w:rsid w:val="00AB5C4A"/>
    <w:rsid w:val="00AB623B"/>
    <w:rsid w:val="00AB72A3"/>
    <w:rsid w:val="00AB7876"/>
    <w:rsid w:val="00AB7ED3"/>
    <w:rsid w:val="00AC1FF3"/>
    <w:rsid w:val="00AC2202"/>
    <w:rsid w:val="00AC23BF"/>
    <w:rsid w:val="00AC2A66"/>
    <w:rsid w:val="00AC3A11"/>
    <w:rsid w:val="00AC4B5F"/>
    <w:rsid w:val="00AC5FA1"/>
    <w:rsid w:val="00AC620B"/>
    <w:rsid w:val="00AC6E96"/>
    <w:rsid w:val="00AD0241"/>
    <w:rsid w:val="00AD1542"/>
    <w:rsid w:val="00AD3621"/>
    <w:rsid w:val="00AD42E0"/>
    <w:rsid w:val="00AD53C8"/>
    <w:rsid w:val="00AD5ACC"/>
    <w:rsid w:val="00AE06A4"/>
    <w:rsid w:val="00AE0AC9"/>
    <w:rsid w:val="00AE0D31"/>
    <w:rsid w:val="00AE0DCF"/>
    <w:rsid w:val="00AE11F6"/>
    <w:rsid w:val="00AE21C9"/>
    <w:rsid w:val="00AE2347"/>
    <w:rsid w:val="00AE28BB"/>
    <w:rsid w:val="00AE4EE1"/>
    <w:rsid w:val="00AE7A0A"/>
    <w:rsid w:val="00AF15C5"/>
    <w:rsid w:val="00AF23FB"/>
    <w:rsid w:val="00AF2EF2"/>
    <w:rsid w:val="00AF395F"/>
    <w:rsid w:val="00AF52A8"/>
    <w:rsid w:val="00AF5396"/>
    <w:rsid w:val="00AF5C0E"/>
    <w:rsid w:val="00AF6F11"/>
    <w:rsid w:val="00AF7324"/>
    <w:rsid w:val="00AF78D9"/>
    <w:rsid w:val="00AF7DD2"/>
    <w:rsid w:val="00B0019F"/>
    <w:rsid w:val="00B01E77"/>
    <w:rsid w:val="00B05945"/>
    <w:rsid w:val="00B06B76"/>
    <w:rsid w:val="00B070FE"/>
    <w:rsid w:val="00B1091D"/>
    <w:rsid w:val="00B116A9"/>
    <w:rsid w:val="00B1186B"/>
    <w:rsid w:val="00B13C89"/>
    <w:rsid w:val="00B16185"/>
    <w:rsid w:val="00B16889"/>
    <w:rsid w:val="00B170F0"/>
    <w:rsid w:val="00B21486"/>
    <w:rsid w:val="00B227D5"/>
    <w:rsid w:val="00B2352D"/>
    <w:rsid w:val="00B23B4E"/>
    <w:rsid w:val="00B243B9"/>
    <w:rsid w:val="00B27019"/>
    <w:rsid w:val="00B314D3"/>
    <w:rsid w:val="00B320C3"/>
    <w:rsid w:val="00B3509B"/>
    <w:rsid w:val="00B365CF"/>
    <w:rsid w:val="00B3766D"/>
    <w:rsid w:val="00B40880"/>
    <w:rsid w:val="00B43D06"/>
    <w:rsid w:val="00B44290"/>
    <w:rsid w:val="00B4655C"/>
    <w:rsid w:val="00B508F0"/>
    <w:rsid w:val="00B51CB5"/>
    <w:rsid w:val="00B51DBF"/>
    <w:rsid w:val="00B540AA"/>
    <w:rsid w:val="00B54ABF"/>
    <w:rsid w:val="00B559AB"/>
    <w:rsid w:val="00B560C2"/>
    <w:rsid w:val="00B57B69"/>
    <w:rsid w:val="00B60A6D"/>
    <w:rsid w:val="00B60A7A"/>
    <w:rsid w:val="00B621FB"/>
    <w:rsid w:val="00B62861"/>
    <w:rsid w:val="00B652E7"/>
    <w:rsid w:val="00B67462"/>
    <w:rsid w:val="00B70A4B"/>
    <w:rsid w:val="00B745B6"/>
    <w:rsid w:val="00B7478B"/>
    <w:rsid w:val="00B75A5C"/>
    <w:rsid w:val="00B767B0"/>
    <w:rsid w:val="00B76EBB"/>
    <w:rsid w:val="00B80502"/>
    <w:rsid w:val="00B8089E"/>
    <w:rsid w:val="00B80AD5"/>
    <w:rsid w:val="00B8256C"/>
    <w:rsid w:val="00B82766"/>
    <w:rsid w:val="00B84146"/>
    <w:rsid w:val="00B8473C"/>
    <w:rsid w:val="00B860DF"/>
    <w:rsid w:val="00B868D9"/>
    <w:rsid w:val="00B8748C"/>
    <w:rsid w:val="00B87DE7"/>
    <w:rsid w:val="00B87F2B"/>
    <w:rsid w:val="00B913D3"/>
    <w:rsid w:val="00B928CF"/>
    <w:rsid w:val="00B941E2"/>
    <w:rsid w:val="00B9434E"/>
    <w:rsid w:val="00B9487F"/>
    <w:rsid w:val="00B9588A"/>
    <w:rsid w:val="00B96799"/>
    <w:rsid w:val="00BA0608"/>
    <w:rsid w:val="00BA1511"/>
    <w:rsid w:val="00BA15F0"/>
    <w:rsid w:val="00BA29FB"/>
    <w:rsid w:val="00BA4597"/>
    <w:rsid w:val="00BA55EA"/>
    <w:rsid w:val="00BA5820"/>
    <w:rsid w:val="00BA6DB7"/>
    <w:rsid w:val="00BA7669"/>
    <w:rsid w:val="00BA79BC"/>
    <w:rsid w:val="00BB01F2"/>
    <w:rsid w:val="00BB0CA9"/>
    <w:rsid w:val="00BB0D00"/>
    <w:rsid w:val="00BB1A9D"/>
    <w:rsid w:val="00BB3506"/>
    <w:rsid w:val="00BB502C"/>
    <w:rsid w:val="00BC0D39"/>
    <w:rsid w:val="00BC17F3"/>
    <w:rsid w:val="00BC24F7"/>
    <w:rsid w:val="00BC2985"/>
    <w:rsid w:val="00BC301E"/>
    <w:rsid w:val="00BC370E"/>
    <w:rsid w:val="00BC60CA"/>
    <w:rsid w:val="00BC697A"/>
    <w:rsid w:val="00BD156A"/>
    <w:rsid w:val="00BD226F"/>
    <w:rsid w:val="00BD2782"/>
    <w:rsid w:val="00BD3ABF"/>
    <w:rsid w:val="00BD407C"/>
    <w:rsid w:val="00BD6DCE"/>
    <w:rsid w:val="00BE24AD"/>
    <w:rsid w:val="00BE29F7"/>
    <w:rsid w:val="00BE4935"/>
    <w:rsid w:val="00BE4FD9"/>
    <w:rsid w:val="00BE5C66"/>
    <w:rsid w:val="00BE7633"/>
    <w:rsid w:val="00BE7782"/>
    <w:rsid w:val="00BE79BD"/>
    <w:rsid w:val="00BF0332"/>
    <w:rsid w:val="00BF0D8A"/>
    <w:rsid w:val="00BF1988"/>
    <w:rsid w:val="00BF3802"/>
    <w:rsid w:val="00BF38D1"/>
    <w:rsid w:val="00BF4577"/>
    <w:rsid w:val="00BF4CA2"/>
    <w:rsid w:val="00BF5C31"/>
    <w:rsid w:val="00BF61F5"/>
    <w:rsid w:val="00BF6FA2"/>
    <w:rsid w:val="00C01B64"/>
    <w:rsid w:val="00C029FE"/>
    <w:rsid w:val="00C02BC7"/>
    <w:rsid w:val="00C033EB"/>
    <w:rsid w:val="00C034F5"/>
    <w:rsid w:val="00C036F0"/>
    <w:rsid w:val="00C03B49"/>
    <w:rsid w:val="00C04578"/>
    <w:rsid w:val="00C04854"/>
    <w:rsid w:val="00C04CDE"/>
    <w:rsid w:val="00C04D5C"/>
    <w:rsid w:val="00C05ECA"/>
    <w:rsid w:val="00C07CAE"/>
    <w:rsid w:val="00C10E9E"/>
    <w:rsid w:val="00C11310"/>
    <w:rsid w:val="00C113BC"/>
    <w:rsid w:val="00C131C9"/>
    <w:rsid w:val="00C1383F"/>
    <w:rsid w:val="00C1582A"/>
    <w:rsid w:val="00C15C20"/>
    <w:rsid w:val="00C15F09"/>
    <w:rsid w:val="00C16AE2"/>
    <w:rsid w:val="00C16E1F"/>
    <w:rsid w:val="00C17B8F"/>
    <w:rsid w:val="00C17E78"/>
    <w:rsid w:val="00C2021D"/>
    <w:rsid w:val="00C2379F"/>
    <w:rsid w:val="00C23988"/>
    <w:rsid w:val="00C24578"/>
    <w:rsid w:val="00C24DA2"/>
    <w:rsid w:val="00C25103"/>
    <w:rsid w:val="00C257E8"/>
    <w:rsid w:val="00C2738C"/>
    <w:rsid w:val="00C277D9"/>
    <w:rsid w:val="00C27BCE"/>
    <w:rsid w:val="00C27EC9"/>
    <w:rsid w:val="00C27EF7"/>
    <w:rsid w:val="00C30B6F"/>
    <w:rsid w:val="00C3127F"/>
    <w:rsid w:val="00C31A89"/>
    <w:rsid w:val="00C33034"/>
    <w:rsid w:val="00C3335D"/>
    <w:rsid w:val="00C34CCC"/>
    <w:rsid w:val="00C34FED"/>
    <w:rsid w:val="00C35A09"/>
    <w:rsid w:val="00C36A04"/>
    <w:rsid w:val="00C36B2D"/>
    <w:rsid w:val="00C4125F"/>
    <w:rsid w:val="00C41F21"/>
    <w:rsid w:val="00C42B5E"/>
    <w:rsid w:val="00C437F2"/>
    <w:rsid w:val="00C43BAF"/>
    <w:rsid w:val="00C44798"/>
    <w:rsid w:val="00C4479C"/>
    <w:rsid w:val="00C50091"/>
    <w:rsid w:val="00C528D4"/>
    <w:rsid w:val="00C5295F"/>
    <w:rsid w:val="00C52F58"/>
    <w:rsid w:val="00C53DC0"/>
    <w:rsid w:val="00C53FEC"/>
    <w:rsid w:val="00C54945"/>
    <w:rsid w:val="00C554C7"/>
    <w:rsid w:val="00C55A67"/>
    <w:rsid w:val="00C56671"/>
    <w:rsid w:val="00C567A6"/>
    <w:rsid w:val="00C57202"/>
    <w:rsid w:val="00C60003"/>
    <w:rsid w:val="00C613F8"/>
    <w:rsid w:val="00C62395"/>
    <w:rsid w:val="00C627FE"/>
    <w:rsid w:val="00C628F2"/>
    <w:rsid w:val="00C63DB5"/>
    <w:rsid w:val="00C6576A"/>
    <w:rsid w:val="00C66090"/>
    <w:rsid w:val="00C66394"/>
    <w:rsid w:val="00C67B87"/>
    <w:rsid w:val="00C71C07"/>
    <w:rsid w:val="00C72BDD"/>
    <w:rsid w:val="00C75F1F"/>
    <w:rsid w:val="00C76190"/>
    <w:rsid w:val="00C77496"/>
    <w:rsid w:val="00C8038E"/>
    <w:rsid w:val="00C8085D"/>
    <w:rsid w:val="00C80ED6"/>
    <w:rsid w:val="00C811A6"/>
    <w:rsid w:val="00C82E4B"/>
    <w:rsid w:val="00C83186"/>
    <w:rsid w:val="00C85E00"/>
    <w:rsid w:val="00C8688C"/>
    <w:rsid w:val="00C87F9A"/>
    <w:rsid w:val="00C87FEA"/>
    <w:rsid w:val="00C915B0"/>
    <w:rsid w:val="00C92A20"/>
    <w:rsid w:val="00C9316E"/>
    <w:rsid w:val="00C9329F"/>
    <w:rsid w:val="00C95D8B"/>
    <w:rsid w:val="00C96025"/>
    <w:rsid w:val="00CA01F0"/>
    <w:rsid w:val="00CA1E23"/>
    <w:rsid w:val="00CA32E8"/>
    <w:rsid w:val="00CA446B"/>
    <w:rsid w:val="00CA487D"/>
    <w:rsid w:val="00CA4F00"/>
    <w:rsid w:val="00CA7577"/>
    <w:rsid w:val="00CA7FF6"/>
    <w:rsid w:val="00CB1C5F"/>
    <w:rsid w:val="00CB32B6"/>
    <w:rsid w:val="00CB35DE"/>
    <w:rsid w:val="00CB3643"/>
    <w:rsid w:val="00CB485E"/>
    <w:rsid w:val="00CB5B7A"/>
    <w:rsid w:val="00CB7602"/>
    <w:rsid w:val="00CC06ED"/>
    <w:rsid w:val="00CC0D0F"/>
    <w:rsid w:val="00CC0D27"/>
    <w:rsid w:val="00CC17E6"/>
    <w:rsid w:val="00CC2685"/>
    <w:rsid w:val="00CC4098"/>
    <w:rsid w:val="00CC4213"/>
    <w:rsid w:val="00CC437B"/>
    <w:rsid w:val="00CC5EC5"/>
    <w:rsid w:val="00CC79F7"/>
    <w:rsid w:val="00CD0E79"/>
    <w:rsid w:val="00CD1758"/>
    <w:rsid w:val="00CD2DB3"/>
    <w:rsid w:val="00CD3FDA"/>
    <w:rsid w:val="00CD4429"/>
    <w:rsid w:val="00CD4BB6"/>
    <w:rsid w:val="00CD4FC2"/>
    <w:rsid w:val="00CD7ABD"/>
    <w:rsid w:val="00CE028F"/>
    <w:rsid w:val="00CE0A2B"/>
    <w:rsid w:val="00CE38E0"/>
    <w:rsid w:val="00CE4B2C"/>
    <w:rsid w:val="00CE5071"/>
    <w:rsid w:val="00CE5702"/>
    <w:rsid w:val="00CE588F"/>
    <w:rsid w:val="00CE7750"/>
    <w:rsid w:val="00CE78E8"/>
    <w:rsid w:val="00CF22B6"/>
    <w:rsid w:val="00CF300C"/>
    <w:rsid w:val="00CF3958"/>
    <w:rsid w:val="00CF395D"/>
    <w:rsid w:val="00CF5D43"/>
    <w:rsid w:val="00CF6497"/>
    <w:rsid w:val="00CF6515"/>
    <w:rsid w:val="00D00230"/>
    <w:rsid w:val="00D003F4"/>
    <w:rsid w:val="00D014B0"/>
    <w:rsid w:val="00D01ECA"/>
    <w:rsid w:val="00D02B62"/>
    <w:rsid w:val="00D02C43"/>
    <w:rsid w:val="00D02CF2"/>
    <w:rsid w:val="00D03B58"/>
    <w:rsid w:val="00D045E6"/>
    <w:rsid w:val="00D054D3"/>
    <w:rsid w:val="00D05B07"/>
    <w:rsid w:val="00D05EEF"/>
    <w:rsid w:val="00D0657A"/>
    <w:rsid w:val="00D07E56"/>
    <w:rsid w:val="00D10188"/>
    <w:rsid w:val="00D107FB"/>
    <w:rsid w:val="00D11611"/>
    <w:rsid w:val="00D14A00"/>
    <w:rsid w:val="00D153A4"/>
    <w:rsid w:val="00D16512"/>
    <w:rsid w:val="00D17823"/>
    <w:rsid w:val="00D21E23"/>
    <w:rsid w:val="00D21FD8"/>
    <w:rsid w:val="00D2331D"/>
    <w:rsid w:val="00D23E44"/>
    <w:rsid w:val="00D24723"/>
    <w:rsid w:val="00D25CA7"/>
    <w:rsid w:val="00D2647A"/>
    <w:rsid w:val="00D26ECA"/>
    <w:rsid w:val="00D2729F"/>
    <w:rsid w:val="00D3254A"/>
    <w:rsid w:val="00D33C48"/>
    <w:rsid w:val="00D34985"/>
    <w:rsid w:val="00D34FA0"/>
    <w:rsid w:val="00D40D0F"/>
    <w:rsid w:val="00D40ED8"/>
    <w:rsid w:val="00D41690"/>
    <w:rsid w:val="00D41C00"/>
    <w:rsid w:val="00D430C1"/>
    <w:rsid w:val="00D44B1D"/>
    <w:rsid w:val="00D45048"/>
    <w:rsid w:val="00D4542D"/>
    <w:rsid w:val="00D4763D"/>
    <w:rsid w:val="00D50E4E"/>
    <w:rsid w:val="00D518C7"/>
    <w:rsid w:val="00D51BE0"/>
    <w:rsid w:val="00D521D4"/>
    <w:rsid w:val="00D53277"/>
    <w:rsid w:val="00D53E47"/>
    <w:rsid w:val="00D551E2"/>
    <w:rsid w:val="00D56063"/>
    <w:rsid w:val="00D570D0"/>
    <w:rsid w:val="00D61700"/>
    <w:rsid w:val="00D61C16"/>
    <w:rsid w:val="00D62BE3"/>
    <w:rsid w:val="00D6308F"/>
    <w:rsid w:val="00D64009"/>
    <w:rsid w:val="00D6473E"/>
    <w:rsid w:val="00D64797"/>
    <w:rsid w:val="00D662B4"/>
    <w:rsid w:val="00D676F1"/>
    <w:rsid w:val="00D70E42"/>
    <w:rsid w:val="00D71658"/>
    <w:rsid w:val="00D72729"/>
    <w:rsid w:val="00D738AA"/>
    <w:rsid w:val="00D73E6F"/>
    <w:rsid w:val="00D742A0"/>
    <w:rsid w:val="00D76756"/>
    <w:rsid w:val="00D77A82"/>
    <w:rsid w:val="00D817E4"/>
    <w:rsid w:val="00D83F5D"/>
    <w:rsid w:val="00D84B39"/>
    <w:rsid w:val="00D86629"/>
    <w:rsid w:val="00D86B8A"/>
    <w:rsid w:val="00D903AD"/>
    <w:rsid w:val="00D925C2"/>
    <w:rsid w:val="00D92A1D"/>
    <w:rsid w:val="00D93525"/>
    <w:rsid w:val="00D9367F"/>
    <w:rsid w:val="00D96F39"/>
    <w:rsid w:val="00D979E5"/>
    <w:rsid w:val="00D97D74"/>
    <w:rsid w:val="00DA01F8"/>
    <w:rsid w:val="00DA292E"/>
    <w:rsid w:val="00DA408F"/>
    <w:rsid w:val="00DA467F"/>
    <w:rsid w:val="00DA4796"/>
    <w:rsid w:val="00DA50C8"/>
    <w:rsid w:val="00DA7549"/>
    <w:rsid w:val="00DA760A"/>
    <w:rsid w:val="00DB06FD"/>
    <w:rsid w:val="00DB29C3"/>
    <w:rsid w:val="00DB333B"/>
    <w:rsid w:val="00DB3722"/>
    <w:rsid w:val="00DB3BF0"/>
    <w:rsid w:val="00DB3E2F"/>
    <w:rsid w:val="00DB3F7B"/>
    <w:rsid w:val="00DB4050"/>
    <w:rsid w:val="00DB4F78"/>
    <w:rsid w:val="00DB5E90"/>
    <w:rsid w:val="00DB6BF2"/>
    <w:rsid w:val="00DB7E94"/>
    <w:rsid w:val="00DC08C6"/>
    <w:rsid w:val="00DC21D3"/>
    <w:rsid w:val="00DC2F90"/>
    <w:rsid w:val="00DC2FA4"/>
    <w:rsid w:val="00DC3136"/>
    <w:rsid w:val="00DC463D"/>
    <w:rsid w:val="00DC4C9A"/>
    <w:rsid w:val="00DC5AAF"/>
    <w:rsid w:val="00DC6071"/>
    <w:rsid w:val="00DC67B6"/>
    <w:rsid w:val="00DC725C"/>
    <w:rsid w:val="00DC794F"/>
    <w:rsid w:val="00DD068C"/>
    <w:rsid w:val="00DD06B4"/>
    <w:rsid w:val="00DD233E"/>
    <w:rsid w:val="00DD2739"/>
    <w:rsid w:val="00DD2E12"/>
    <w:rsid w:val="00DD3C14"/>
    <w:rsid w:val="00DD48FC"/>
    <w:rsid w:val="00DD5E1A"/>
    <w:rsid w:val="00DD66B3"/>
    <w:rsid w:val="00DD6B96"/>
    <w:rsid w:val="00DD7075"/>
    <w:rsid w:val="00DD782D"/>
    <w:rsid w:val="00DD7E3E"/>
    <w:rsid w:val="00DE11F2"/>
    <w:rsid w:val="00DE1AE4"/>
    <w:rsid w:val="00DE2B1E"/>
    <w:rsid w:val="00DE37F4"/>
    <w:rsid w:val="00DE60A8"/>
    <w:rsid w:val="00DE67D2"/>
    <w:rsid w:val="00DE6F64"/>
    <w:rsid w:val="00DE6F9D"/>
    <w:rsid w:val="00DE77FF"/>
    <w:rsid w:val="00DF00DF"/>
    <w:rsid w:val="00DF0EB6"/>
    <w:rsid w:val="00DF0F11"/>
    <w:rsid w:val="00DF1A3C"/>
    <w:rsid w:val="00DF1E21"/>
    <w:rsid w:val="00DF2E30"/>
    <w:rsid w:val="00DF303C"/>
    <w:rsid w:val="00DF331E"/>
    <w:rsid w:val="00DF5258"/>
    <w:rsid w:val="00DF528F"/>
    <w:rsid w:val="00DF58E7"/>
    <w:rsid w:val="00DF6C69"/>
    <w:rsid w:val="00E0085B"/>
    <w:rsid w:val="00E00C03"/>
    <w:rsid w:val="00E01262"/>
    <w:rsid w:val="00E0166D"/>
    <w:rsid w:val="00E01E92"/>
    <w:rsid w:val="00E02005"/>
    <w:rsid w:val="00E02F66"/>
    <w:rsid w:val="00E0357F"/>
    <w:rsid w:val="00E05994"/>
    <w:rsid w:val="00E06EC7"/>
    <w:rsid w:val="00E07BD0"/>
    <w:rsid w:val="00E07D16"/>
    <w:rsid w:val="00E10E09"/>
    <w:rsid w:val="00E115C5"/>
    <w:rsid w:val="00E1286C"/>
    <w:rsid w:val="00E12E00"/>
    <w:rsid w:val="00E145AC"/>
    <w:rsid w:val="00E161D9"/>
    <w:rsid w:val="00E25BEB"/>
    <w:rsid w:val="00E25C80"/>
    <w:rsid w:val="00E25C9F"/>
    <w:rsid w:val="00E2794A"/>
    <w:rsid w:val="00E307AD"/>
    <w:rsid w:val="00E31575"/>
    <w:rsid w:val="00E3234F"/>
    <w:rsid w:val="00E37A23"/>
    <w:rsid w:val="00E40637"/>
    <w:rsid w:val="00E419D9"/>
    <w:rsid w:val="00E41A7F"/>
    <w:rsid w:val="00E42898"/>
    <w:rsid w:val="00E432C3"/>
    <w:rsid w:val="00E436A1"/>
    <w:rsid w:val="00E43A97"/>
    <w:rsid w:val="00E45363"/>
    <w:rsid w:val="00E45CF2"/>
    <w:rsid w:val="00E479EF"/>
    <w:rsid w:val="00E501B5"/>
    <w:rsid w:val="00E5077C"/>
    <w:rsid w:val="00E512D4"/>
    <w:rsid w:val="00E56D63"/>
    <w:rsid w:val="00E57CF0"/>
    <w:rsid w:val="00E600BA"/>
    <w:rsid w:val="00E6072B"/>
    <w:rsid w:val="00E60C35"/>
    <w:rsid w:val="00E616EE"/>
    <w:rsid w:val="00E62C68"/>
    <w:rsid w:val="00E63CD9"/>
    <w:rsid w:val="00E64232"/>
    <w:rsid w:val="00E66044"/>
    <w:rsid w:val="00E66A41"/>
    <w:rsid w:val="00E67BEB"/>
    <w:rsid w:val="00E70ED0"/>
    <w:rsid w:val="00E7170F"/>
    <w:rsid w:val="00E71994"/>
    <w:rsid w:val="00E72F2F"/>
    <w:rsid w:val="00E736B8"/>
    <w:rsid w:val="00E74039"/>
    <w:rsid w:val="00E741D6"/>
    <w:rsid w:val="00E77B07"/>
    <w:rsid w:val="00E80489"/>
    <w:rsid w:val="00E81D11"/>
    <w:rsid w:val="00E83839"/>
    <w:rsid w:val="00E83D86"/>
    <w:rsid w:val="00E85A34"/>
    <w:rsid w:val="00E92AA2"/>
    <w:rsid w:val="00E96A5D"/>
    <w:rsid w:val="00E97016"/>
    <w:rsid w:val="00EA024B"/>
    <w:rsid w:val="00EA338A"/>
    <w:rsid w:val="00EA5CFF"/>
    <w:rsid w:val="00EA65A9"/>
    <w:rsid w:val="00EA6C57"/>
    <w:rsid w:val="00EA7620"/>
    <w:rsid w:val="00EB022C"/>
    <w:rsid w:val="00EB0E1C"/>
    <w:rsid w:val="00EB433F"/>
    <w:rsid w:val="00EB45D6"/>
    <w:rsid w:val="00EB49A4"/>
    <w:rsid w:val="00EB5B7F"/>
    <w:rsid w:val="00EB60F9"/>
    <w:rsid w:val="00EB61E6"/>
    <w:rsid w:val="00EB6402"/>
    <w:rsid w:val="00EB6560"/>
    <w:rsid w:val="00EC0F46"/>
    <w:rsid w:val="00EC1679"/>
    <w:rsid w:val="00EC3614"/>
    <w:rsid w:val="00EC4159"/>
    <w:rsid w:val="00EC4768"/>
    <w:rsid w:val="00EC6369"/>
    <w:rsid w:val="00EC7B92"/>
    <w:rsid w:val="00ED0F4B"/>
    <w:rsid w:val="00ED2218"/>
    <w:rsid w:val="00ED277E"/>
    <w:rsid w:val="00ED4EAC"/>
    <w:rsid w:val="00EE0641"/>
    <w:rsid w:val="00EE149B"/>
    <w:rsid w:val="00EE1A66"/>
    <w:rsid w:val="00EE4821"/>
    <w:rsid w:val="00EE61CB"/>
    <w:rsid w:val="00EE7E2B"/>
    <w:rsid w:val="00EF115B"/>
    <w:rsid w:val="00EF147D"/>
    <w:rsid w:val="00EF1CA2"/>
    <w:rsid w:val="00EF40AA"/>
    <w:rsid w:val="00EF4B61"/>
    <w:rsid w:val="00EF7593"/>
    <w:rsid w:val="00F0208A"/>
    <w:rsid w:val="00F02595"/>
    <w:rsid w:val="00F03BCD"/>
    <w:rsid w:val="00F07178"/>
    <w:rsid w:val="00F13CBB"/>
    <w:rsid w:val="00F13FB1"/>
    <w:rsid w:val="00F146B4"/>
    <w:rsid w:val="00F14B58"/>
    <w:rsid w:val="00F15295"/>
    <w:rsid w:val="00F16595"/>
    <w:rsid w:val="00F20534"/>
    <w:rsid w:val="00F2096F"/>
    <w:rsid w:val="00F20D7C"/>
    <w:rsid w:val="00F2314C"/>
    <w:rsid w:val="00F2427E"/>
    <w:rsid w:val="00F2547D"/>
    <w:rsid w:val="00F25960"/>
    <w:rsid w:val="00F27E7F"/>
    <w:rsid w:val="00F31C3B"/>
    <w:rsid w:val="00F31F14"/>
    <w:rsid w:val="00F32A76"/>
    <w:rsid w:val="00F333D5"/>
    <w:rsid w:val="00F33D94"/>
    <w:rsid w:val="00F352FE"/>
    <w:rsid w:val="00F36D6B"/>
    <w:rsid w:val="00F3700B"/>
    <w:rsid w:val="00F3704E"/>
    <w:rsid w:val="00F378B4"/>
    <w:rsid w:val="00F412C6"/>
    <w:rsid w:val="00F4199B"/>
    <w:rsid w:val="00F43BB0"/>
    <w:rsid w:val="00F519CB"/>
    <w:rsid w:val="00F531B0"/>
    <w:rsid w:val="00F532C8"/>
    <w:rsid w:val="00F53BC6"/>
    <w:rsid w:val="00F53CE2"/>
    <w:rsid w:val="00F540B4"/>
    <w:rsid w:val="00F54C1A"/>
    <w:rsid w:val="00F55421"/>
    <w:rsid w:val="00F55B85"/>
    <w:rsid w:val="00F57815"/>
    <w:rsid w:val="00F578C3"/>
    <w:rsid w:val="00F60539"/>
    <w:rsid w:val="00F63260"/>
    <w:rsid w:val="00F63345"/>
    <w:rsid w:val="00F644ED"/>
    <w:rsid w:val="00F659B4"/>
    <w:rsid w:val="00F65AB5"/>
    <w:rsid w:val="00F7047A"/>
    <w:rsid w:val="00F704AE"/>
    <w:rsid w:val="00F726A8"/>
    <w:rsid w:val="00F72E61"/>
    <w:rsid w:val="00F74F88"/>
    <w:rsid w:val="00F815FA"/>
    <w:rsid w:val="00F81E50"/>
    <w:rsid w:val="00F835F9"/>
    <w:rsid w:val="00F83670"/>
    <w:rsid w:val="00F83F40"/>
    <w:rsid w:val="00F844BB"/>
    <w:rsid w:val="00F8490A"/>
    <w:rsid w:val="00F84A53"/>
    <w:rsid w:val="00F84C06"/>
    <w:rsid w:val="00F85141"/>
    <w:rsid w:val="00F86500"/>
    <w:rsid w:val="00F9152D"/>
    <w:rsid w:val="00F91882"/>
    <w:rsid w:val="00F9354C"/>
    <w:rsid w:val="00F93801"/>
    <w:rsid w:val="00F93A20"/>
    <w:rsid w:val="00F957A5"/>
    <w:rsid w:val="00F95CA8"/>
    <w:rsid w:val="00F970A4"/>
    <w:rsid w:val="00F97D9C"/>
    <w:rsid w:val="00FA2CBF"/>
    <w:rsid w:val="00FA3AD3"/>
    <w:rsid w:val="00FA4008"/>
    <w:rsid w:val="00FA4B52"/>
    <w:rsid w:val="00FA603C"/>
    <w:rsid w:val="00FA6205"/>
    <w:rsid w:val="00FA6508"/>
    <w:rsid w:val="00FB0788"/>
    <w:rsid w:val="00FB09BF"/>
    <w:rsid w:val="00FB1541"/>
    <w:rsid w:val="00FB2C53"/>
    <w:rsid w:val="00FB2CC9"/>
    <w:rsid w:val="00FB459D"/>
    <w:rsid w:val="00FB74C6"/>
    <w:rsid w:val="00FB75D3"/>
    <w:rsid w:val="00FC0D6A"/>
    <w:rsid w:val="00FC148C"/>
    <w:rsid w:val="00FC16EE"/>
    <w:rsid w:val="00FC2872"/>
    <w:rsid w:val="00FC2AFC"/>
    <w:rsid w:val="00FC46AA"/>
    <w:rsid w:val="00FC5D69"/>
    <w:rsid w:val="00FC7F2C"/>
    <w:rsid w:val="00FD01EF"/>
    <w:rsid w:val="00FD28C0"/>
    <w:rsid w:val="00FD2B13"/>
    <w:rsid w:val="00FD32F6"/>
    <w:rsid w:val="00FD3C74"/>
    <w:rsid w:val="00FD48AE"/>
    <w:rsid w:val="00FD5211"/>
    <w:rsid w:val="00FD521E"/>
    <w:rsid w:val="00FD5771"/>
    <w:rsid w:val="00FD5D06"/>
    <w:rsid w:val="00FD5E01"/>
    <w:rsid w:val="00FE172C"/>
    <w:rsid w:val="00FE2FEA"/>
    <w:rsid w:val="00FE3A1C"/>
    <w:rsid w:val="00FE3A90"/>
    <w:rsid w:val="00FE46DE"/>
    <w:rsid w:val="00FE6769"/>
    <w:rsid w:val="00FE6EB8"/>
    <w:rsid w:val="00FE79C0"/>
    <w:rsid w:val="00FE7FB2"/>
    <w:rsid w:val="00FF0D5F"/>
    <w:rsid w:val="00FF31F2"/>
    <w:rsid w:val="00FF47A6"/>
    <w:rsid w:val="00FF5E5A"/>
    <w:rsid w:val="00FF73A1"/>
    <w:rsid w:val="00FF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F303C"/>
    <w:pPr>
      <w:widowControl w:val="0"/>
      <w:jc w:val="both"/>
    </w:pPr>
    <w:rPr>
      <w:rFonts w:ascii="Calibri" w:eastAsia="宋体" w:hAnsi="Calibri" w:cs="Times New Roman"/>
      <w:szCs w:val="24"/>
    </w:rPr>
  </w:style>
  <w:style w:type="paragraph" w:styleId="1">
    <w:name w:val="heading 1"/>
    <w:basedOn w:val="a"/>
    <w:next w:val="a"/>
    <w:link w:val="1Char"/>
    <w:qFormat/>
    <w:rsid w:val="00DF303C"/>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rsid w:val="00DF303C"/>
    <w:pPr>
      <w:keepNext/>
      <w:jc w:val="center"/>
      <w:outlineLvl w:val="1"/>
    </w:pPr>
    <w:rPr>
      <w:rFonts w:ascii="楷体_GB2312" w:eastAsia="楷体_GB2312" w:hint="eastAsia"/>
      <w:b/>
      <w:sz w:val="28"/>
      <w:szCs w:val="28"/>
    </w:rPr>
  </w:style>
  <w:style w:type="paragraph" w:styleId="3">
    <w:name w:val="heading 3"/>
    <w:basedOn w:val="a"/>
    <w:next w:val="a"/>
    <w:link w:val="3Char"/>
    <w:uiPriority w:val="9"/>
    <w:unhideWhenUsed/>
    <w:qFormat/>
    <w:rsid w:val="00DF303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0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303C"/>
    <w:rPr>
      <w:sz w:val="18"/>
      <w:szCs w:val="18"/>
    </w:rPr>
  </w:style>
  <w:style w:type="paragraph" w:styleId="a4">
    <w:name w:val="footer"/>
    <w:basedOn w:val="a"/>
    <w:link w:val="Char0"/>
    <w:unhideWhenUsed/>
    <w:qFormat/>
    <w:rsid w:val="00DF30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F303C"/>
    <w:rPr>
      <w:sz w:val="18"/>
      <w:szCs w:val="18"/>
    </w:rPr>
  </w:style>
  <w:style w:type="character" w:customStyle="1" w:styleId="1Char">
    <w:name w:val="标题 1 Char"/>
    <w:basedOn w:val="a0"/>
    <w:link w:val="1"/>
    <w:rsid w:val="00DF303C"/>
    <w:rPr>
      <w:rFonts w:ascii="宋体" w:eastAsia="宋体" w:hAnsi="宋体" w:cs="Times New Roman"/>
      <w:b/>
      <w:sz w:val="36"/>
      <w:szCs w:val="20"/>
    </w:rPr>
  </w:style>
  <w:style w:type="character" w:customStyle="1" w:styleId="2Char">
    <w:name w:val="标题 2 Char"/>
    <w:basedOn w:val="a0"/>
    <w:link w:val="2"/>
    <w:rsid w:val="00DF303C"/>
    <w:rPr>
      <w:rFonts w:ascii="楷体_GB2312" w:eastAsia="楷体_GB2312" w:hAnsi="Calibri" w:cs="Times New Roman"/>
      <w:b/>
      <w:sz w:val="28"/>
      <w:szCs w:val="28"/>
    </w:rPr>
  </w:style>
  <w:style w:type="character" w:customStyle="1" w:styleId="3Char">
    <w:name w:val="标题 3 Char"/>
    <w:basedOn w:val="a0"/>
    <w:link w:val="3"/>
    <w:uiPriority w:val="9"/>
    <w:rsid w:val="00DF303C"/>
    <w:rPr>
      <w:rFonts w:ascii="Calibri" w:eastAsia="宋体" w:hAnsi="Calibri" w:cs="Times New Roman"/>
      <w:b/>
      <w:bCs/>
      <w:sz w:val="32"/>
      <w:szCs w:val="32"/>
    </w:rPr>
  </w:style>
  <w:style w:type="character" w:styleId="a5">
    <w:name w:val="Hyperlink"/>
    <w:basedOn w:val="a0"/>
    <w:uiPriority w:val="99"/>
    <w:semiHidden/>
    <w:unhideWhenUsed/>
    <w:rsid w:val="00DD6B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F303C"/>
    <w:pPr>
      <w:widowControl w:val="0"/>
      <w:jc w:val="both"/>
    </w:pPr>
    <w:rPr>
      <w:rFonts w:ascii="Calibri" w:eastAsia="宋体" w:hAnsi="Calibri" w:cs="Times New Roman"/>
      <w:szCs w:val="24"/>
    </w:rPr>
  </w:style>
  <w:style w:type="paragraph" w:styleId="1">
    <w:name w:val="heading 1"/>
    <w:basedOn w:val="a"/>
    <w:next w:val="a"/>
    <w:link w:val="1Char"/>
    <w:qFormat/>
    <w:rsid w:val="00DF303C"/>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rsid w:val="00DF303C"/>
    <w:pPr>
      <w:keepNext/>
      <w:jc w:val="center"/>
      <w:outlineLvl w:val="1"/>
    </w:pPr>
    <w:rPr>
      <w:rFonts w:ascii="楷体_GB2312" w:eastAsia="楷体_GB2312" w:hint="eastAsia"/>
      <w:b/>
      <w:sz w:val="28"/>
      <w:szCs w:val="28"/>
    </w:rPr>
  </w:style>
  <w:style w:type="paragraph" w:styleId="3">
    <w:name w:val="heading 3"/>
    <w:basedOn w:val="a"/>
    <w:next w:val="a"/>
    <w:link w:val="3Char"/>
    <w:uiPriority w:val="9"/>
    <w:unhideWhenUsed/>
    <w:qFormat/>
    <w:rsid w:val="00DF303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0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303C"/>
    <w:rPr>
      <w:sz w:val="18"/>
      <w:szCs w:val="18"/>
    </w:rPr>
  </w:style>
  <w:style w:type="paragraph" w:styleId="a4">
    <w:name w:val="footer"/>
    <w:basedOn w:val="a"/>
    <w:link w:val="Char0"/>
    <w:unhideWhenUsed/>
    <w:qFormat/>
    <w:rsid w:val="00DF30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F303C"/>
    <w:rPr>
      <w:sz w:val="18"/>
      <w:szCs w:val="18"/>
    </w:rPr>
  </w:style>
  <w:style w:type="character" w:customStyle="1" w:styleId="1Char">
    <w:name w:val="标题 1 Char"/>
    <w:basedOn w:val="a0"/>
    <w:link w:val="1"/>
    <w:rsid w:val="00DF303C"/>
    <w:rPr>
      <w:rFonts w:ascii="宋体" w:eastAsia="宋体" w:hAnsi="宋体" w:cs="Times New Roman"/>
      <w:b/>
      <w:sz w:val="36"/>
      <w:szCs w:val="20"/>
    </w:rPr>
  </w:style>
  <w:style w:type="character" w:customStyle="1" w:styleId="2Char">
    <w:name w:val="标题 2 Char"/>
    <w:basedOn w:val="a0"/>
    <w:link w:val="2"/>
    <w:rsid w:val="00DF303C"/>
    <w:rPr>
      <w:rFonts w:ascii="楷体_GB2312" w:eastAsia="楷体_GB2312" w:hAnsi="Calibri" w:cs="Times New Roman"/>
      <w:b/>
      <w:sz w:val="28"/>
      <w:szCs w:val="28"/>
    </w:rPr>
  </w:style>
  <w:style w:type="character" w:customStyle="1" w:styleId="3Char">
    <w:name w:val="标题 3 Char"/>
    <w:basedOn w:val="a0"/>
    <w:link w:val="3"/>
    <w:uiPriority w:val="9"/>
    <w:rsid w:val="00DF303C"/>
    <w:rPr>
      <w:rFonts w:ascii="Calibri" w:eastAsia="宋体" w:hAnsi="Calibri" w:cs="Times New Roman"/>
      <w:b/>
      <w:bCs/>
      <w:sz w:val="32"/>
      <w:szCs w:val="32"/>
    </w:rPr>
  </w:style>
  <w:style w:type="character" w:styleId="a5">
    <w:name w:val="Hyperlink"/>
    <w:basedOn w:val="a0"/>
    <w:uiPriority w:val="99"/>
    <w:semiHidden/>
    <w:unhideWhenUsed/>
    <w:rsid w:val="00DD6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6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1890</Characters>
  <Application>Microsoft Office Word</Application>
  <DocSecurity>0</DocSecurity>
  <Lines>15</Lines>
  <Paragraphs>4</Paragraphs>
  <ScaleCrop>false</ScaleCrop>
  <Company>IT</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Windows 用户</cp:lastModifiedBy>
  <cp:revision>7</cp:revision>
  <dcterms:created xsi:type="dcterms:W3CDTF">2020-11-30T05:42:00Z</dcterms:created>
  <dcterms:modified xsi:type="dcterms:W3CDTF">2020-12-31T00:35:00Z</dcterms:modified>
</cp:coreProperties>
</file>