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填报步骤：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1、填报人关注微信公众号“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江苏运政服务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业务办理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lang w:eastAsia="zh-CN"/>
        </w:rPr>
        <w:drawing>
          <wp:inline distT="0" distB="0" distL="114300" distR="114300">
            <wp:extent cx="3239770" cy="6500495"/>
            <wp:effectExtent l="0" t="0" r="17780" b="14605"/>
            <wp:docPr id="9" name="图片 9" descr="1关注“江苏运政服务”点击“业务办理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关注“江苏运政服务”点击“业务办理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2、选择常州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lang w:eastAsia="zh-CN"/>
        </w:rPr>
        <w:drawing>
          <wp:inline distT="0" distB="0" distL="114300" distR="114300">
            <wp:extent cx="3239770" cy="6560185"/>
            <wp:effectExtent l="0" t="0" r="17780" b="12065"/>
            <wp:docPr id="8" name="图片 8" descr="2点击“常州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点击“常州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656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3、选择从业人员信用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pacing w:val="0"/>
          <w:lang w:eastAsia="zh-CN"/>
        </w:rPr>
        <w:drawing>
          <wp:inline distT="0" distB="0" distL="114300" distR="114300">
            <wp:extent cx="3239770" cy="6530340"/>
            <wp:effectExtent l="0" t="0" r="17780" b="3810"/>
            <wp:docPr id="7" name="图片 7" descr="3点击从业人员信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点击从业人员信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653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4、选择从业人员注册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lang w:eastAsia="zh-CN"/>
        </w:rPr>
        <w:drawing>
          <wp:inline distT="0" distB="0" distL="114300" distR="114300">
            <wp:extent cx="3239770" cy="6486525"/>
            <wp:effectExtent l="0" t="0" r="17780" b="9525"/>
            <wp:docPr id="6" name="图片 6" descr="4从业人员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从业人员注册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800" w:right="1440" w:bottom="180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93CFB"/>
    <w:rsid w:val="13F93CFB"/>
    <w:rsid w:val="1AC008A9"/>
    <w:rsid w:val="688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2020-12-14T04:30:00Z</dcterms:created>
  <dc:creator>赵舒宽（交通运输局）</dc:creator>
  <cp:lastModifiedBy>906416460@qq.com</cp:lastModifiedBy>
  <dcterms:modified xsi:type="dcterms:W3CDTF">2020-12-15T07:33:16Z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