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A5B" w:rsidRPr="002A2A5B" w:rsidRDefault="002A2A5B" w:rsidP="00F62620">
      <w:pPr>
        <w:spacing w:line="400" w:lineRule="exact"/>
        <w:jc w:val="right"/>
        <w:rPr>
          <w:rFonts w:ascii="华文中宋" w:eastAsia="华文中宋" w:hAnsi="华文中宋"/>
          <w:b/>
          <w:color w:val="FF0000"/>
          <w:sz w:val="32"/>
          <w:szCs w:val="32"/>
        </w:rPr>
      </w:pPr>
      <w:bookmarkStart w:id="0" w:name="_GoBack"/>
      <w:bookmarkEnd w:id="0"/>
      <w:r w:rsidRPr="002A2A5B">
        <w:rPr>
          <w:rFonts w:ascii="楷体_GB2312" w:eastAsia="楷体_GB2312" w:hint="eastAsia"/>
          <w:b/>
          <w:sz w:val="32"/>
          <w:szCs w:val="32"/>
        </w:rPr>
        <w:t>内部资料 注意保存</w:t>
      </w:r>
    </w:p>
    <w:p w:rsidR="00C23BBD" w:rsidRPr="00943E67" w:rsidRDefault="00C23BBD" w:rsidP="004F1D61">
      <w:pPr>
        <w:spacing w:line="700" w:lineRule="exact"/>
        <w:jc w:val="center"/>
        <w:rPr>
          <w:rFonts w:ascii="方正小标宋简体" w:eastAsia="方正小标宋简体" w:hAnsi="华文中宋"/>
          <w:b/>
          <w:color w:val="FF0000"/>
          <w:sz w:val="44"/>
          <w:szCs w:val="44"/>
        </w:rPr>
      </w:pPr>
      <w:r w:rsidRPr="00943E67">
        <w:rPr>
          <w:rFonts w:ascii="方正小标宋简体" w:eastAsia="方正小标宋简体" w:hAnsi="华文中宋" w:hint="eastAsia"/>
          <w:b/>
          <w:color w:val="FF0000"/>
          <w:sz w:val="44"/>
          <w:szCs w:val="44"/>
        </w:rPr>
        <w:t>常州96196交通服务热线月报</w:t>
      </w:r>
    </w:p>
    <w:p w:rsidR="00A61154" w:rsidRPr="003C0728" w:rsidRDefault="00A61154" w:rsidP="007B1B4F">
      <w:pPr>
        <w:spacing w:beforeLines="50" w:before="156" w:line="560" w:lineRule="exact"/>
        <w:jc w:val="center"/>
        <w:rPr>
          <w:rFonts w:ascii="宋体" w:eastAsia="宋体" w:hAnsi="宋体" w:cs="宋体"/>
          <w:kern w:val="0"/>
          <w:sz w:val="32"/>
          <w:szCs w:val="32"/>
        </w:rPr>
      </w:pPr>
      <w:r w:rsidRPr="003C0728">
        <w:rPr>
          <w:rFonts w:ascii="Times New Roman" w:eastAsia="宋体"/>
          <w:color w:val="000000"/>
          <w:sz w:val="32"/>
          <w:szCs w:val="32"/>
        </w:rPr>
        <w:t>201</w:t>
      </w:r>
      <w:r w:rsidR="000A03FE">
        <w:rPr>
          <w:rFonts w:ascii="Times New Roman" w:eastAsia="宋体" w:hint="eastAsia"/>
          <w:color w:val="000000"/>
          <w:sz w:val="32"/>
          <w:szCs w:val="32"/>
        </w:rPr>
        <w:t>7</w:t>
      </w:r>
      <w:r w:rsidRPr="003C0728">
        <w:rPr>
          <w:rFonts w:ascii="楷体_GB2312" w:eastAsia="楷体_GB2312" w:hAnsi="宋体" w:hint="eastAsia"/>
          <w:color w:val="000000"/>
          <w:sz w:val="32"/>
          <w:szCs w:val="32"/>
        </w:rPr>
        <w:t>年</w:t>
      </w:r>
      <w:r w:rsidR="00A02A57">
        <w:rPr>
          <w:rFonts w:ascii="Times New Roman" w:eastAsia="宋体" w:hint="eastAsia"/>
          <w:color w:val="000000"/>
          <w:sz w:val="32"/>
          <w:szCs w:val="32"/>
        </w:rPr>
        <w:t>6</w:t>
      </w:r>
      <w:r w:rsidRPr="003C0728">
        <w:rPr>
          <w:rFonts w:ascii="楷体_GB2312" w:eastAsia="楷体_GB2312" w:hAnsi="宋体" w:hint="eastAsia"/>
          <w:color w:val="000000"/>
          <w:sz w:val="32"/>
          <w:szCs w:val="32"/>
        </w:rPr>
        <w:t>月</w:t>
      </w:r>
    </w:p>
    <w:p w:rsidR="00C23BBD" w:rsidRPr="003C0728" w:rsidRDefault="00C23BBD" w:rsidP="007B1B4F">
      <w:pPr>
        <w:pBdr>
          <w:bottom w:val="single" w:sz="12" w:space="1" w:color="FF0000"/>
        </w:pBdr>
        <w:spacing w:beforeLines="50" w:before="156" w:line="560" w:lineRule="exact"/>
        <w:rPr>
          <w:rFonts w:ascii="Times New Roman" w:eastAsia="宋体"/>
          <w:color w:val="000000"/>
          <w:sz w:val="32"/>
          <w:szCs w:val="32"/>
        </w:rPr>
      </w:pPr>
      <w:r w:rsidRPr="003C0728">
        <w:rPr>
          <w:rFonts w:ascii="楷体_GB2312" w:eastAsia="楷体_GB2312" w:hAnsi="宋体" w:hint="eastAsia"/>
          <w:color w:val="000000"/>
          <w:sz w:val="32"/>
          <w:szCs w:val="32"/>
        </w:rPr>
        <w:t>常州市交通运输信息中心编制</w:t>
      </w:r>
      <w:r w:rsidRPr="003C0728">
        <w:rPr>
          <w:rFonts w:ascii="楷体_GB2312" w:eastAsia="楷体_GB2312" w:hAnsi="宋体" w:hint="eastAsia"/>
          <w:color w:val="000000"/>
          <w:sz w:val="32"/>
          <w:szCs w:val="32"/>
        </w:rPr>
        <w:tab/>
      </w:r>
      <w:proofErr w:type="gramStart"/>
      <w:r w:rsidR="00CA3B6C" w:rsidRPr="003C0728">
        <w:rPr>
          <w:rFonts w:ascii="楷体_GB2312" w:eastAsia="楷体_GB2312" w:hAnsi="宋体" w:hint="eastAsia"/>
          <w:color w:val="000000"/>
          <w:sz w:val="32"/>
          <w:szCs w:val="32"/>
        </w:rPr>
        <w:t xml:space="preserve">　　　　　</w:t>
      </w:r>
      <w:proofErr w:type="gramEnd"/>
      <w:r w:rsidRPr="003C0728">
        <w:rPr>
          <w:rFonts w:ascii="Times New Roman" w:eastAsia="宋体" w:hint="eastAsia"/>
          <w:color w:val="000000"/>
          <w:sz w:val="32"/>
          <w:szCs w:val="32"/>
        </w:rPr>
        <w:t>201</w:t>
      </w:r>
      <w:r w:rsidR="00E714E5">
        <w:rPr>
          <w:rFonts w:ascii="Times New Roman" w:eastAsia="宋体" w:hint="eastAsia"/>
          <w:color w:val="000000"/>
          <w:sz w:val="32"/>
          <w:szCs w:val="32"/>
        </w:rPr>
        <w:t>7</w:t>
      </w:r>
      <w:r w:rsidRPr="003C0728">
        <w:rPr>
          <w:rFonts w:ascii="楷体_GB2312" w:eastAsia="楷体_GB2312" w:hint="eastAsia"/>
          <w:color w:val="000000"/>
          <w:sz w:val="32"/>
          <w:szCs w:val="32"/>
        </w:rPr>
        <w:t>年</w:t>
      </w:r>
      <w:r w:rsidR="00A02A57">
        <w:rPr>
          <w:rFonts w:ascii="Times New Roman" w:eastAsia="宋体" w:hint="eastAsia"/>
          <w:color w:val="000000"/>
          <w:sz w:val="32"/>
          <w:szCs w:val="32"/>
        </w:rPr>
        <w:t>7</w:t>
      </w:r>
      <w:r w:rsidRPr="003C0728">
        <w:rPr>
          <w:rFonts w:ascii="楷体_GB2312" w:eastAsia="楷体_GB2312" w:hint="eastAsia"/>
          <w:color w:val="000000"/>
          <w:sz w:val="32"/>
          <w:szCs w:val="32"/>
        </w:rPr>
        <w:t>月</w:t>
      </w:r>
      <w:r w:rsidR="00A02A57">
        <w:rPr>
          <w:rFonts w:ascii="Times New Roman" w:eastAsia="宋体" w:hint="eastAsia"/>
          <w:color w:val="000000"/>
          <w:sz w:val="32"/>
          <w:szCs w:val="32"/>
        </w:rPr>
        <w:t>4</w:t>
      </w:r>
      <w:r w:rsidRPr="003C0728">
        <w:rPr>
          <w:rFonts w:ascii="楷体_GB2312" w:eastAsia="楷体_GB2312" w:hint="eastAsia"/>
          <w:color w:val="000000"/>
          <w:sz w:val="32"/>
          <w:szCs w:val="32"/>
        </w:rPr>
        <w:t>日</w:t>
      </w:r>
    </w:p>
    <w:p w:rsidR="00C23BBD" w:rsidRPr="004E6CBB" w:rsidRDefault="00C23BBD" w:rsidP="007B1B4F">
      <w:pPr>
        <w:pStyle w:val="a4"/>
        <w:widowControl w:val="0"/>
        <w:spacing w:beforeLines="50" w:before="156" w:beforeAutospacing="0" w:afterLines="50" w:after="156" w:afterAutospacing="0"/>
        <w:jc w:val="center"/>
        <w:rPr>
          <w:rFonts w:ascii="Times New Roman" w:eastAsia="宋体" w:hAnsi="Times New Roman" w:cs="Times New Roman"/>
          <w:b/>
          <w:sz w:val="44"/>
          <w:szCs w:val="44"/>
        </w:rPr>
      </w:pPr>
      <w:r w:rsidRPr="004E6CBB">
        <w:rPr>
          <w:rFonts w:ascii="Times New Roman" w:eastAsia="宋体" w:hAnsi="Times New Roman" w:cs="Times New Roman"/>
          <w:b/>
          <w:sz w:val="44"/>
          <w:szCs w:val="44"/>
        </w:rPr>
        <w:t>目</w:t>
      </w:r>
      <w:r w:rsidRPr="004E6CBB">
        <w:rPr>
          <w:rFonts w:ascii="Times New Roman" w:eastAsia="宋体" w:hAnsi="Times New Roman" w:cs="Times New Roman"/>
          <w:b/>
          <w:sz w:val="44"/>
          <w:szCs w:val="44"/>
        </w:rPr>
        <w:t xml:space="preserve">  </w:t>
      </w:r>
      <w:r w:rsidRPr="004E6CBB">
        <w:rPr>
          <w:rFonts w:ascii="Times New Roman" w:eastAsia="宋体" w:hAnsi="Times New Roman" w:cs="Times New Roman"/>
          <w:b/>
          <w:sz w:val="44"/>
          <w:szCs w:val="44"/>
        </w:rPr>
        <w:t>录</w:t>
      </w:r>
    </w:p>
    <w:p w:rsidR="00892A55" w:rsidRDefault="0005602C">
      <w:pPr>
        <w:pStyle w:val="10"/>
        <w:rPr>
          <w:rFonts w:asciiTheme="minorHAnsi" w:eastAsiaTheme="minorEastAsia" w:hAnsiTheme="minorHAnsi" w:cstheme="minorBidi"/>
          <w:snapToGrid/>
          <w:sz w:val="21"/>
          <w:szCs w:val="22"/>
        </w:rPr>
      </w:pPr>
      <w:r>
        <w:rPr>
          <w:rFonts w:eastAsia="宋体"/>
          <w:b/>
          <w:sz w:val="44"/>
          <w:szCs w:val="44"/>
        </w:rPr>
        <w:fldChar w:fldCharType="begin"/>
      </w:r>
      <w:r w:rsidR="004B6EDF">
        <w:rPr>
          <w:rFonts w:eastAsia="宋体"/>
          <w:b/>
          <w:sz w:val="44"/>
          <w:szCs w:val="44"/>
        </w:rPr>
        <w:instrText xml:space="preserve"> TOC \o "1-3" \h \z \u </w:instrText>
      </w:r>
      <w:r>
        <w:rPr>
          <w:rFonts w:eastAsia="宋体"/>
          <w:b/>
          <w:sz w:val="44"/>
          <w:szCs w:val="44"/>
        </w:rPr>
        <w:fldChar w:fldCharType="separate"/>
      </w:r>
      <w:hyperlink w:anchor="_Toc486949961" w:history="1">
        <w:r w:rsidR="00892A55" w:rsidRPr="0056370D">
          <w:rPr>
            <w:rStyle w:val="a3"/>
            <w:rFonts w:hint="eastAsia"/>
          </w:rPr>
          <w:t>【热线工作动态】</w:t>
        </w:r>
        <w:r w:rsidR="00892A55">
          <w:rPr>
            <w:webHidden/>
          </w:rPr>
          <w:tab/>
        </w:r>
        <w:r w:rsidR="00892A55">
          <w:rPr>
            <w:webHidden/>
          </w:rPr>
          <w:fldChar w:fldCharType="begin"/>
        </w:r>
        <w:r w:rsidR="00892A55">
          <w:rPr>
            <w:webHidden/>
          </w:rPr>
          <w:instrText xml:space="preserve"> PAGEREF _Toc486949961 \h </w:instrText>
        </w:r>
        <w:r w:rsidR="00892A55">
          <w:rPr>
            <w:webHidden/>
          </w:rPr>
        </w:r>
        <w:r w:rsidR="00892A55">
          <w:rPr>
            <w:webHidden/>
          </w:rPr>
          <w:fldChar w:fldCharType="separate"/>
        </w:r>
        <w:r w:rsidR="00A932CB">
          <w:rPr>
            <w:webHidden/>
          </w:rPr>
          <w:t>1</w:t>
        </w:r>
        <w:r w:rsidR="00892A55">
          <w:rPr>
            <w:webHidden/>
          </w:rPr>
          <w:fldChar w:fldCharType="end"/>
        </w:r>
      </w:hyperlink>
    </w:p>
    <w:p w:rsidR="00892A55" w:rsidRDefault="00640813">
      <w:pPr>
        <w:pStyle w:val="10"/>
        <w:rPr>
          <w:rFonts w:asciiTheme="minorHAnsi" w:eastAsiaTheme="minorEastAsia" w:hAnsiTheme="minorHAnsi" w:cstheme="minorBidi"/>
          <w:snapToGrid/>
          <w:sz w:val="21"/>
          <w:szCs w:val="22"/>
        </w:rPr>
      </w:pPr>
      <w:hyperlink w:anchor="_Toc486949962" w:history="1">
        <w:r w:rsidR="00892A55" w:rsidRPr="0056370D">
          <w:rPr>
            <w:rStyle w:val="a3"/>
            <w:rFonts w:ascii="黑体" w:hint="eastAsia"/>
          </w:rPr>
          <w:t>【热线运行情况】</w:t>
        </w:r>
        <w:r w:rsidR="00892A55">
          <w:rPr>
            <w:webHidden/>
          </w:rPr>
          <w:tab/>
        </w:r>
        <w:r w:rsidR="00892A55">
          <w:rPr>
            <w:webHidden/>
          </w:rPr>
          <w:fldChar w:fldCharType="begin"/>
        </w:r>
        <w:r w:rsidR="00892A55">
          <w:rPr>
            <w:webHidden/>
          </w:rPr>
          <w:instrText xml:space="preserve"> PAGEREF _Toc486949962 \h </w:instrText>
        </w:r>
        <w:r w:rsidR="00892A55">
          <w:rPr>
            <w:webHidden/>
          </w:rPr>
        </w:r>
        <w:r w:rsidR="00892A55">
          <w:rPr>
            <w:webHidden/>
          </w:rPr>
          <w:fldChar w:fldCharType="separate"/>
        </w:r>
        <w:r w:rsidR="00A932CB">
          <w:rPr>
            <w:webHidden/>
          </w:rPr>
          <w:t>2</w:t>
        </w:r>
        <w:r w:rsidR="00892A55">
          <w:rPr>
            <w:webHidden/>
          </w:rPr>
          <w:fldChar w:fldCharType="end"/>
        </w:r>
      </w:hyperlink>
    </w:p>
    <w:p w:rsidR="00892A55" w:rsidRDefault="00640813">
      <w:pPr>
        <w:pStyle w:val="20"/>
        <w:rPr>
          <w:rFonts w:asciiTheme="minorHAnsi" w:eastAsiaTheme="minorEastAsia" w:hAnsiTheme="minorHAnsi" w:cstheme="minorBidi"/>
          <w:snapToGrid/>
          <w:sz w:val="21"/>
          <w:szCs w:val="22"/>
        </w:rPr>
      </w:pPr>
      <w:hyperlink w:anchor="_Toc486949963" w:history="1">
        <w:r w:rsidR="00892A55" w:rsidRPr="0056370D">
          <w:rPr>
            <w:rStyle w:val="a3"/>
            <w:rFonts w:hint="eastAsia"/>
          </w:rPr>
          <w:t>一、咨询投诉运行情况</w:t>
        </w:r>
        <w:r w:rsidR="00892A55">
          <w:rPr>
            <w:webHidden/>
          </w:rPr>
          <w:tab/>
        </w:r>
        <w:r w:rsidR="00892A55">
          <w:rPr>
            <w:webHidden/>
          </w:rPr>
          <w:fldChar w:fldCharType="begin"/>
        </w:r>
        <w:r w:rsidR="00892A55">
          <w:rPr>
            <w:webHidden/>
          </w:rPr>
          <w:instrText xml:space="preserve"> PAGEREF _Toc486949963 \h </w:instrText>
        </w:r>
        <w:r w:rsidR="00892A55">
          <w:rPr>
            <w:webHidden/>
          </w:rPr>
        </w:r>
        <w:r w:rsidR="00892A55">
          <w:rPr>
            <w:webHidden/>
          </w:rPr>
          <w:fldChar w:fldCharType="separate"/>
        </w:r>
        <w:r w:rsidR="00A932CB">
          <w:rPr>
            <w:webHidden/>
          </w:rPr>
          <w:t>2</w:t>
        </w:r>
        <w:r w:rsidR="00892A55">
          <w:rPr>
            <w:webHidden/>
          </w:rPr>
          <w:fldChar w:fldCharType="end"/>
        </w:r>
      </w:hyperlink>
    </w:p>
    <w:p w:rsidR="00892A55" w:rsidRDefault="00640813">
      <w:pPr>
        <w:pStyle w:val="30"/>
        <w:rPr>
          <w:rFonts w:asciiTheme="minorHAnsi" w:eastAsiaTheme="minorEastAsia" w:hAnsiTheme="minorHAnsi" w:cstheme="minorBidi"/>
          <w:snapToGrid/>
          <w:kern w:val="2"/>
          <w:sz w:val="21"/>
          <w:szCs w:val="22"/>
        </w:rPr>
      </w:pPr>
      <w:hyperlink w:anchor="_Toc486949964" w:history="1">
        <w:r w:rsidR="00892A55" w:rsidRPr="0056370D">
          <w:rPr>
            <w:rStyle w:val="a3"/>
            <w:rFonts w:hAnsi="仿宋_GB2312" w:hint="eastAsia"/>
          </w:rPr>
          <w:t>（一）话务数据分析</w:t>
        </w:r>
        <w:r w:rsidR="00892A55">
          <w:rPr>
            <w:webHidden/>
          </w:rPr>
          <w:tab/>
        </w:r>
        <w:r w:rsidR="00892A55">
          <w:rPr>
            <w:webHidden/>
          </w:rPr>
          <w:fldChar w:fldCharType="begin"/>
        </w:r>
        <w:r w:rsidR="00892A55">
          <w:rPr>
            <w:webHidden/>
          </w:rPr>
          <w:instrText xml:space="preserve"> PAGEREF _Toc486949964 \h </w:instrText>
        </w:r>
        <w:r w:rsidR="00892A55">
          <w:rPr>
            <w:webHidden/>
          </w:rPr>
        </w:r>
        <w:r w:rsidR="00892A55">
          <w:rPr>
            <w:webHidden/>
          </w:rPr>
          <w:fldChar w:fldCharType="separate"/>
        </w:r>
        <w:r w:rsidR="00A932CB">
          <w:rPr>
            <w:webHidden/>
          </w:rPr>
          <w:t>2</w:t>
        </w:r>
        <w:r w:rsidR="00892A55">
          <w:rPr>
            <w:webHidden/>
          </w:rPr>
          <w:fldChar w:fldCharType="end"/>
        </w:r>
      </w:hyperlink>
    </w:p>
    <w:p w:rsidR="00892A55" w:rsidRDefault="00640813">
      <w:pPr>
        <w:pStyle w:val="30"/>
        <w:rPr>
          <w:rFonts w:asciiTheme="minorHAnsi" w:eastAsiaTheme="minorEastAsia" w:hAnsiTheme="minorHAnsi" w:cstheme="minorBidi"/>
          <w:snapToGrid/>
          <w:kern w:val="2"/>
          <w:sz w:val="21"/>
          <w:szCs w:val="22"/>
        </w:rPr>
      </w:pPr>
      <w:hyperlink w:anchor="_Toc486949965" w:history="1">
        <w:r w:rsidR="00892A55" w:rsidRPr="0056370D">
          <w:rPr>
            <w:rStyle w:val="a3"/>
            <w:rFonts w:hAnsi="仿宋_GB2312" w:hint="eastAsia"/>
          </w:rPr>
          <w:t>（二）工单办理情况</w:t>
        </w:r>
        <w:r w:rsidR="00892A55">
          <w:rPr>
            <w:webHidden/>
          </w:rPr>
          <w:tab/>
        </w:r>
        <w:r w:rsidR="00892A55">
          <w:rPr>
            <w:webHidden/>
          </w:rPr>
          <w:fldChar w:fldCharType="begin"/>
        </w:r>
        <w:r w:rsidR="00892A55">
          <w:rPr>
            <w:webHidden/>
          </w:rPr>
          <w:instrText xml:space="preserve"> PAGEREF _Toc486949965 \h </w:instrText>
        </w:r>
        <w:r w:rsidR="00892A55">
          <w:rPr>
            <w:webHidden/>
          </w:rPr>
        </w:r>
        <w:r w:rsidR="00892A55">
          <w:rPr>
            <w:webHidden/>
          </w:rPr>
          <w:fldChar w:fldCharType="separate"/>
        </w:r>
        <w:r w:rsidR="00A932CB">
          <w:rPr>
            <w:webHidden/>
          </w:rPr>
          <w:t>3</w:t>
        </w:r>
        <w:r w:rsidR="00892A55">
          <w:rPr>
            <w:webHidden/>
          </w:rPr>
          <w:fldChar w:fldCharType="end"/>
        </w:r>
      </w:hyperlink>
    </w:p>
    <w:p w:rsidR="00892A55" w:rsidRDefault="00640813">
      <w:pPr>
        <w:pStyle w:val="30"/>
        <w:rPr>
          <w:rFonts w:asciiTheme="minorHAnsi" w:eastAsiaTheme="minorEastAsia" w:hAnsiTheme="minorHAnsi" w:cstheme="minorBidi"/>
          <w:snapToGrid/>
          <w:kern w:val="2"/>
          <w:sz w:val="21"/>
          <w:szCs w:val="22"/>
        </w:rPr>
      </w:pPr>
      <w:hyperlink w:anchor="_Toc486949966" w:history="1">
        <w:r w:rsidR="00892A55" w:rsidRPr="0056370D">
          <w:rPr>
            <w:rStyle w:val="a3"/>
            <w:rFonts w:hint="eastAsia"/>
          </w:rPr>
          <w:t>（三）工单类型统计</w:t>
        </w:r>
        <w:r w:rsidR="00892A55">
          <w:rPr>
            <w:webHidden/>
          </w:rPr>
          <w:tab/>
        </w:r>
        <w:r w:rsidR="00892A55">
          <w:rPr>
            <w:webHidden/>
          </w:rPr>
          <w:fldChar w:fldCharType="begin"/>
        </w:r>
        <w:r w:rsidR="00892A55">
          <w:rPr>
            <w:webHidden/>
          </w:rPr>
          <w:instrText xml:space="preserve"> PAGEREF _Toc486949966 \h </w:instrText>
        </w:r>
        <w:r w:rsidR="00892A55">
          <w:rPr>
            <w:webHidden/>
          </w:rPr>
        </w:r>
        <w:r w:rsidR="00892A55">
          <w:rPr>
            <w:webHidden/>
          </w:rPr>
          <w:fldChar w:fldCharType="separate"/>
        </w:r>
        <w:r w:rsidR="00A932CB">
          <w:rPr>
            <w:webHidden/>
          </w:rPr>
          <w:t>3</w:t>
        </w:r>
        <w:r w:rsidR="00892A55">
          <w:rPr>
            <w:webHidden/>
          </w:rPr>
          <w:fldChar w:fldCharType="end"/>
        </w:r>
      </w:hyperlink>
    </w:p>
    <w:p w:rsidR="00892A55" w:rsidRDefault="00640813">
      <w:pPr>
        <w:pStyle w:val="20"/>
        <w:rPr>
          <w:rFonts w:asciiTheme="minorHAnsi" w:eastAsiaTheme="minorEastAsia" w:hAnsiTheme="minorHAnsi" w:cstheme="minorBidi"/>
          <w:snapToGrid/>
          <w:sz w:val="21"/>
          <w:szCs w:val="22"/>
        </w:rPr>
      </w:pPr>
      <w:hyperlink w:anchor="_Toc486949967" w:history="1">
        <w:r w:rsidR="00892A55" w:rsidRPr="0056370D">
          <w:rPr>
            <w:rStyle w:val="a3"/>
            <w:rFonts w:hint="eastAsia"/>
          </w:rPr>
          <w:t>二、出租车电召运行情况</w:t>
        </w:r>
        <w:r w:rsidR="00892A55">
          <w:rPr>
            <w:webHidden/>
          </w:rPr>
          <w:tab/>
        </w:r>
        <w:r w:rsidR="00892A55">
          <w:rPr>
            <w:webHidden/>
          </w:rPr>
          <w:fldChar w:fldCharType="begin"/>
        </w:r>
        <w:r w:rsidR="00892A55">
          <w:rPr>
            <w:webHidden/>
          </w:rPr>
          <w:instrText xml:space="preserve"> PAGEREF _Toc486949967 \h </w:instrText>
        </w:r>
        <w:r w:rsidR="00892A55">
          <w:rPr>
            <w:webHidden/>
          </w:rPr>
        </w:r>
        <w:r w:rsidR="00892A55">
          <w:rPr>
            <w:webHidden/>
          </w:rPr>
          <w:fldChar w:fldCharType="separate"/>
        </w:r>
        <w:r w:rsidR="00A932CB">
          <w:rPr>
            <w:webHidden/>
          </w:rPr>
          <w:t>6</w:t>
        </w:r>
        <w:r w:rsidR="00892A55">
          <w:rPr>
            <w:webHidden/>
          </w:rPr>
          <w:fldChar w:fldCharType="end"/>
        </w:r>
      </w:hyperlink>
    </w:p>
    <w:p w:rsidR="00892A55" w:rsidRDefault="00640813">
      <w:pPr>
        <w:pStyle w:val="10"/>
        <w:rPr>
          <w:rFonts w:asciiTheme="minorHAnsi" w:eastAsiaTheme="minorEastAsia" w:hAnsiTheme="minorHAnsi" w:cstheme="minorBidi"/>
          <w:snapToGrid/>
          <w:sz w:val="21"/>
          <w:szCs w:val="22"/>
        </w:rPr>
      </w:pPr>
      <w:hyperlink w:anchor="_Toc486949968" w:history="1">
        <w:r w:rsidR="00892A55" w:rsidRPr="0056370D">
          <w:rPr>
            <w:rStyle w:val="a3"/>
            <w:rFonts w:hAnsi="黑体" w:hint="eastAsia"/>
          </w:rPr>
          <w:t>【诉求热点分析】</w:t>
        </w:r>
        <w:r w:rsidR="00892A55">
          <w:rPr>
            <w:webHidden/>
          </w:rPr>
          <w:tab/>
        </w:r>
        <w:r w:rsidR="00892A55">
          <w:rPr>
            <w:webHidden/>
          </w:rPr>
          <w:fldChar w:fldCharType="begin"/>
        </w:r>
        <w:r w:rsidR="00892A55">
          <w:rPr>
            <w:webHidden/>
          </w:rPr>
          <w:instrText xml:space="preserve"> PAGEREF _Toc486949968 \h </w:instrText>
        </w:r>
        <w:r w:rsidR="00892A55">
          <w:rPr>
            <w:webHidden/>
          </w:rPr>
        </w:r>
        <w:r w:rsidR="00892A55">
          <w:rPr>
            <w:webHidden/>
          </w:rPr>
          <w:fldChar w:fldCharType="separate"/>
        </w:r>
        <w:r w:rsidR="00A932CB">
          <w:rPr>
            <w:webHidden/>
          </w:rPr>
          <w:t>8</w:t>
        </w:r>
        <w:r w:rsidR="00892A55">
          <w:rPr>
            <w:webHidden/>
          </w:rPr>
          <w:fldChar w:fldCharType="end"/>
        </w:r>
      </w:hyperlink>
    </w:p>
    <w:p w:rsidR="00892A55" w:rsidRDefault="00640813">
      <w:pPr>
        <w:pStyle w:val="10"/>
        <w:rPr>
          <w:rFonts w:asciiTheme="minorHAnsi" w:eastAsiaTheme="minorEastAsia" w:hAnsiTheme="minorHAnsi" w:cstheme="minorBidi"/>
          <w:snapToGrid/>
          <w:sz w:val="21"/>
          <w:szCs w:val="22"/>
        </w:rPr>
      </w:pPr>
      <w:hyperlink w:anchor="_Toc486949969" w:history="1">
        <w:r w:rsidR="00892A55" w:rsidRPr="0056370D">
          <w:rPr>
            <w:rStyle w:val="a3"/>
            <w:rFonts w:hint="eastAsia"/>
          </w:rPr>
          <w:t>【回音壁】</w:t>
        </w:r>
        <w:r w:rsidR="00892A55">
          <w:rPr>
            <w:webHidden/>
          </w:rPr>
          <w:tab/>
        </w:r>
        <w:r w:rsidR="00892A55">
          <w:rPr>
            <w:webHidden/>
          </w:rPr>
          <w:fldChar w:fldCharType="begin"/>
        </w:r>
        <w:r w:rsidR="00892A55">
          <w:rPr>
            <w:webHidden/>
          </w:rPr>
          <w:instrText xml:space="preserve"> PAGEREF _Toc486949969 \h </w:instrText>
        </w:r>
        <w:r w:rsidR="00892A55">
          <w:rPr>
            <w:webHidden/>
          </w:rPr>
        </w:r>
        <w:r w:rsidR="00892A55">
          <w:rPr>
            <w:webHidden/>
          </w:rPr>
          <w:fldChar w:fldCharType="separate"/>
        </w:r>
        <w:r w:rsidR="00A932CB">
          <w:rPr>
            <w:webHidden/>
          </w:rPr>
          <w:t>10</w:t>
        </w:r>
        <w:r w:rsidR="00892A55">
          <w:rPr>
            <w:webHidden/>
          </w:rPr>
          <w:fldChar w:fldCharType="end"/>
        </w:r>
      </w:hyperlink>
    </w:p>
    <w:p w:rsidR="00892A55" w:rsidRDefault="00640813">
      <w:pPr>
        <w:pStyle w:val="10"/>
        <w:rPr>
          <w:rFonts w:asciiTheme="minorHAnsi" w:eastAsiaTheme="minorEastAsia" w:hAnsiTheme="minorHAnsi" w:cstheme="minorBidi"/>
          <w:snapToGrid/>
          <w:sz w:val="21"/>
          <w:szCs w:val="22"/>
        </w:rPr>
      </w:pPr>
      <w:hyperlink w:anchor="_Toc486949970" w:history="1">
        <w:r w:rsidR="00892A55" w:rsidRPr="0056370D">
          <w:rPr>
            <w:rStyle w:val="a3"/>
            <w:rFonts w:hint="eastAsia"/>
          </w:rPr>
          <w:t>【表扬汇总】</w:t>
        </w:r>
        <w:r w:rsidR="00892A55">
          <w:rPr>
            <w:webHidden/>
          </w:rPr>
          <w:tab/>
        </w:r>
        <w:r w:rsidR="00892A55">
          <w:rPr>
            <w:webHidden/>
          </w:rPr>
          <w:fldChar w:fldCharType="begin"/>
        </w:r>
        <w:r w:rsidR="00892A55">
          <w:rPr>
            <w:webHidden/>
          </w:rPr>
          <w:instrText xml:space="preserve"> PAGEREF _Toc486949970 \h </w:instrText>
        </w:r>
        <w:r w:rsidR="00892A55">
          <w:rPr>
            <w:webHidden/>
          </w:rPr>
        </w:r>
        <w:r w:rsidR="00892A55">
          <w:rPr>
            <w:webHidden/>
          </w:rPr>
          <w:fldChar w:fldCharType="separate"/>
        </w:r>
        <w:r w:rsidR="00A932CB">
          <w:rPr>
            <w:webHidden/>
          </w:rPr>
          <w:t>11</w:t>
        </w:r>
        <w:r w:rsidR="00892A55">
          <w:rPr>
            <w:webHidden/>
          </w:rPr>
          <w:fldChar w:fldCharType="end"/>
        </w:r>
      </w:hyperlink>
    </w:p>
    <w:p w:rsidR="00892A55" w:rsidRDefault="00640813">
      <w:pPr>
        <w:pStyle w:val="10"/>
        <w:rPr>
          <w:rFonts w:asciiTheme="minorHAnsi" w:eastAsiaTheme="minorEastAsia" w:hAnsiTheme="minorHAnsi" w:cstheme="minorBidi"/>
          <w:snapToGrid/>
          <w:sz w:val="21"/>
          <w:szCs w:val="22"/>
        </w:rPr>
      </w:pPr>
      <w:hyperlink w:anchor="_Toc486949971" w:history="1">
        <w:r w:rsidR="00892A55" w:rsidRPr="0056370D">
          <w:rPr>
            <w:rStyle w:val="a3"/>
            <w:rFonts w:hint="eastAsia"/>
          </w:rPr>
          <w:t>【服务新知】</w:t>
        </w:r>
        <w:r w:rsidR="00892A55">
          <w:rPr>
            <w:webHidden/>
          </w:rPr>
          <w:tab/>
        </w:r>
        <w:r w:rsidR="00892A55">
          <w:rPr>
            <w:webHidden/>
          </w:rPr>
          <w:fldChar w:fldCharType="begin"/>
        </w:r>
        <w:r w:rsidR="00892A55">
          <w:rPr>
            <w:webHidden/>
          </w:rPr>
          <w:instrText xml:space="preserve"> PAGEREF _Toc486949971 \h </w:instrText>
        </w:r>
        <w:r w:rsidR="00892A55">
          <w:rPr>
            <w:webHidden/>
          </w:rPr>
        </w:r>
        <w:r w:rsidR="00892A55">
          <w:rPr>
            <w:webHidden/>
          </w:rPr>
          <w:fldChar w:fldCharType="separate"/>
        </w:r>
        <w:r w:rsidR="00A932CB">
          <w:rPr>
            <w:webHidden/>
          </w:rPr>
          <w:t>12</w:t>
        </w:r>
        <w:r w:rsidR="00892A55">
          <w:rPr>
            <w:webHidden/>
          </w:rPr>
          <w:fldChar w:fldCharType="end"/>
        </w:r>
      </w:hyperlink>
    </w:p>
    <w:p w:rsidR="00892A55" w:rsidRDefault="00640813">
      <w:pPr>
        <w:pStyle w:val="10"/>
        <w:rPr>
          <w:rFonts w:asciiTheme="minorHAnsi" w:eastAsiaTheme="minorEastAsia" w:hAnsiTheme="minorHAnsi" w:cstheme="minorBidi"/>
          <w:snapToGrid/>
          <w:sz w:val="21"/>
          <w:szCs w:val="22"/>
        </w:rPr>
      </w:pPr>
      <w:hyperlink w:anchor="_Toc486949972" w:history="1">
        <w:r w:rsidR="00892A55" w:rsidRPr="0056370D">
          <w:rPr>
            <w:rStyle w:val="a3"/>
            <w:rFonts w:hint="eastAsia"/>
          </w:rPr>
          <w:t>【典型案例】</w:t>
        </w:r>
        <w:r w:rsidR="00892A55">
          <w:rPr>
            <w:webHidden/>
          </w:rPr>
          <w:tab/>
        </w:r>
        <w:r w:rsidR="00892A55">
          <w:rPr>
            <w:webHidden/>
          </w:rPr>
          <w:fldChar w:fldCharType="begin"/>
        </w:r>
        <w:r w:rsidR="00892A55">
          <w:rPr>
            <w:webHidden/>
          </w:rPr>
          <w:instrText xml:space="preserve"> PAGEREF _Toc486949972 \h </w:instrText>
        </w:r>
        <w:r w:rsidR="00892A55">
          <w:rPr>
            <w:webHidden/>
          </w:rPr>
        </w:r>
        <w:r w:rsidR="00892A55">
          <w:rPr>
            <w:webHidden/>
          </w:rPr>
          <w:fldChar w:fldCharType="separate"/>
        </w:r>
        <w:r w:rsidR="00A932CB">
          <w:rPr>
            <w:webHidden/>
          </w:rPr>
          <w:t>12</w:t>
        </w:r>
        <w:r w:rsidR="00892A55">
          <w:rPr>
            <w:webHidden/>
          </w:rPr>
          <w:fldChar w:fldCharType="end"/>
        </w:r>
      </w:hyperlink>
    </w:p>
    <w:p w:rsidR="00892A55" w:rsidRDefault="00640813">
      <w:pPr>
        <w:pStyle w:val="30"/>
        <w:rPr>
          <w:rFonts w:asciiTheme="minorHAnsi" w:eastAsiaTheme="minorEastAsia" w:hAnsiTheme="minorHAnsi" w:cstheme="minorBidi"/>
          <w:snapToGrid/>
          <w:kern w:val="2"/>
          <w:sz w:val="21"/>
          <w:szCs w:val="22"/>
        </w:rPr>
      </w:pPr>
      <w:hyperlink w:anchor="_Toc486949973" w:history="1">
        <w:r w:rsidR="00892A55" w:rsidRPr="0056370D">
          <w:rPr>
            <w:rStyle w:val="a3"/>
            <w:rFonts w:hint="eastAsia"/>
          </w:rPr>
          <w:t>附表一</w:t>
        </w:r>
        <w:r w:rsidR="00892A55">
          <w:rPr>
            <w:webHidden/>
          </w:rPr>
          <w:tab/>
        </w:r>
        <w:r w:rsidR="00892A55">
          <w:rPr>
            <w:webHidden/>
          </w:rPr>
          <w:fldChar w:fldCharType="begin"/>
        </w:r>
        <w:r w:rsidR="00892A55">
          <w:rPr>
            <w:webHidden/>
          </w:rPr>
          <w:instrText xml:space="preserve"> PAGEREF _Toc486949973 \h </w:instrText>
        </w:r>
        <w:r w:rsidR="00892A55">
          <w:rPr>
            <w:webHidden/>
          </w:rPr>
        </w:r>
        <w:r w:rsidR="00892A55">
          <w:rPr>
            <w:webHidden/>
          </w:rPr>
          <w:fldChar w:fldCharType="separate"/>
        </w:r>
        <w:r w:rsidR="00A932CB">
          <w:rPr>
            <w:webHidden/>
          </w:rPr>
          <w:t>14</w:t>
        </w:r>
        <w:r w:rsidR="00892A55">
          <w:rPr>
            <w:webHidden/>
          </w:rPr>
          <w:fldChar w:fldCharType="end"/>
        </w:r>
      </w:hyperlink>
    </w:p>
    <w:p w:rsidR="00892A55" w:rsidRDefault="00640813">
      <w:pPr>
        <w:pStyle w:val="30"/>
        <w:rPr>
          <w:rFonts w:asciiTheme="minorHAnsi" w:eastAsiaTheme="minorEastAsia" w:hAnsiTheme="minorHAnsi" w:cstheme="minorBidi"/>
          <w:snapToGrid/>
          <w:kern w:val="2"/>
          <w:sz w:val="21"/>
          <w:szCs w:val="22"/>
        </w:rPr>
      </w:pPr>
      <w:hyperlink w:anchor="_Toc486949974" w:history="1">
        <w:r w:rsidR="00892A55" w:rsidRPr="0056370D">
          <w:rPr>
            <w:rStyle w:val="a3"/>
            <w:rFonts w:hint="eastAsia"/>
          </w:rPr>
          <w:t>附表二</w:t>
        </w:r>
        <w:r w:rsidR="00892A55">
          <w:rPr>
            <w:webHidden/>
          </w:rPr>
          <w:tab/>
        </w:r>
        <w:r w:rsidR="00892A55">
          <w:rPr>
            <w:webHidden/>
          </w:rPr>
          <w:fldChar w:fldCharType="begin"/>
        </w:r>
        <w:r w:rsidR="00892A55">
          <w:rPr>
            <w:webHidden/>
          </w:rPr>
          <w:instrText xml:space="preserve"> PAGEREF _Toc486949974 \h </w:instrText>
        </w:r>
        <w:r w:rsidR="00892A55">
          <w:rPr>
            <w:webHidden/>
          </w:rPr>
        </w:r>
        <w:r w:rsidR="00892A55">
          <w:rPr>
            <w:webHidden/>
          </w:rPr>
          <w:fldChar w:fldCharType="separate"/>
        </w:r>
        <w:r w:rsidR="00A932CB">
          <w:rPr>
            <w:webHidden/>
          </w:rPr>
          <w:t>15</w:t>
        </w:r>
        <w:r w:rsidR="00892A55">
          <w:rPr>
            <w:webHidden/>
          </w:rPr>
          <w:fldChar w:fldCharType="end"/>
        </w:r>
      </w:hyperlink>
    </w:p>
    <w:p w:rsidR="00892A55" w:rsidRDefault="00640813">
      <w:pPr>
        <w:pStyle w:val="30"/>
        <w:rPr>
          <w:rFonts w:asciiTheme="minorHAnsi" w:eastAsiaTheme="minorEastAsia" w:hAnsiTheme="minorHAnsi" w:cstheme="minorBidi"/>
          <w:snapToGrid/>
          <w:kern w:val="2"/>
          <w:sz w:val="21"/>
          <w:szCs w:val="22"/>
        </w:rPr>
      </w:pPr>
      <w:hyperlink w:anchor="_Toc486949975" w:history="1">
        <w:r w:rsidR="00892A55" w:rsidRPr="0056370D">
          <w:rPr>
            <w:rStyle w:val="a3"/>
            <w:rFonts w:hint="eastAsia"/>
          </w:rPr>
          <w:t>附表三</w:t>
        </w:r>
        <w:r w:rsidR="00892A55">
          <w:rPr>
            <w:webHidden/>
          </w:rPr>
          <w:tab/>
        </w:r>
        <w:r w:rsidR="00892A55">
          <w:rPr>
            <w:webHidden/>
          </w:rPr>
          <w:fldChar w:fldCharType="begin"/>
        </w:r>
        <w:r w:rsidR="00892A55">
          <w:rPr>
            <w:webHidden/>
          </w:rPr>
          <w:instrText xml:space="preserve"> PAGEREF _Toc486949975 \h </w:instrText>
        </w:r>
        <w:r w:rsidR="00892A55">
          <w:rPr>
            <w:webHidden/>
          </w:rPr>
        </w:r>
        <w:r w:rsidR="00892A55">
          <w:rPr>
            <w:webHidden/>
          </w:rPr>
          <w:fldChar w:fldCharType="separate"/>
        </w:r>
        <w:r w:rsidR="00A932CB">
          <w:rPr>
            <w:webHidden/>
          </w:rPr>
          <w:t>16</w:t>
        </w:r>
        <w:r w:rsidR="00892A55">
          <w:rPr>
            <w:webHidden/>
          </w:rPr>
          <w:fldChar w:fldCharType="end"/>
        </w:r>
      </w:hyperlink>
    </w:p>
    <w:p w:rsidR="004E6CBB" w:rsidRDefault="0005602C" w:rsidP="007B1B4F">
      <w:pPr>
        <w:pStyle w:val="a4"/>
        <w:widowControl w:val="0"/>
        <w:spacing w:beforeLines="50" w:before="156" w:beforeAutospacing="0" w:afterLines="50" w:after="156" w:afterAutospacing="0"/>
        <w:jc w:val="center"/>
        <w:rPr>
          <w:rFonts w:ascii="Times New Roman" w:eastAsia="宋体" w:hAnsi="Times New Roman" w:cs="Times New Roman"/>
          <w:b/>
          <w:noProof/>
          <w:kern w:val="2"/>
          <w:sz w:val="44"/>
          <w:szCs w:val="44"/>
        </w:rPr>
        <w:sectPr w:rsidR="004E6CBB" w:rsidSect="00A91DB0">
          <w:headerReference w:type="even" r:id="rId9"/>
          <w:headerReference w:type="default" r:id="rId10"/>
          <w:footerReference w:type="even" r:id="rId11"/>
          <w:footerReference w:type="default" r:id="rId12"/>
          <w:footerReference w:type="first" r:id="rId13"/>
          <w:pgSz w:w="11906" w:h="16838" w:code="9"/>
          <w:pgMar w:top="1985" w:right="1701" w:bottom="1701" w:left="1701" w:header="851" w:footer="1304" w:gutter="0"/>
          <w:pgNumType w:start="0" w:chapStyle="1"/>
          <w:cols w:space="425"/>
          <w:titlePg/>
          <w:docGrid w:type="lines" w:linePitch="312"/>
        </w:sectPr>
      </w:pPr>
      <w:r>
        <w:rPr>
          <w:rFonts w:ascii="Times New Roman" w:eastAsia="宋体" w:hAnsi="Times New Roman" w:cs="Times New Roman"/>
          <w:b/>
          <w:noProof/>
          <w:kern w:val="2"/>
          <w:sz w:val="44"/>
          <w:szCs w:val="44"/>
        </w:rPr>
        <w:fldChar w:fldCharType="end"/>
      </w:r>
    </w:p>
    <w:p w:rsidR="000A03FE" w:rsidRDefault="000A03FE" w:rsidP="00C15645">
      <w:pPr>
        <w:pStyle w:val="1"/>
        <w:spacing w:beforeLines="50" w:before="156" w:after="0" w:line="580" w:lineRule="exact"/>
        <w:rPr>
          <w:rFonts w:ascii="Times New Roman" w:eastAsia="黑体"/>
          <w:b w:val="0"/>
          <w:bCs w:val="0"/>
          <w:sz w:val="32"/>
        </w:rPr>
      </w:pPr>
      <w:bookmarkStart w:id="1" w:name="_Toc486949961"/>
      <w:bookmarkStart w:id="2" w:name="_Toc386022658"/>
      <w:bookmarkStart w:id="3" w:name="_Toc387394277"/>
      <w:bookmarkStart w:id="4" w:name="_Toc468696635"/>
      <w:r w:rsidRPr="009437A9">
        <w:rPr>
          <w:rFonts w:ascii="Times New Roman" w:eastAsia="黑体" w:hint="eastAsia"/>
          <w:b w:val="0"/>
          <w:bCs w:val="0"/>
          <w:sz w:val="32"/>
        </w:rPr>
        <w:lastRenderedPageBreak/>
        <w:t>【热线</w:t>
      </w:r>
      <w:r>
        <w:rPr>
          <w:rFonts w:ascii="Times New Roman" w:eastAsia="黑体" w:hint="eastAsia"/>
          <w:b w:val="0"/>
          <w:bCs w:val="0"/>
          <w:sz w:val="32"/>
        </w:rPr>
        <w:t>工作动态</w:t>
      </w:r>
      <w:r w:rsidRPr="009437A9">
        <w:rPr>
          <w:rFonts w:ascii="Times New Roman" w:eastAsia="黑体" w:hint="eastAsia"/>
          <w:b w:val="0"/>
          <w:bCs w:val="0"/>
          <w:sz w:val="32"/>
        </w:rPr>
        <w:t>】</w:t>
      </w:r>
      <w:bookmarkEnd w:id="1"/>
    </w:p>
    <w:p w:rsidR="00A02A57" w:rsidRPr="00A02A57" w:rsidRDefault="007D26BB" w:rsidP="00A02A57">
      <w:pPr>
        <w:spacing w:beforeLines="50" w:before="156" w:line="560" w:lineRule="exact"/>
        <w:ind w:firstLineChars="200" w:firstLine="643"/>
        <w:rPr>
          <w:rFonts w:ascii="Times New Roman"/>
          <w:sz w:val="32"/>
          <w:szCs w:val="32"/>
        </w:rPr>
      </w:pPr>
      <w:r w:rsidRPr="00A02A57">
        <w:rPr>
          <w:rFonts w:ascii="Times New Roman"/>
          <w:b/>
          <w:sz w:val="32"/>
          <w:szCs w:val="32"/>
        </w:rPr>
        <w:t>1.</w:t>
      </w:r>
      <w:r w:rsidR="00A02A57" w:rsidRPr="00A02A57">
        <w:rPr>
          <w:rFonts w:ascii="Times New Roman"/>
          <w:b/>
          <w:sz w:val="32"/>
          <w:szCs w:val="32"/>
        </w:rPr>
        <w:t>晒一晒幸福照，说一说幸福事</w:t>
      </w:r>
      <w:r w:rsidR="00A02A57" w:rsidRPr="00A02A57">
        <w:rPr>
          <w:rFonts w:ascii="Times New Roman"/>
          <w:b/>
          <w:sz w:val="32"/>
          <w:szCs w:val="32"/>
        </w:rPr>
        <w:t>——</w:t>
      </w:r>
      <w:r w:rsidR="00A02A57" w:rsidRPr="00A02A57">
        <w:rPr>
          <w:rFonts w:ascii="Times New Roman"/>
          <w:b/>
          <w:sz w:val="32"/>
          <w:szCs w:val="32"/>
        </w:rPr>
        <w:t>常州</w:t>
      </w:r>
      <w:r w:rsidR="00A02A57" w:rsidRPr="00A02A57">
        <w:rPr>
          <w:rFonts w:ascii="Times New Roman"/>
          <w:b/>
          <w:sz w:val="32"/>
          <w:szCs w:val="32"/>
        </w:rPr>
        <w:t>96196</w:t>
      </w:r>
      <w:r w:rsidR="00A02A57" w:rsidRPr="00A02A57">
        <w:rPr>
          <w:rFonts w:ascii="Times New Roman"/>
          <w:b/>
          <w:sz w:val="32"/>
          <w:szCs w:val="32"/>
        </w:rPr>
        <w:t>交通服务热线开展随手拍活动。</w:t>
      </w:r>
      <w:r w:rsidR="00A02A57" w:rsidRPr="00A02A57">
        <w:rPr>
          <w:rFonts w:ascii="Times New Roman"/>
          <w:sz w:val="32"/>
          <w:szCs w:val="32"/>
        </w:rPr>
        <w:t>5</w:t>
      </w:r>
      <w:r w:rsidR="00A02A57" w:rsidRPr="00A02A57">
        <w:rPr>
          <w:rFonts w:ascii="Times New Roman"/>
          <w:sz w:val="32"/>
          <w:szCs w:val="32"/>
        </w:rPr>
        <w:t>月</w:t>
      </w:r>
      <w:r w:rsidR="00A02A57" w:rsidRPr="00A02A57">
        <w:rPr>
          <w:rFonts w:ascii="Times New Roman"/>
          <w:sz w:val="32"/>
          <w:szCs w:val="32"/>
        </w:rPr>
        <w:t>—6</w:t>
      </w:r>
      <w:r w:rsidR="00A02A57" w:rsidRPr="00A02A57">
        <w:rPr>
          <w:rFonts w:ascii="Times New Roman"/>
          <w:sz w:val="32"/>
          <w:szCs w:val="32"/>
        </w:rPr>
        <w:t>月，常州</w:t>
      </w:r>
      <w:r w:rsidR="00A02A57" w:rsidRPr="00A02A57">
        <w:rPr>
          <w:rFonts w:ascii="Times New Roman"/>
          <w:sz w:val="32"/>
          <w:szCs w:val="32"/>
        </w:rPr>
        <w:t>96196</w:t>
      </w:r>
      <w:r w:rsidR="00A02A57" w:rsidRPr="00A02A57">
        <w:rPr>
          <w:rFonts w:ascii="Times New Roman"/>
          <w:sz w:val="32"/>
          <w:szCs w:val="32"/>
        </w:rPr>
        <w:t>交通服务热线组织全体话务员开展了以</w:t>
      </w:r>
      <w:r w:rsidR="00A02A57" w:rsidRPr="00A02A57">
        <w:rPr>
          <w:rFonts w:ascii="Times New Roman"/>
          <w:sz w:val="32"/>
          <w:szCs w:val="32"/>
        </w:rPr>
        <w:t>“</w:t>
      </w:r>
      <w:r w:rsidR="00A02A57" w:rsidRPr="00A02A57">
        <w:rPr>
          <w:rFonts w:ascii="Times New Roman"/>
          <w:sz w:val="32"/>
          <w:szCs w:val="32"/>
        </w:rPr>
        <w:t>晒一晒幸福照，说一说幸福事</w:t>
      </w:r>
      <w:r w:rsidR="00A02A57" w:rsidRPr="00A02A57">
        <w:rPr>
          <w:rFonts w:ascii="Times New Roman"/>
          <w:sz w:val="32"/>
          <w:szCs w:val="32"/>
        </w:rPr>
        <w:t>”</w:t>
      </w:r>
      <w:r w:rsidR="00A02A57" w:rsidRPr="00A02A57">
        <w:rPr>
          <w:rFonts w:ascii="Times New Roman"/>
          <w:sz w:val="32"/>
          <w:szCs w:val="32"/>
        </w:rPr>
        <w:t>为主题的晒幸福随手拍活动，让话务员们从平凡生活中的点点滴滴去发现幸福人、感悟幸福事，记录美好的瞬间，展现</w:t>
      </w:r>
      <w:r w:rsidR="00A02A57" w:rsidRPr="00A02A57">
        <w:rPr>
          <w:rFonts w:ascii="Times New Roman"/>
          <w:sz w:val="32"/>
          <w:szCs w:val="32"/>
        </w:rPr>
        <w:t>“</w:t>
      </w:r>
      <w:r w:rsidR="00A02A57" w:rsidRPr="00A02A57">
        <w:rPr>
          <w:rFonts w:ascii="Times New Roman"/>
          <w:sz w:val="32"/>
          <w:szCs w:val="32"/>
        </w:rPr>
        <w:t>工作之外的我</w:t>
      </w:r>
      <w:r w:rsidR="00A02A57" w:rsidRPr="00A02A57">
        <w:rPr>
          <w:rFonts w:ascii="Times New Roman"/>
          <w:sz w:val="32"/>
          <w:szCs w:val="32"/>
        </w:rPr>
        <w:t>”</w:t>
      </w:r>
      <w:r w:rsidR="00A02A57" w:rsidRPr="00A02A57">
        <w:rPr>
          <w:rFonts w:ascii="Times New Roman"/>
          <w:sz w:val="32"/>
          <w:szCs w:val="32"/>
        </w:rPr>
        <w:t>的幸福瞬间，营造了浓厚的文化氛围。</w:t>
      </w:r>
    </w:p>
    <w:p w:rsidR="00A02A57" w:rsidRPr="00A02A57" w:rsidRDefault="00A02A57" w:rsidP="00A02A57">
      <w:pPr>
        <w:spacing w:line="560" w:lineRule="exact"/>
        <w:ind w:firstLineChars="200" w:firstLine="640"/>
        <w:rPr>
          <w:rFonts w:ascii="Times New Roman"/>
          <w:sz w:val="32"/>
          <w:szCs w:val="32"/>
        </w:rPr>
      </w:pPr>
      <w:r w:rsidRPr="00A02A57">
        <w:rPr>
          <w:rFonts w:ascii="Times New Roman"/>
          <w:sz w:val="32"/>
          <w:szCs w:val="32"/>
        </w:rPr>
        <w:t>本次活动共收到作品</w:t>
      </w:r>
      <w:r w:rsidRPr="00A02A57">
        <w:rPr>
          <w:rFonts w:ascii="Times New Roman"/>
          <w:sz w:val="32"/>
          <w:szCs w:val="32"/>
        </w:rPr>
        <w:t>36</w:t>
      </w:r>
      <w:r w:rsidRPr="00A02A57">
        <w:rPr>
          <w:rFonts w:ascii="Times New Roman"/>
          <w:sz w:val="32"/>
          <w:szCs w:val="32"/>
        </w:rPr>
        <w:t>幅，有的姐妹晒出了旅行的照片，碧海蓝天，美食相伴，沿途赏心悦目的美景尽收眼底，透过照片就能感受到她们愉悦的心情；有的姐妹晒出了自家小宝贝的照片，孩子纯真的笑容，妈妈深情的眼神，相信每一个孩子都是降临在人间的天使，一举一动都值得被珍藏；有的姐妹晒出了父母从年轻到年迈的照片，当父母两鬓斑白时，儿孙绕膝，团聚一堂，其乐融融，共享天伦之乐，这也是子女们最大的幸福；有的姐妹晒出了和</w:t>
      </w:r>
      <w:proofErr w:type="gramStart"/>
      <w:r w:rsidRPr="00A02A57">
        <w:rPr>
          <w:rFonts w:ascii="Times New Roman"/>
          <w:sz w:val="32"/>
          <w:szCs w:val="32"/>
        </w:rPr>
        <w:t>闺蜜</w:t>
      </w:r>
      <w:proofErr w:type="gramEnd"/>
      <w:r w:rsidRPr="00A02A57">
        <w:rPr>
          <w:rFonts w:ascii="Times New Roman"/>
          <w:sz w:val="32"/>
          <w:szCs w:val="32"/>
        </w:rPr>
        <w:t>们聚餐聊天的照片，闲暇时光，约上三五好友，一起互相调侃，诉说衷肠，大声欢笑</w:t>
      </w:r>
      <w:r w:rsidRPr="00A02A57">
        <w:rPr>
          <w:rFonts w:ascii="Times New Roman"/>
          <w:sz w:val="32"/>
          <w:szCs w:val="32"/>
        </w:rPr>
        <w:t>……</w:t>
      </w:r>
    </w:p>
    <w:p w:rsidR="00A02A57" w:rsidRPr="00A02A57" w:rsidRDefault="00A02A57" w:rsidP="00A02A57">
      <w:pPr>
        <w:spacing w:line="560" w:lineRule="exact"/>
        <w:ind w:firstLineChars="200" w:firstLine="640"/>
        <w:rPr>
          <w:rFonts w:ascii="Times New Roman"/>
          <w:sz w:val="32"/>
          <w:szCs w:val="32"/>
        </w:rPr>
      </w:pPr>
      <w:r w:rsidRPr="00A02A57">
        <w:rPr>
          <w:rFonts w:ascii="Times New Roman"/>
          <w:sz w:val="32"/>
          <w:szCs w:val="32"/>
        </w:rPr>
        <w:t>这一张张照片定格的瞬间，都是永恒的幸福，照片带给我们的不仅仅是记录时的美好，更是让我们在以后的欣赏过程中能重新去回味那幸福的瞬间。</w:t>
      </w:r>
    </w:p>
    <w:p w:rsidR="00A02A57" w:rsidRPr="00A02A57" w:rsidRDefault="00A02A57" w:rsidP="00A02A57">
      <w:pPr>
        <w:spacing w:line="560" w:lineRule="exact"/>
        <w:ind w:firstLineChars="200" w:firstLine="640"/>
        <w:rPr>
          <w:rFonts w:ascii="Times New Roman"/>
          <w:sz w:val="32"/>
          <w:szCs w:val="32"/>
        </w:rPr>
      </w:pPr>
      <w:r w:rsidRPr="00A02A57">
        <w:rPr>
          <w:rFonts w:ascii="Times New Roman"/>
          <w:sz w:val="32"/>
          <w:szCs w:val="32"/>
        </w:rPr>
        <w:t>最终，活动通过</w:t>
      </w:r>
      <w:proofErr w:type="gramStart"/>
      <w:r w:rsidRPr="00A02A57">
        <w:rPr>
          <w:rFonts w:ascii="Times New Roman"/>
          <w:sz w:val="32"/>
          <w:szCs w:val="32"/>
        </w:rPr>
        <w:t>网上点赞的</w:t>
      </w:r>
      <w:proofErr w:type="gramEnd"/>
      <w:r w:rsidRPr="00A02A57">
        <w:rPr>
          <w:rFonts w:ascii="Times New Roman"/>
          <w:sz w:val="32"/>
          <w:szCs w:val="32"/>
        </w:rPr>
        <w:t>方式评选出了一等奖</w:t>
      </w:r>
      <w:r w:rsidRPr="00A02A57">
        <w:rPr>
          <w:rFonts w:ascii="Times New Roman"/>
          <w:sz w:val="32"/>
          <w:szCs w:val="32"/>
        </w:rPr>
        <w:t>2</w:t>
      </w:r>
      <w:r w:rsidRPr="00A02A57">
        <w:rPr>
          <w:rFonts w:ascii="Times New Roman"/>
          <w:sz w:val="32"/>
          <w:szCs w:val="32"/>
        </w:rPr>
        <w:t>名、二等奖</w:t>
      </w:r>
      <w:r w:rsidRPr="00A02A57">
        <w:rPr>
          <w:rFonts w:ascii="Times New Roman"/>
          <w:sz w:val="32"/>
          <w:szCs w:val="32"/>
        </w:rPr>
        <w:t>5</w:t>
      </w:r>
      <w:r w:rsidRPr="00A02A57">
        <w:rPr>
          <w:rFonts w:ascii="Times New Roman"/>
          <w:sz w:val="32"/>
          <w:szCs w:val="32"/>
        </w:rPr>
        <w:t>名、三等奖</w:t>
      </w:r>
      <w:r w:rsidRPr="00A02A57">
        <w:rPr>
          <w:rFonts w:ascii="Times New Roman"/>
          <w:sz w:val="32"/>
          <w:szCs w:val="32"/>
        </w:rPr>
        <w:t>8</w:t>
      </w:r>
      <w:r w:rsidRPr="00A02A57">
        <w:rPr>
          <w:rFonts w:ascii="Times New Roman"/>
          <w:sz w:val="32"/>
          <w:szCs w:val="32"/>
        </w:rPr>
        <w:t>名。所有作品都在热线大厅以照片墙的形式集中展示，让大家在工作之余能够慢慢欣赏、细细品味，分享照片中的美好故事，感悟幸福生活。</w:t>
      </w:r>
    </w:p>
    <w:p w:rsidR="00A02A57" w:rsidRPr="00A02A57" w:rsidRDefault="00A02A57" w:rsidP="00A02A57">
      <w:pPr>
        <w:spacing w:line="560" w:lineRule="exact"/>
        <w:ind w:firstLineChars="200" w:firstLine="643"/>
        <w:rPr>
          <w:rFonts w:ascii="Times New Roman"/>
          <w:sz w:val="32"/>
          <w:szCs w:val="32"/>
        </w:rPr>
      </w:pPr>
      <w:r w:rsidRPr="00A02A57">
        <w:rPr>
          <w:rFonts w:ascii="Times New Roman"/>
          <w:b/>
          <w:sz w:val="32"/>
          <w:szCs w:val="32"/>
        </w:rPr>
        <w:lastRenderedPageBreak/>
        <w:t>2.</w:t>
      </w:r>
      <w:r w:rsidRPr="00A02A57">
        <w:rPr>
          <w:rFonts w:ascii="Times New Roman"/>
          <w:b/>
          <w:sz w:val="32"/>
          <w:szCs w:val="32"/>
        </w:rPr>
        <w:t>打造精神小家</w:t>
      </w:r>
      <w:r w:rsidRPr="00A02A57">
        <w:rPr>
          <w:rFonts w:ascii="Times New Roman"/>
          <w:b/>
          <w:sz w:val="32"/>
          <w:szCs w:val="32"/>
        </w:rPr>
        <w:t>——</w:t>
      </w:r>
      <w:r w:rsidRPr="00A02A57">
        <w:rPr>
          <w:rFonts w:ascii="Times New Roman"/>
          <w:b/>
          <w:sz w:val="32"/>
          <w:szCs w:val="32"/>
        </w:rPr>
        <w:t>常州</w:t>
      </w:r>
      <w:r w:rsidRPr="00A02A57">
        <w:rPr>
          <w:rFonts w:ascii="Times New Roman"/>
          <w:b/>
          <w:sz w:val="32"/>
          <w:szCs w:val="32"/>
        </w:rPr>
        <w:t>96196</w:t>
      </w:r>
      <w:r w:rsidRPr="00A02A57">
        <w:rPr>
          <w:rFonts w:ascii="Times New Roman"/>
          <w:b/>
          <w:sz w:val="32"/>
          <w:szCs w:val="32"/>
        </w:rPr>
        <w:t>交通服务热线创建</w:t>
      </w:r>
      <w:r w:rsidRPr="00A02A57">
        <w:rPr>
          <w:rFonts w:ascii="Times New Roman"/>
          <w:b/>
          <w:sz w:val="32"/>
          <w:szCs w:val="32"/>
        </w:rPr>
        <w:t>“</w:t>
      </w:r>
      <w:r w:rsidRPr="00A02A57">
        <w:rPr>
          <w:rFonts w:ascii="Times New Roman"/>
          <w:b/>
          <w:sz w:val="32"/>
          <w:szCs w:val="32"/>
        </w:rPr>
        <w:t>职工微型书屋</w:t>
      </w:r>
      <w:r w:rsidRPr="00A02A57">
        <w:rPr>
          <w:rFonts w:ascii="Times New Roman"/>
          <w:b/>
          <w:sz w:val="32"/>
          <w:szCs w:val="32"/>
        </w:rPr>
        <w:t>”</w:t>
      </w:r>
      <w:r w:rsidRPr="00A02A57">
        <w:rPr>
          <w:rFonts w:ascii="Times New Roman"/>
          <w:b/>
          <w:sz w:val="32"/>
          <w:szCs w:val="32"/>
        </w:rPr>
        <w:t>。</w:t>
      </w:r>
      <w:r w:rsidRPr="00A02A57">
        <w:rPr>
          <w:rFonts w:ascii="Times New Roman"/>
          <w:sz w:val="32"/>
          <w:szCs w:val="32"/>
        </w:rPr>
        <w:t>为丰富职工的精神文化生活，提升职工队伍的整体素质，近期，常州</w:t>
      </w:r>
      <w:r w:rsidRPr="00A02A57">
        <w:rPr>
          <w:rFonts w:ascii="Times New Roman"/>
          <w:sz w:val="32"/>
          <w:szCs w:val="32"/>
        </w:rPr>
        <w:t>96196</w:t>
      </w:r>
      <w:r w:rsidRPr="00A02A57">
        <w:rPr>
          <w:rFonts w:ascii="Times New Roman"/>
          <w:sz w:val="32"/>
          <w:szCs w:val="32"/>
        </w:rPr>
        <w:t>交通服务热线打造了</w:t>
      </w:r>
      <w:r w:rsidRPr="00A02A57">
        <w:rPr>
          <w:rFonts w:ascii="Times New Roman"/>
          <w:sz w:val="32"/>
          <w:szCs w:val="32"/>
        </w:rPr>
        <w:t>“</w:t>
      </w:r>
      <w:r w:rsidRPr="00A02A57">
        <w:rPr>
          <w:rFonts w:ascii="Times New Roman"/>
          <w:sz w:val="32"/>
          <w:szCs w:val="32"/>
        </w:rPr>
        <w:t>职工微型书屋</w:t>
      </w:r>
      <w:r w:rsidRPr="00A02A57">
        <w:rPr>
          <w:rFonts w:ascii="Times New Roman"/>
          <w:sz w:val="32"/>
          <w:szCs w:val="32"/>
        </w:rPr>
        <w:t>”</w:t>
      </w:r>
      <w:r w:rsidRPr="00A02A57">
        <w:rPr>
          <w:rFonts w:ascii="Times New Roman"/>
          <w:sz w:val="32"/>
          <w:szCs w:val="32"/>
        </w:rPr>
        <w:t>，为职工提供了丰富多彩的精神文化产品，鼓励职工利用工作闲暇多充电，引导职工养成</w:t>
      </w:r>
      <w:r w:rsidRPr="00A02A57">
        <w:rPr>
          <w:rFonts w:ascii="Times New Roman"/>
          <w:sz w:val="32"/>
          <w:szCs w:val="32"/>
        </w:rPr>
        <w:t>“</w:t>
      </w:r>
      <w:r w:rsidRPr="00A02A57">
        <w:rPr>
          <w:rFonts w:ascii="Times New Roman"/>
          <w:sz w:val="32"/>
          <w:szCs w:val="32"/>
        </w:rPr>
        <w:t>好读书、读好书</w:t>
      </w:r>
      <w:r w:rsidRPr="00A02A57">
        <w:rPr>
          <w:rFonts w:ascii="Times New Roman"/>
          <w:sz w:val="32"/>
          <w:szCs w:val="32"/>
        </w:rPr>
        <w:t>”</w:t>
      </w:r>
      <w:r w:rsidRPr="00A02A57">
        <w:rPr>
          <w:rFonts w:ascii="Times New Roman"/>
          <w:sz w:val="32"/>
          <w:szCs w:val="32"/>
        </w:rPr>
        <w:t>的生活习惯。</w:t>
      </w:r>
    </w:p>
    <w:p w:rsidR="00A02A57" w:rsidRPr="00A02A57" w:rsidRDefault="00A02A57" w:rsidP="00A02A57">
      <w:pPr>
        <w:spacing w:line="560" w:lineRule="exact"/>
        <w:ind w:firstLineChars="200" w:firstLine="640"/>
        <w:rPr>
          <w:rFonts w:ascii="Times New Roman"/>
          <w:sz w:val="32"/>
          <w:szCs w:val="32"/>
        </w:rPr>
      </w:pPr>
      <w:r w:rsidRPr="00A02A57">
        <w:rPr>
          <w:rFonts w:ascii="Times New Roman"/>
          <w:sz w:val="32"/>
          <w:szCs w:val="32"/>
        </w:rPr>
        <w:t>目前，职工微型书屋共有书籍百余册，除了统一采购之外，还有一部分是大家义务捐赠的，数量虽少，涵盖种类却很丰富，有家庭育儿类、文学艺术类、</w:t>
      </w:r>
      <w:proofErr w:type="gramStart"/>
      <w:r w:rsidRPr="00A02A57">
        <w:rPr>
          <w:rFonts w:ascii="Times New Roman"/>
          <w:sz w:val="32"/>
          <w:szCs w:val="32"/>
        </w:rPr>
        <w:t>职场励志</w:t>
      </w:r>
      <w:proofErr w:type="gramEnd"/>
      <w:r w:rsidRPr="00A02A57">
        <w:rPr>
          <w:rFonts w:ascii="Times New Roman"/>
          <w:sz w:val="32"/>
          <w:szCs w:val="32"/>
        </w:rPr>
        <w:t>类、业务</w:t>
      </w:r>
      <w:r w:rsidR="005A652E">
        <w:rPr>
          <w:rFonts w:ascii="Times New Roman" w:hint="eastAsia"/>
          <w:sz w:val="32"/>
          <w:szCs w:val="32"/>
        </w:rPr>
        <w:t>指导</w:t>
      </w:r>
      <w:r w:rsidRPr="00A02A57">
        <w:rPr>
          <w:rFonts w:ascii="Times New Roman"/>
          <w:sz w:val="32"/>
          <w:szCs w:val="32"/>
        </w:rPr>
        <w:t>类等。书屋的建成，为职工提供了一个理想的休闲学习场所，让读书成为职工生活中的重要组成部分，为职工获取广泛知识提供渠道，有利于职工队伍素质的全面提升。</w:t>
      </w:r>
    </w:p>
    <w:p w:rsidR="00A02A57" w:rsidRPr="00A02A57" w:rsidRDefault="00A02A57" w:rsidP="00A02A57">
      <w:pPr>
        <w:spacing w:line="560" w:lineRule="exact"/>
        <w:ind w:firstLineChars="200" w:firstLine="640"/>
        <w:rPr>
          <w:rFonts w:ascii="Times New Roman"/>
          <w:sz w:val="32"/>
          <w:szCs w:val="32"/>
        </w:rPr>
      </w:pPr>
      <w:r w:rsidRPr="00A02A57">
        <w:rPr>
          <w:rFonts w:ascii="Times New Roman"/>
          <w:sz w:val="32"/>
          <w:szCs w:val="32"/>
        </w:rPr>
        <w:t>下一步，在</w:t>
      </w:r>
      <w:r w:rsidRPr="00A02A57">
        <w:rPr>
          <w:rFonts w:ascii="Times New Roman"/>
          <w:sz w:val="32"/>
          <w:szCs w:val="32"/>
        </w:rPr>
        <w:t>“</w:t>
      </w:r>
      <w:r w:rsidRPr="00A02A57">
        <w:rPr>
          <w:rFonts w:ascii="Times New Roman"/>
          <w:sz w:val="32"/>
          <w:szCs w:val="32"/>
        </w:rPr>
        <w:t>微型书屋</w:t>
      </w:r>
      <w:r w:rsidRPr="00A02A57">
        <w:rPr>
          <w:rFonts w:ascii="Times New Roman"/>
          <w:sz w:val="32"/>
          <w:szCs w:val="32"/>
        </w:rPr>
        <w:t>”</w:t>
      </w:r>
      <w:r w:rsidRPr="00A02A57">
        <w:rPr>
          <w:rFonts w:ascii="Times New Roman"/>
          <w:sz w:val="32"/>
          <w:szCs w:val="32"/>
        </w:rPr>
        <w:t>全面开放后，将组织职工开展</w:t>
      </w:r>
      <w:r w:rsidRPr="00A02A57">
        <w:rPr>
          <w:rFonts w:ascii="Times New Roman"/>
          <w:sz w:val="32"/>
          <w:szCs w:val="32"/>
        </w:rPr>
        <w:t>“</w:t>
      </w:r>
      <w:r w:rsidRPr="00A02A57">
        <w:rPr>
          <w:rFonts w:ascii="Times New Roman"/>
          <w:sz w:val="32"/>
          <w:szCs w:val="32"/>
        </w:rPr>
        <w:t>朗读一首好诗、分享一本好书、讲述一段故事</w:t>
      </w:r>
      <w:r w:rsidRPr="00A02A57">
        <w:rPr>
          <w:rFonts w:ascii="Times New Roman"/>
          <w:sz w:val="32"/>
          <w:szCs w:val="32"/>
        </w:rPr>
        <w:t>”</w:t>
      </w:r>
      <w:r w:rsidRPr="00A02A57">
        <w:rPr>
          <w:rFonts w:ascii="Times New Roman"/>
          <w:sz w:val="32"/>
          <w:szCs w:val="32"/>
        </w:rPr>
        <w:t>的读书活动，让职工形成</w:t>
      </w:r>
      <w:proofErr w:type="gramStart"/>
      <w:r w:rsidRPr="00A02A57">
        <w:rPr>
          <w:rFonts w:ascii="Times New Roman"/>
          <w:sz w:val="32"/>
          <w:szCs w:val="32"/>
        </w:rPr>
        <w:t>常读书</w:t>
      </w:r>
      <w:proofErr w:type="gramEnd"/>
      <w:r w:rsidRPr="00A02A57">
        <w:rPr>
          <w:rFonts w:ascii="Times New Roman"/>
          <w:sz w:val="32"/>
          <w:szCs w:val="32"/>
        </w:rPr>
        <w:t>常思考、善读书善感悟的良好习惯，为职工能力的培养提供良好的学习平台。</w:t>
      </w:r>
    </w:p>
    <w:p w:rsidR="000850ED" w:rsidRPr="00892A55" w:rsidRDefault="005358F6" w:rsidP="00892A55">
      <w:pPr>
        <w:pStyle w:val="1"/>
        <w:spacing w:beforeLines="50" w:before="156" w:after="0" w:line="560" w:lineRule="exact"/>
        <w:rPr>
          <w:rFonts w:ascii="黑体" w:eastAsia="黑体"/>
          <w:b w:val="0"/>
          <w:sz w:val="32"/>
          <w:szCs w:val="32"/>
        </w:rPr>
      </w:pPr>
      <w:bookmarkStart w:id="5" w:name="_Toc486949962"/>
      <w:r w:rsidRPr="00892A55">
        <w:rPr>
          <w:rFonts w:ascii="黑体" w:eastAsia="黑体" w:hint="eastAsia"/>
          <w:b w:val="0"/>
          <w:sz w:val="32"/>
          <w:szCs w:val="32"/>
        </w:rPr>
        <w:t>【热线</w:t>
      </w:r>
      <w:r w:rsidR="000850ED" w:rsidRPr="00892A55">
        <w:rPr>
          <w:rFonts w:ascii="黑体" w:eastAsia="黑体" w:hint="eastAsia"/>
          <w:b w:val="0"/>
          <w:sz w:val="32"/>
          <w:szCs w:val="32"/>
        </w:rPr>
        <w:t>运行情况</w:t>
      </w:r>
      <w:r w:rsidRPr="00892A55">
        <w:rPr>
          <w:rFonts w:ascii="黑体" w:eastAsia="黑体" w:hint="eastAsia"/>
          <w:b w:val="0"/>
          <w:sz w:val="32"/>
          <w:szCs w:val="32"/>
        </w:rPr>
        <w:t>】</w:t>
      </w:r>
      <w:bookmarkEnd w:id="2"/>
      <w:bookmarkEnd w:id="3"/>
      <w:bookmarkEnd w:id="4"/>
      <w:bookmarkEnd w:id="5"/>
    </w:p>
    <w:p w:rsidR="005358F6" w:rsidRPr="009C74B8" w:rsidRDefault="005358F6" w:rsidP="00C15645">
      <w:pPr>
        <w:pStyle w:val="2"/>
        <w:keepNext w:val="0"/>
        <w:keepLines w:val="0"/>
        <w:spacing w:beforeLines="50" w:before="156" w:after="0" w:line="560" w:lineRule="exact"/>
        <w:ind w:firstLineChars="200" w:firstLine="643"/>
        <w:rPr>
          <w:rFonts w:ascii="Times New Roman" w:eastAsia="楷体_GB2312" w:hAnsi="Times New Roman"/>
        </w:rPr>
      </w:pPr>
      <w:bookmarkStart w:id="6" w:name="_Toc387394278"/>
      <w:bookmarkStart w:id="7" w:name="_Toc460942703"/>
      <w:bookmarkStart w:id="8" w:name="_Toc468696636"/>
      <w:bookmarkStart w:id="9" w:name="_Toc486949963"/>
      <w:r w:rsidRPr="009C74B8">
        <w:rPr>
          <w:rFonts w:ascii="Times New Roman" w:eastAsia="楷体_GB2312" w:hAnsi="Times New Roman"/>
        </w:rPr>
        <w:t>一、咨询</w:t>
      </w:r>
      <w:r w:rsidR="00B7594B">
        <w:rPr>
          <w:rFonts w:ascii="Times New Roman" w:eastAsia="楷体_GB2312" w:hAnsi="Times New Roman" w:hint="eastAsia"/>
        </w:rPr>
        <w:t>投诉</w:t>
      </w:r>
      <w:r w:rsidRPr="009C74B8">
        <w:rPr>
          <w:rFonts w:ascii="Times New Roman" w:eastAsia="楷体_GB2312" w:hAnsi="Times New Roman"/>
        </w:rPr>
        <w:t>运行情况</w:t>
      </w:r>
      <w:bookmarkEnd w:id="6"/>
      <w:bookmarkEnd w:id="7"/>
      <w:bookmarkEnd w:id="8"/>
      <w:bookmarkEnd w:id="9"/>
    </w:p>
    <w:p w:rsidR="000850ED" w:rsidRPr="009C74B8" w:rsidRDefault="001A07C2" w:rsidP="00C15645">
      <w:pPr>
        <w:pStyle w:val="3"/>
        <w:keepNext w:val="0"/>
        <w:keepLines w:val="0"/>
        <w:spacing w:beforeLines="50" w:before="156" w:after="0" w:line="560" w:lineRule="exact"/>
        <w:ind w:firstLineChars="200" w:firstLine="643"/>
        <w:rPr>
          <w:rFonts w:ascii="Times New Roman"/>
          <w:kern w:val="0"/>
        </w:rPr>
      </w:pPr>
      <w:bookmarkStart w:id="10" w:name="_Toc387394279"/>
      <w:bookmarkStart w:id="11" w:name="_Toc460942704"/>
      <w:bookmarkStart w:id="12" w:name="_Toc468696637"/>
      <w:bookmarkStart w:id="13" w:name="_Toc486949964"/>
      <w:r w:rsidRPr="009C74B8">
        <w:rPr>
          <w:rFonts w:ascii="Times New Roman" w:hAnsi="仿宋_GB2312"/>
          <w:kern w:val="0"/>
        </w:rPr>
        <w:t>（一）</w:t>
      </w:r>
      <w:r w:rsidR="009134C1" w:rsidRPr="009C74B8">
        <w:rPr>
          <w:rFonts w:ascii="Times New Roman" w:hAnsi="仿宋_GB2312"/>
          <w:kern w:val="0"/>
        </w:rPr>
        <w:t>话务</w:t>
      </w:r>
      <w:r w:rsidR="000850ED" w:rsidRPr="009C74B8">
        <w:rPr>
          <w:rFonts w:ascii="Times New Roman" w:hAnsi="仿宋_GB2312"/>
          <w:kern w:val="0"/>
        </w:rPr>
        <w:t>数据分析</w:t>
      </w:r>
      <w:bookmarkEnd w:id="10"/>
      <w:bookmarkEnd w:id="11"/>
      <w:bookmarkEnd w:id="12"/>
      <w:bookmarkEnd w:id="13"/>
    </w:p>
    <w:p w:rsidR="00C23BBD" w:rsidRPr="00823694" w:rsidRDefault="005A652E" w:rsidP="00C15645">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6</w:t>
      </w:r>
      <w:r w:rsidR="000850ED" w:rsidRPr="00823694">
        <w:rPr>
          <w:rFonts w:ascii="Times New Roman"/>
          <w:color w:val="000000" w:themeColor="text1"/>
          <w:sz w:val="32"/>
          <w:szCs w:val="32"/>
        </w:rPr>
        <w:t>月</w:t>
      </w:r>
      <w:r w:rsidR="00D576FD" w:rsidRPr="00823694">
        <w:rPr>
          <w:rFonts w:ascii="Times New Roman"/>
          <w:color w:val="000000" w:themeColor="text1"/>
          <w:sz w:val="32"/>
          <w:szCs w:val="32"/>
        </w:rPr>
        <w:t>份</w:t>
      </w:r>
      <w:r w:rsidR="000850ED" w:rsidRPr="00823694">
        <w:rPr>
          <w:rFonts w:ascii="Times New Roman"/>
          <w:color w:val="000000" w:themeColor="text1"/>
          <w:sz w:val="32"/>
          <w:szCs w:val="32"/>
        </w:rPr>
        <w:t>，常州</w:t>
      </w:r>
      <w:r w:rsidR="000850ED" w:rsidRPr="00823694">
        <w:rPr>
          <w:rFonts w:ascii="Times New Roman"/>
          <w:color w:val="000000" w:themeColor="text1"/>
          <w:sz w:val="32"/>
          <w:szCs w:val="32"/>
        </w:rPr>
        <w:t>96196</w:t>
      </w:r>
      <w:r w:rsidR="000850ED" w:rsidRPr="00823694">
        <w:rPr>
          <w:rFonts w:ascii="Times New Roman"/>
          <w:color w:val="000000" w:themeColor="text1"/>
          <w:sz w:val="32"/>
          <w:szCs w:val="32"/>
        </w:rPr>
        <w:t>咨询</w:t>
      </w:r>
      <w:proofErr w:type="gramStart"/>
      <w:r w:rsidR="000850ED" w:rsidRPr="00823694">
        <w:rPr>
          <w:rFonts w:ascii="Times New Roman"/>
          <w:color w:val="000000" w:themeColor="text1"/>
          <w:sz w:val="32"/>
          <w:szCs w:val="32"/>
        </w:rPr>
        <w:t>投诉</w:t>
      </w:r>
      <w:r w:rsidR="00B7594B" w:rsidRPr="00823694">
        <w:rPr>
          <w:rFonts w:ascii="Times New Roman" w:hint="eastAsia"/>
          <w:color w:val="000000" w:themeColor="text1"/>
          <w:sz w:val="32"/>
          <w:szCs w:val="32"/>
        </w:rPr>
        <w:t>席</w:t>
      </w:r>
      <w:r w:rsidR="000850ED" w:rsidRPr="00823694">
        <w:rPr>
          <w:rFonts w:ascii="Times New Roman"/>
          <w:color w:val="000000" w:themeColor="text1"/>
          <w:sz w:val="32"/>
          <w:szCs w:val="32"/>
        </w:rPr>
        <w:t>共呼入</w:t>
      </w:r>
      <w:proofErr w:type="gramEnd"/>
      <w:r w:rsidR="000850ED" w:rsidRPr="00823694">
        <w:rPr>
          <w:rFonts w:ascii="Times New Roman"/>
          <w:color w:val="000000" w:themeColor="text1"/>
          <w:sz w:val="32"/>
          <w:szCs w:val="32"/>
        </w:rPr>
        <w:t>电话</w:t>
      </w:r>
      <w:r w:rsidR="00555AD0">
        <w:rPr>
          <w:rFonts w:ascii="Times New Roman" w:hint="eastAsia"/>
          <w:color w:val="000000" w:themeColor="text1"/>
          <w:sz w:val="32"/>
          <w:szCs w:val="32"/>
        </w:rPr>
        <w:t>1</w:t>
      </w:r>
      <w:r w:rsidR="00660B4C">
        <w:rPr>
          <w:rFonts w:ascii="Times New Roman" w:hint="eastAsia"/>
          <w:color w:val="000000" w:themeColor="text1"/>
          <w:sz w:val="32"/>
          <w:szCs w:val="32"/>
        </w:rPr>
        <w:t>0696</w:t>
      </w:r>
      <w:r w:rsidR="000850ED" w:rsidRPr="00823694">
        <w:rPr>
          <w:rFonts w:ascii="Times New Roman"/>
          <w:color w:val="000000" w:themeColor="text1"/>
          <w:sz w:val="32"/>
          <w:szCs w:val="32"/>
        </w:rPr>
        <w:t>个，接通</w:t>
      </w:r>
      <w:r w:rsidR="00660B4C">
        <w:rPr>
          <w:rFonts w:ascii="Times New Roman" w:hint="eastAsia"/>
          <w:color w:val="000000" w:themeColor="text1"/>
          <w:sz w:val="32"/>
          <w:szCs w:val="32"/>
        </w:rPr>
        <w:t>9961</w:t>
      </w:r>
      <w:r w:rsidR="000850ED" w:rsidRPr="00823694">
        <w:rPr>
          <w:rFonts w:ascii="Times New Roman"/>
          <w:color w:val="000000" w:themeColor="text1"/>
          <w:sz w:val="32"/>
          <w:szCs w:val="32"/>
        </w:rPr>
        <w:t>个，除</w:t>
      </w:r>
      <w:r w:rsidR="0098442A" w:rsidRPr="00823694">
        <w:rPr>
          <w:rFonts w:ascii="Times New Roman"/>
          <w:color w:val="000000" w:themeColor="text1"/>
          <w:sz w:val="32"/>
          <w:szCs w:val="32"/>
        </w:rPr>
        <w:t>去</w:t>
      </w:r>
      <w:r w:rsidR="000850ED" w:rsidRPr="00823694">
        <w:rPr>
          <w:rFonts w:ascii="Times New Roman"/>
          <w:color w:val="000000" w:themeColor="text1"/>
          <w:sz w:val="32"/>
          <w:szCs w:val="32"/>
        </w:rPr>
        <w:t>用户放弃的</w:t>
      </w:r>
      <w:r w:rsidR="00555AD0">
        <w:rPr>
          <w:rFonts w:ascii="Times New Roman" w:hint="eastAsia"/>
          <w:color w:val="000000" w:themeColor="text1"/>
          <w:sz w:val="32"/>
          <w:szCs w:val="32"/>
        </w:rPr>
        <w:t>4</w:t>
      </w:r>
      <w:r w:rsidR="00660B4C">
        <w:rPr>
          <w:rFonts w:ascii="Times New Roman" w:hint="eastAsia"/>
          <w:color w:val="000000" w:themeColor="text1"/>
          <w:sz w:val="32"/>
          <w:szCs w:val="32"/>
        </w:rPr>
        <w:t>11</w:t>
      </w:r>
      <w:r w:rsidR="0098442A" w:rsidRPr="00823694">
        <w:rPr>
          <w:rFonts w:ascii="Times New Roman"/>
          <w:color w:val="000000" w:themeColor="text1"/>
          <w:sz w:val="32"/>
          <w:szCs w:val="32"/>
        </w:rPr>
        <w:t>个</w:t>
      </w:r>
      <w:r w:rsidR="000850ED" w:rsidRPr="00823694">
        <w:rPr>
          <w:rFonts w:ascii="Times New Roman"/>
          <w:color w:val="000000" w:themeColor="text1"/>
          <w:sz w:val="32"/>
          <w:szCs w:val="32"/>
        </w:rPr>
        <w:t>电话外，接通率为</w:t>
      </w:r>
      <w:r w:rsidR="00563546" w:rsidRPr="00823694">
        <w:rPr>
          <w:rFonts w:ascii="Times New Roman"/>
          <w:color w:val="000000" w:themeColor="text1"/>
          <w:sz w:val="32"/>
          <w:szCs w:val="32"/>
        </w:rPr>
        <w:t>9</w:t>
      </w:r>
      <w:r w:rsidR="00660B4C">
        <w:rPr>
          <w:rFonts w:ascii="Times New Roman" w:hint="eastAsia"/>
          <w:color w:val="000000" w:themeColor="text1"/>
          <w:sz w:val="32"/>
          <w:szCs w:val="32"/>
        </w:rPr>
        <w:t>6.85</w:t>
      </w:r>
      <w:r w:rsidR="000850ED" w:rsidRPr="00823694">
        <w:rPr>
          <w:rFonts w:ascii="Times New Roman"/>
          <w:color w:val="000000" w:themeColor="text1"/>
          <w:sz w:val="32"/>
          <w:szCs w:val="32"/>
        </w:rPr>
        <w:t>%</w:t>
      </w:r>
      <w:r w:rsidR="005C2FB7" w:rsidRPr="00823694">
        <w:rPr>
          <w:rFonts w:ascii="Times New Roman" w:hint="eastAsia"/>
          <w:color w:val="000000" w:themeColor="text1"/>
          <w:sz w:val="32"/>
          <w:szCs w:val="32"/>
        </w:rPr>
        <w:t>。与</w:t>
      </w:r>
      <w:r w:rsidR="00660B4C">
        <w:rPr>
          <w:rFonts w:ascii="Times New Roman" w:hint="eastAsia"/>
          <w:color w:val="000000" w:themeColor="text1"/>
          <w:sz w:val="32"/>
          <w:szCs w:val="32"/>
        </w:rPr>
        <w:t>5</w:t>
      </w:r>
      <w:r w:rsidR="005C2FB7" w:rsidRPr="00823694">
        <w:rPr>
          <w:rFonts w:ascii="Times New Roman" w:hint="eastAsia"/>
          <w:color w:val="000000" w:themeColor="text1"/>
          <w:sz w:val="32"/>
          <w:szCs w:val="32"/>
        </w:rPr>
        <w:t>月份相比，热线呼入电话</w:t>
      </w:r>
      <w:r w:rsidR="0042172F" w:rsidRPr="00823694">
        <w:rPr>
          <w:rFonts w:ascii="Times New Roman" w:hint="eastAsia"/>
          <w:color w:val="000000" w:themeColor="text1"/>
          <w:sz w:val="32"/>
          <w:szCs w:val="32"/>
        </w:rPr>
        <w:t>总</w:t>
      </w:r>
      <w:r w:rsidR="005C2FB7" w:rsidRPr="00823694">
        <w:rPr>
          <w:rFonts w:ascii="Times New Roman" w:hint="eastAsia"/>
          <w:color w:val="000000" w:themeColor="text1"/>
          <w:sz w:val="32"/>
          <w:szCs w:val="32"/>
        </w:rPr>
        <w:t>量</w:t>
      </w:r>
      <w:r w:rsidR="00660B4C">
        <w:rPr>
          <w:rFonts w:ascii="Times New Roman" w:hint="eastAsia"/>
          <w:color w:val="000000" w:themeColor="text1"/>
          <w:sz w:val="32"/>
          <w:szCs w:val="32"/>
        </w:rPr>
        <w:t>下降</w:t>
      </w:r>
      <w:r w:rsidR="00660B4C">
        <w:rPr>
          <w:rFonts w:ascii="Times New Roman" w:hint="eastAsia"/>
          <w:color w:val="000000" w:themeColor="text1"/>
          <w:sz w:val="32"/>
          <w:szCs w:val="32"/>
        </w:rPr>
        <w:t>10.54</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，接通率</w:t>
      </w:r>
      <w:r w:rsidR="00660B4C">
        <w:rPr>
          <w:rFonts w:ascii="Times New Roman" w:hint="eastAsia"/>
          <w:color w:val="000000" w:themeColor="text1"/>
          <w:sz w:val="32"/>
          <w:szCs w:val="32"/>
        </w:rPr>
        <w:t>上升</w:t>
      </w:r>
      <w:r w:rsidR="00660B4C">
        <w:rPr>
          <w:rFonts w:ascii="Times New Roman" w:hint="eastAsia"/>
          <w:color w:val="000000" w:themeColor="text1"/>
          <w:sz w:val="32"/>
          <w:szCs w:val="32"/>
        </w:rPr>
        <w:t>2.43</w:t>
      </w:r>
      <w:r w:rsidR="005C2FB7" w:rsidRPr="00823694">
        <w:rPr>
          <w:rFonts w:ascii="Times New Roman" w:hint="eastAsia"/>
          <w:color w:val="000000" w:themeColor="text1"/>
          <w:sz w:val="32"/>
          <w:szCs w:val="32"/>
        </w:rPr>
        <w:t>%</w:t>
      </w:r>
      <w:r w:rsidR="005C2FB7" w:rsidRPr="00823694">
        <w:rPr>
          <w:rFonts w:ascii="Times New Roman" w:hint="eastAsia"/>
          <w:color w:val="000000" w:themeColor="text1"/>
          <w:sz w:val="32"/>
          <w:szCs w:val="32"/>
        </w:rPr>
        <w:t>。</w:t>
      </w:r>
      <w:r w:rsidR="00660B4C">
        <w:rPr>
          <w:rFonts w:ascii="Times New Roman" w:hint="eastAsia"/>
          <w:color w:val="000000" w:themeColor="text1"/>
          <w:sz w:val="32"/>
          <w:szCs w:val="32"/>
        </w:rPr>
        <w:t>6</w:t>
      </w:r>
      <w:r w:rsidR="0042172F" w:rsidRPr="00823694">
        <w:rPr>
          <w:rFonts w:ascii="Times New Roman" w:hint="eastAsia"/>
          <w:color w:val="000000" w:themeColor="text1"/>
          <w:sz w:val="32"/>
          <w:szCs w:val="32"/>
        </w:rPr>
        <w:t>月份，</w:t>
      </w:r>
      <w:r w:rsidR="000850ED" w:rsidRPr="00823694">
        <w:rPr>
          <w:rFonts w:ascii="Times New Roman"/>
          <w:color w:val="000000" w:themeColor="text1"/>
          <w:sz w:val="32"/>
          <w:szCs w:val="32"/>
        </w:rPr>
        <w:t>平均通话时长</w:t>
      </w:r>
      <w:r w:rsidR="003F62CC" w:rsidRPr="00823694">
        <w:rPr>
          <w:rFonts w:ascii="Times New Roman" w:hint="eastAsia"/>
          <w:color w:val="000000" w:themeColor="text1"/>
          <w:sz w:val="32"/>
          <w:szCs w:val="32"/>
        </w:rPr>
        <w:t>1</w:t>
      </w:r>
      <w:r w:rsidR="00912901">
        <w:rPr>
          <w:rFonts w:ascii="Times New Roman" w:hint="eastAsia"/>
          <w:color w:val="000000" w:themeColor="text1"/>
          <w:sz w:val="32"/>
          <w:szCs w:val="32"/>
        </w:rPr>
        <w:t>5</w:t>
      </w:r>
      <w:r w:rsidR="00660B4C">
        <w:rPr>
          <w:rFonts w:ascii="Times New Roman" w:hint="eastAsia"/>
          <w:color w:val="000000" w:themeColor="text1"/>
          <w:sz w:val="32"/>
          <w:szCs w:val="32"/>
        </w:rPr>
        <w:t>0</w:t>
      </w:r>
      <w:r w:rsidR="006C7E6D" w:rsidRPr="00823694">
        <w:rPr>
          <w:rFonts w:ascii="Times New Roman"/>
          <w:color w:val="000000" w:themeColor="text1"/>
          <w:sz w:val="32"/>
          <w:szCs w:val="32"/>
        </w:rPr>
        <w:t>秒，</w:t>
      </w:r>
      <w:r w:rsidR="0042172F" w:rsidRPr="00823694">
        <w:rPr>
          <w:rFonts w:ascii="Times New Roman"/>
          <w:color w:val="000000" w:themeColor="text1"/>
          <w:sz w:val="32"/>
          <w:szCs w:val="32"/>
        </w:rPr>
        <w:t>来电高峰主要集中在</w:t>
      </w:r>
      <w:r w:rsidR="0042172F" w:rsidRPr="00823694">
        <w:rPr>
          <w:rFonts w:ascii="Times New Roman"/>
          <w:color w:val="000000" w:themeColor="text1"/>
          <w:sz w:val="32"/>
          <w:szCs w:val="32"/>
        </w:rPr>
        <w:lastRenderedPageBreak/>
        <w:t>8</w:t>
      </w:r>
      <w:r w:rsidR="0042172F" w:rsidRPr="00823694">
        <w:rPr>
          <w:rFonts w:ascii="Times New Roman"/>
          <w:color w:val="000000" w:themeColor="text1"/>
          <w:sz w:val="32"/>
          <w:szCs w:val="32"/>
        </w:rPr>
        <w:t>点至</w:t>
      </w:r>
      <w:r w:rsidR="0042172F" w:rsidRPr="00823694">
        <w:rPr>
          <w:rFonts w:ascii="Times New Roman" w:hint="eastAsia"/>
          <w:color w:val="000000" w:themeColor="text1"/>
          <w:sz w:val="32"/>
          <w:szCs w:val="32"/>
        </w:rPr>
        <w:t>1</w:t>
      </w:r>
      <w:r w:rsidR="00660B4C">
        <w:rPr>
          <w:rFonts w:ascii="Times New Roman" w:hint="eastAsia"/>
          <w:color w:val="000000" w:themeColor="text1"/>
          <w:sz w:val="32"/>
          <w:szCs w:val="32"/>
        </w:rPr>
        <w:t>9</w:t>
      </w:r>
      <w:r w:rsidR="0042172F" w:rsidRPr="00823694">
        <w:rPr>
          <w:rFonts w:ascii="Times New Roman"/>
          <w:color w:val="000000" w:themeColor="text1"/>
          <w:sz w:val="32"/>
          <w:szCs w:val="32"/>
        </w:rPr>
        <w:t>点</w:t>
      </w:r>
      <w:r w:rsidR="0042172F" w:rsidRPr="00823694">
        <w:rPr>
          <w:rFonts w:ascii="Times New Roman" w:hint="eastAsia"/>
          <w:color w:val="000000" w:themeColor="text1"/>
          <w:sz w:val="32"/>
          <w:szCs w:val="32"/>
        </w:rPr>
        <w:t>，热线客户评价</w:t>
      </w:r>
      <w:r w:rsidR="006C7E6D" w:rsidRPr="00823694">
        <w:rPr>
          <w:rFonts w:ascii="Times New Roman"/>
          <w:color w:val="000000" w:themeColor="text1"/>
          <w:sz w:val="32"/>
          <w:szCs w:val="32"/>
        </w:rPr>
        <w:t>总体满意率</w:t>
      </w:r>
      <w:r w:rsidR="0042172F" w:rsidRPr="00823694">
        <w:rPr>
          <w:rFonts w:ascii="Times New Roman" w:hint="eastAsia"/>
          <w:color w:val="000000" w:themeColor="text1"/>
          <w:sz w:val="32"/>
          <w:szCs w:val="32"/>
        </w:rPr>
        <w:t>为</w:t>
      </w:r>
      <w:r w:rsidR="005175ED" w:rsidRPr="00823694">
        <w:rPr>
          <w:rFonts w:ascii="Times New Roman" w:hint="eastAsia"/>
          <w:color w:val="000000" w:themeColor="text1"/>
          <w:sz w:val="32"/>
          <w:szCs w:val="32"/>
        </w:rPr>
        <w:t>9</w:t>
      </w:r>
      <w:r w:rsidR="00823694" w:rsidRPr="00823694">
        <w:rPr>
          <w:rFonts w:ascii="Times New Roman" w:hint="eastAsia"/>
          <w:color w:val="000000" w:themeColor="text1"/>
          <w:sz w:val="32"/>
          <w:szCs w:val="32"/>
        </w:rPr>
        <w:t>9.</w:t>
      </w:r>
      <w:r w:rsidR="00912901">
        <w:rPr>
          <w:rFonts w:ascii="Times New Roman" w:hint="eastAsia"/>
          <w:color w:val="000000" w:themeColor="text1"/>
          <w:sz w:val="32"/>
          <w:szCs w:val="32"/>
        </w:rPr>
        <w:t>3</w:t>
      </w:r>
      <w:r w:rsidR="00660B4C">
        <w:rPr>
          <w:rFonts w:ascii="Times New Roman" w:hint="eastAsia"/>
          <w:color w:val="000000" w:themeColor="text1"/>
          <w:sz w:val="32"/>
          <w:szCs w:val="32"/>
        </w:rPr>
        <w:t>5</w:t>
      </w:r>
      <w:r w:rsidR="006C7E6D" w:rsidRPr="00823694">
        <w:rPr>
          <w:rFonts w:ascii="Times New Roman"/>
          <w:color w:val="000000" w:themeColor="text1"/>
          <w:sz w:val="32"/>
          <w:szCs w:val="32"/>
        </w:rPr>
        <w:t>%</w:t>
      </w:r>
      <w:r w:rsidR="0042172F" w:rsidRPr="00823694">
        <w:rPr>
          <w:rFonts w:ascii="Times New Roman" w:hint="eastAsia"/>
          <w:color w:val="000000" w:themeColor="text1"/>
          <w:sz w:val="32"/>
          <w:szCs w:val="32"/>
        </w:rPr>
        <w:t>，客户满意度较好</w:t>
      </w:r>
      <w:r w:rsidR="00B80A0C" w:rsidRPr="00823694">
        <w:rPr>
          <w:rFonts w:ascii="Times New Roman"/>
          <w:color w:val="000000" w:themeColor="text1"/>
          <w:sz w:val="32"/>
          <w:szCs w:val="32"/>
        </w:rPr>
        <w:t>。</w:t>
      </w:r>
    </w:p>
    <w:p w:rsidR="005C2FB7" w:rsidRPr="0080008B" w:rsidRDefault="005C2FB7" w:rsidP="00C15645">
      <w:pPr>
        <w:pStyle w:val="3"/>
        <w:keepNext w:val="0"/>
        <w:keepLines w:val="0"/>
        <w:spacing w:beforeLines="50" w:before="156" w:after="0" w:line="560" w:lineRule="exact"/>
        <w:ind w:firstLineChars="200" w:firstLine="643"/>
        <w:rPr>
          <w:rFonts w:ascii="Times New Roman"/>
          <w:kern w:val="0"/>
        </w:rPr>
      </w:pPr>
      <w:bookmarkStart w:id="14" w:name="_（二）工单办理情况"/>
      <w:bookmarkStart w:id="15" w:name="_Toc387394281"/>
      <w:bookmarkStart w:id="16" w:name="_Toc460942706"/>
      <w:bookmarkStart w:id="17" w:name="_Toc468696638"/>
      <w:bookmarkStart w:id="18" w:name="_Toc486949965"/>
      <w:bookmarkEnd w:id="14"/>
      <w:r w:rsidRPr="0080008B">
        <w:rPr>
          <w:rFonts w:ascii="Times New Roman" w:hAnsi="仿宋_GB2312"/>
          <w:kern w:val="0"/>
        </w:rPr>
        <w:t>（</w:t>
      </w:r>
      <w:r>
        <w:rPr>
          <w:rFonts w:ascii="Times New Roman" w:hAnsi="仿宋_GB2312" w:hint="eastAsia"/>
          <w:kern w:val="0"/>
        </w:rPr>
        <w:t>二</w:t>
      </w:r>
      <w:r w:rsidRPr="0080008B">
        <w:rPr>
          <w:rFonts w:ascii="Times New Roman" w:hAnsi="仿宋_GB2312"/>
          <w:kern w:val="0"/>
        </w:rPr>
        <w:t>）工单办理情况</w:t>
      </w:r>
      <w:bookmarkEnd w:id="15"/>
      <w:bookmarkEnd w:id="16"/>
      <w:bookmarkEnd w:id="17"/>
      <w:bookmarkEnd w:id="18"/>
    </w:p>
    <w:p w:rsidR="005C2FB7" w:rsidRPr="007B054A" w:rsidRDefault="00660B4C" w:rsidP="00C15645">
      <w:pPr>
        <w:spacing w:beforeLines="50" w:before="156" w:line="560" w:lineRule="exact"/>
        <w:ind w:firstLineChars="200" w:firstLine="640"/>
        <w:rPr>
          <w:rFonts w:ascii="Times New Roman"/>
          <w:color w:val="FF0000"/>
          <w:sz w:val="32"/>
          <w:szCs w:val="32"/>
        </w:rPr>
      </w:pPr>
      <w:bookmarkStart w:id="19" w:name="OLE_LINK1"/>
      <w:bookmarkStart w:id="20" w:name="OLE_LINK2"/>
      <w:r>
        <w:rPr>
          <w:rFonts w:ascii="Times New Roman" w:hint="eastAsia"/>
          <w:sz w:val="32"/>
          <w:szCs w:val="32"/>
        </w:rPr>
        <w:t>6</w:t>
      </w:r>
      <w:r w:rsidR="005C2FB7" w:rsidRPr="00B84989">
        <w:rPr>
          <w:rFonts w:ascii="Times New Roman"/>
          <w:sz w:val="32"/>
          <w:szCs w:val="32"/>
        </w:rPr>
        <w:t>月份，</w:t>
      </w:r>
      <w:r w:rsidR="005C2FB7" w:rsidRPr="006D1EC0">
        <w:rPr>
          <w:rFonts w:ascii="Times New Roman"/>
          <w:sz w:val="32"/>
          <w:szCs w:val="32"/>
        </w:rPr>
        <w:t>共做工</w:t>
      </w:r>
      <w:r w:rsidR="005C2FB7" w:rsidRPr="009016E4">
        <w:rPr>
          <w:rFonts w:ascii="Times New Roman"/>
          <w:sz w:val="32"/>
          <w:szCs w:val="32"/>
        </w:rPr>
        <w:t>单</w:t>
      </w:r>
      <w:r w:rsidR="00140C92">
        <w:rPr>
          <w:rFonts w:ascii="Times New Roman" w:hint="eastAsia"/>
          <w:sz w:val="32"/>
          <w:szCs w:val="32"/>
        </w:rPr>
        <w:t>10</w:t>
      </w:r>
      <w:r w:rsidR="002E0095">
        <w:rPr>
          <w:rFonts w:ascii="Times New Roman" w:hint="eastAsia"/>
          <w:sz w:val="32"/>
          <w:szCs w:val="32"/>
        </w:rPr>
        <w:t>075</w:t>
      </w:r>
      <w:r w:rsidR="005C2FB7" w:rsidRPr="006D1EC0">
        <w:rPr>
          <w:rFonts w:ascii="Times New Roman"/>
          <w:sz w:val="32"/>
          <w:szCs w:val="32"/>
        </w:rPr>
        <w:t>件</w:t>
      </w:r>
      <w:r w:rsidR="005C2FB7" w:rsidRPr="00180B06">
        <w:rPr>
          <w:rFonts w:ascii="Times New Roman"/>
          <w:color w:val="000000" w:themeColor="text1"/>
          <w:sz w:val="32"/>
          <w:szCs w:val="32"/>
        </w:rPr>
        <w:t>（包括</w:t>
      </w:r>
      <w:r w:rsidR="005C2FB7" w:rsidRPr="00180B06">
        <w:rPr>
          <w:rFonts w:ascii="Times New Roman"/>
          <w:color w:val="000000" w:themeColor="text1"/>
          <w:sz w:val="32"/>
          <w:szCs w:val="32"/>
        </w:rPr>
        <w:t>12345</w:t>
      </w:r>
      <w:r w:rsidR="005C2FB7" w:rsidRPr="00180B06">
        <w:rPr>
          <w:rFonts w:ascii="Times New Roman"/>
          <w:color w:val="000000" w:themeColor="text1"/>
          <w:sz w:val="32"/>
          <w:szCs w:val="32"/>
        </w:rPr>
        <w:t>市长热线派单</w:t>
      </w:r>
      <w:r w:rsidR="000604B2">
        <w:rPr>
          <w:rFonts w:ascii="Times New Roman" w:hint="eastAsia"/>
          <w:color w:val="000000" w:themeColor="text1"/>
          <w:sz w:val="32"/>
          <w:szCs w:val="32"/>
        </w:rPr>
        <w:t>40</w:t>
      </w:r>
      <w:r w:rsidR="005C2FB7" w:rsidRPr="00180B06">
        <w:rPr>
          <w:rFonts w:ascii="Times New Roman"/>
          <w:color w:val="000000" w:themeColor="text1"/>
          <w:sz w:val="32"/>
          <w:szCs w:val="32"/>
        </w:rPr>
        <w:t>件，</w:t>
      </w:r>
      <w:r w:rsidR="005C2FB7" w:rsidRPr="00180B06">
        <w:rPr>
          <w:rFonts w:ascii="Times New Roman"/>
          <w:color w:val="000000" w:themeColor="text1"/>
          <w:sz w:val="32"/>
          <w:szCs w:val="32"/>
        </w:rPr>
        <w:t>12319</w:t>
      </w:r>
      <w:r w:rsidR="005C2FB7" w:rsidRPr="00180B06">
        <w:rPr>
          <w:rFonts w:ascii="Times New Roman"/>
          <w:color w:val="000000" w:themeColor="text1"/>
          <w:sz w:val="32"/>
          <w:szCs w:val="32"/>
        </w:rPr>
        <w:t>数字化城管热线派单</w:t>
      </w:r>
      <w:r w:rsidR="000604B2">
        <w:rPr>
          <w:rFonts w:ascii="Times New Roman" w:hint="eastAsia"/>
          <w:color w:val="000000" w:themeColor="text1"/>
          <w:sz w:val="32"/>
          <w:szCs w:val="32"/>
        </w:rPr>
        <w:t>14</w:t>
      </w:r>
      <w:r w:rsidR="005C2FB7" w:rsidRPr="00180B06">
        <w:rPr>
          <w:rFonts w:ascii="Times New Roman"/>
          <w:color w:val="000000" w:themeColor="text1"/>
          <w:sz w:val="32"/>
          <w:szCs w:val="32"/>
        </w:rPr>
        <w:t>件，网站</w:t>
      </w:r>
      <w:r w:rsidR="000604B2">
        <w:rPr>
          <w:rFonts w:ascii="Times New Roman" w:hint="eastAsia"/>
          <w:color w:val="000000" w:themeColor="text1"/>
          <w:sz w:val="32"/>
          <w:szCs w:val="32"/>
        </w:rPr>
        <w:t>10</w:t>
      </w:r>
      <w:r w:rsidR="005C2FB7" w:rsidRPr="00180B06">
        <w:rPr>
          <w:rFonts w:ascii="Times New Roman"/>
          <w:color w:val="000000" w:themeColor="text1"/>
          <w:sz w:val="32"/>
          <w:szCs w:val="32"/>
        </w:rPr>
        <w:t>件，短信</w:t>
      </w:r>
      <w:r w:rsidR="000604B2">
        <w:rPr>
          <w:rFonts w:ascii="Times New Roman" w:hint="eastAsia"/>
          <w:color w:val="000000" w:themeColor="text1"/>
          <w:sz w:val="32"/>
          <w:szCs w:val="32"/>
        </w:rPr>
        <w:t>12</w:t>
      </w:r>
      <w:r w:rsidR="005C2FB7" w:rsidRPr="00180B06">
        <w:rPr>
          <w:rFonts w:ascii="Times New Roman"/>
          <w:color w:val="000000" w:themeColor="text1"/>
          <w:sz w:val="32"/>
          <w:szCs w:val="32"/>
        </w:rPr>
        <w:t>件</w:t>
      </w:r>
      <w:r w:rsidR="005C2FB7" w:rsidRPr="00180B06">
        <w:rPr>
          <w:rFonts w:ascii="Times New Roman" w:hint="eastAsia"/>
          <w:color w:val="000000" w:themeColor="text1"/>
          <w:sz w:val="32"/>
          <w:szCs w:val="32"/>
        </w:rPr>
        <w:t>，交通</w:t>
      </w:r>
      <w:proofErr w:type="gramStart"/>
      <w:r w:rsidR="005C2FB7" w:rsidRPr="00180B06">
        <w:rPr>
          <w:rFonts w:ascii="Times New Roman" w:hint="eastAsia"/>
          <w:color w:val="000000" w:themeColor="text1"/>
          <w:sz w:val="32"/>
          <w:szCs w:val="32"/>
        </w:rPr>
        <w:t>政务微博</w:t>
      </w:r>
      <w:r w:rsidR="000604B2">
        <w:rPr>
          <w:rFonts w:ascii="Times New Roman" w:hint="eastAsia"/>
          <w:color w:val="000000" w:themeColor="text1"/>
          <w:sz w:val="32"/>
          <w:szCs w:val="32"/>
        </w:rPr>
        <w:t>8</w:t>
      </w:r>
      <w:r w:rsidR="005C2FB7" w:rsidRPr="00180B06">
        <w:rPr>
          <w:rFonts w:ascii="Times New Roman" w:hint="eastAsia"/>
          <w:color w:val="000000" w:themeColor="text1"/>
          <w:sz w:val="32"/>
          <w:szCs w:val="32"/>
        </w:rPr>
        <w:t>件</w:t>
      </w:r>
      <w:proofErr w:type="gramEnd"/>
      <w:r w:rsidR="0060740E" w:rsidRPr="00180B06">
        <w:rPr>
          <w:rFonts w:ascii="Times New Roman" w:hint="eastAsia"/>
          <w:color w:val="000000" w:themeColor="text1"/>
          <w:sz w:val="32"/>
          <w:szCs w:val="32"/>
        </w:rPr>
        <w:t>，</w:t>
      </w:r>
      <w:proofErr w:type="gramStart"/>
      <w:r w:rsidR="0060740E" w:rsidRPr="00180B06">
        <w:rPr>
          <w:rFonts w:ascii="Times New Roman" w:hint="eastAsia"/>
          <w:color w:val="000000" w:themeColor="text1"/>
          <w:sz w:val="32"/>
          <w:szCs w:val="32"/>
        </w:rPr>
        <w:t>微信</w:t>
      </w:r>
      <w:r w:rsidR="000604B2">
        <w:rPr>
          <w:rFonts w:ascii="Times New Roman" w:hint="eastAsia"/>
          <w:color w:val="000000" w:themeColor="text1"/>
          <w:sz w:val="32"/>
          <w:szCs w:val="32"/>
        </w:rPr>
        <w:t>0</w:t>
      </w:r>
      <w:r w:rsidR="0060740E" w:rsidRPr="00180B06">
        <w:rPr>
          <w:rFonts w:ascii="Times New Roman" w:hint="eastAsia"/>
          <w:color w:val="000000" w:themeColor="text1"/>
          <w:sz w:val="32"/>
          <w:szCs w:val="32"/>
        </w:rPr>
        <w:t>件</w:t>
      </w:r>
      <w:proofErr w:type="gramEnd"/>
      <w:r w:rsidR="005C2FB7" w:rsidRPr="00180B06">
        <w:rPr>
          <w:rFonts w:ascii="Times New Roman"/>
          <w:color w:val="000000" w:themeColor="text1"/>
          <w:sz w:val="32"/>
          <w:szCs w:val="32"/>
        </w:rPr>
        <w:t>）</w:t>
      </w:r>
      <w:r w:rsidR="005C2FB7" w:rsidRPr="00180B06">
        <w:rPr>
          <w:rFonts w:ascii="Times New Roman" w:hint="eastAsia"/>
          <w:color w:val="000000" w:themeColor="text1"/>
          <w:sz w:val="32"/>
          <w:szCs w:val="32"/>
        </w:rPr>
        <w:t>，</w:t>
      </w:r>
      <w:r w:rsidR="005C2FB7" w:rsidRPr="0060740E">
        <w:rPr>
          <w:rFonts w:ascii="Times New Roman" w:hint="eastAsia"/>
          <w:color w:val="000000" w:themeColor="text1"/>
          <w:sz w:val="32"/>
          <w:szCs w:val="32"/>
        </w:rPr>
        <w:t>其中热线现场办结</w:t>
      </w:r>
      <w:r w:rsidR="00DF6957">
        <w:rPr>
          <w:rFonts w:ascii="Times New Roman" w:hint="eastAsia"/>
          <w:color w:val="000000" w:themeColor="text1"/>
          <w:sz w:val="32"/>
          <w:szCs w:val="32"/>
        </w:rPr>
        <w:t>7000</w:t>
      </w:r>
      <w:r w:rsidR="005C2FB7" w:rsidRPr="0060740E">
        <w:rPr>
          <w:rFonts w:ascii="Times New Roman" w:hint="eastAsia"/>
          <w:color w:val="000000" w:themeColor="text1"/>
          <w:sz w:val="32"/>
          <w:szCs w:val="32"/>
        </w:rPr>
        <w:t>件，</w:t>
      </w:r>
      <w:r w:rsidR="005C2FB7" w:rsidRPr="0060740E">
        <w:rPr>
          <w:rFonts w:ascii="Times New Roman"/>
          <w:color w:val="000000" w:themeColor="text1"/>
          <w:sz w:val="32"/>
          <w:szCs w:val="32"/>
        </w:rPr>
        <w:t>派</w:t>
      </w:r>
      <w:r w:rsidR="005C2FB7" w:rsidRPr="0060740E">
        <w:rPr>
          <w:rFonts w:ascii="Times New Roman" w:hint="eastAsia"/>
          <w:color w:val="000000" w:themeColor="text1"/>
          <w:sz w:val="32"/>
          <w:szCs w:val="32"/>
        </w:rPr>
        <w:t>至各承办单位处理的</w:t>
      </w:r>
      <w:r w:rsidR="005C2FB7" w:rsidRPr="0060740E">
        <w:rPr>
          <w:rFonts w:ascii="Times New Roman"/>
          <w:color w:val="000000" w:themeColor="text1"/>
          <w:sz w:val="32"/>
          <w:szCs w:val="32"/>
        </w:rPr>
        <w:t>工单</w:t>
      </w:r>
      <w:r w:rsidR="00140C92">
        <w:rPr>
          <w:rFonts w:ascii="Times New Roman" w:hint="eastAsia"/>
          <w:color w:val="000000" w:themeColor="text1"/>
          <w:sz w:val="32"/>
          <w:szCs w:val="32"/>
        </w:rPr>
        <w:t>3</w:t>
      </w:r>
      <w:r w:rsidR="00DF6957">
        <w:rPr>
          <w:rFonts w:ascii="Times New Roman" w:hint="eastAsia"/>
          <w:color w:val="000000" w:themeColor="text1"/>
          <w:sz w:val="32"/>
          <w:szCs w:val="32"/>
        </w:rPr>
        <w:t>075</w:t>
      </w:r>
      <w:r w:rsidR="005C2FB7" w:rsidRPr="0060740E">
        <w:rPr>
          <w:rFonts w:ascii="Times New Roman"/>
          <w:color w:val="000000" w:themeColor="text1"/>
          <w:sz w:val="32"/>
          <w:szCs w:val="32"/>
        </w:rPr>
        <w:t>件</w:t>
      </w:r>
      <w:bookmarkEnd w:id="19"/>
      <w:bookmarkEnd w:id="20"/>
      <w:r w:rsidR="005C2FB7" w:rsidRPr="00660B4C">
        <w:rPr>
          <w:rFonts w:ascii="Times New Roman" w:hint="eastAsia"/>
          <w:color w:val="000000" w:themeColor="text1"/>
          <w:sz w:val="32"/>
          <w:szCs w:val="32"/>
        </w:rPr>
        <w:t>。</w:t>
      </w:r>
      <w:r w:rsidR="005C2FB7" w:rsidRPr="00E22CD3">
        <w:rPr>
          <w:rFonts w:ascii="Times New Roman"/>
          <w:color w:val="000000" w:themeColor="text1"/>
          <w:sz w:val="32"/>
          <w:szCs w:val="32"/>
        </w:rPr>
        <w:t>截至</w:t>
      </w:r>
      <w:r w:rsidR="00DF6957" w:rsidRPr="00E22CD3">
        <w:rPr>
          <w:rFonts w:ascii="Times New Roman" w:hint="eastAsia"/>
          <w:color w:val="000000" w:themeColor="text1"/>
          <w:sz w:val="32"/>
          <w:szCs w:val="32"/>
        </w:rPr>
        <w:t>7</w:t>
      </w:r>
      <w:r w:rsidR="005C2FB7" w:rsidRPr="00E22CD3">
        <w:rPr>
          <w:rFonts w:ascii="Times New Roman"/>
          <w:color w:val="000000" w:themeColor="text1"/>
          <w:sz w:val="32"/>
          <w:szCs w:val="32"/>
        </w:rPr>
        <w:t>月</w:t>
      </w:r>
      <w:r w:rsidR="00DF6957" w:rsidRPr="00E22CD3">
        <w:rPr>
          <w:rFonts w:ascii="Times New Roman" w:hint="eastAsia"/>
          <w:color w:val="000000" w:themeColor="text1"/>
          <w:sz w:val="32"/>
          <w:szCs w:val="32"/>
        </w:rPr>
        <w:t>4</w:t>
      </w:r>
      <w:r w:rsidR="005C2FB7" w:rsidRPr="00E22CD3">
        <w:rPr>
          <w:rFonts w:ascii="Times New Roman"/>
          <w:color w:val="000000" w:themeColor="text1"/>
          <w:sz w:val="32"/>
          <w:szCs w:val="32"/>
        </w:rPr>
        <w:t>日</w:t>
      </w:r>
      <w:r w:rsidR="00915B77" w:rsidRPr="00E22CD3">
        <w:rPr>
          <w:rFonts w:ascii="Times New Roman" w:hint="eastAsia"/>
          <w:color w:val="000000" w:themeColor="text1"/>
          <w:sz w:val="32"/>
          <w:szCs w:val="32"/>
        </w:rPr>
        <w:t>1</w:t>
      </w:r>
      <w:r w:rsidR="00DF6957" w:rsidRPr="00E22CD3">
        <w:rPr>
          <w:rFonts w:ascii="Times New Roman" w:hint="eastAsia"/>
          <w:color w:val="000000" w:themeColor="text1"/>
          <w:sz w:val="32"/>
          <w:szCs w:val="32"/>
        </w:rPr>
        <w:t>6</w:t>
      </w:r>
      <w:r w:rsidR="005C2FB7" w:rsidRPr="00E22CD3">
        <w:rPr>
          <w:rFonts w:ascii="Times New Roman"/>
          <w:color w:val="000000" w:themeColor="text1"/>
          <w:sz w:val="32"/>
          <w:szCs w:val="32"/>
        </w:rPr>
        <w:t>点</w:t>
      </w:r>
      <w:r w:rsidR="00083DB7" w:rsidRPr="00E22CD3">
        <w:rPr>
          <w:rFonts w:ascii="Times New Roman"/>
          <w:color w:val="000000" w:themeColor="text1"/>
          <w:sz w:val="32"/>
          <w:szCs w:val="32"/>
        </w:rPr>
        <w:t>统计</w:t>
      </w:r>
      <w:r w:rsidR="00083DB7" w:rsidRPr="00E22CD3">
        <w:rPr>
          <w:rFonts w:ascii="Times New Roman" w:hint="eastAsia"/>
          <w:color w:val="000000" w:themeColor="text1"/>
          <w:sz w:val="32"/>
          <w:szCs w:val="32"/>
        </w:rPr>
        <w:t>时，</w:t>
      </w:r>
      <w:r w:rsidR="005C2FB7" w:rsidRPr="00E22CD3">
        <w:rPr>
          <w:rFonts w:ascii="Times New Roman"/>
          <w:color w:val="000000" w:themeColor="text1"/>
          <w:sz w:val="32"/>
          <w:szCs w:val="32"/>
        </w:rPr>
        <w:t>5</w:t>
      </w:r>
      <w:r w:rsidR="005C2FB7" w:rsidRPr="00E22CD3">
        <w:rPr>
          <w:rFonts w:ascii="Times New Roman"/>
          <w:color w:val="000000" w:themeColor="text1"/>
          <w:sz w:val="32"/>
          <w:szCs w:val="32"/>
        </w:rPr>
        <w:t>个工作日内</w:t>
      </w:r>
      <w:r w:rsidR="005C2FB7" w:rsidRPr="00E22CD3">
        <w:rPr>
          <w:rFonts w:ascii="Times New Roman" w:hint="eastAsia"/>
          <w:color w:val="000000" w:themeColor="text1"/>
          <w:sz w:val="32"/>
          <w:szCs w:val="32"/>
        </w:rPr>
        <w:t>已完结工单</w:t>
      </w:r>
      <w:r w:rsidR="005C2FB7" w:rsidRPr="00E22CD3">
        <w:rPr>
          <w:rFonts w:ascii="Times New Roman"/>
          <w:color w:val="000000" w:themeColor="text1"/>
          <w:sz w:val="32"/>
          <w:szCs w:val="32"/>
        </w:rPr>
        <w:t>的</w:t>
      </w:r>
      <w:r w:rsidR="00E22CD3" w:rsidRPr="00E22CD3">
        <w:rPr>
          <w:rFonts w:ascii="Times New Roman" w:hint="eastAsia"/>
          <w:color w:val="000000" w:themeColor="text1"/>
          <w:sz w:val="32"/>
          <w:szCs w:val="32"/>
        </w:rPr>
        <w:t>2986</w:t>
      </w:r>
      <w:r w:rsidR="005C2FB7" w:rsidRPr="00E22CD3">
        <w:rPr>
          <w:rFonts w:ascii="Times New Roman"/>
          <w:color w:val="000000" w:themeColor="text1"/>
          <w:sz w:val="32"/>
          <w:szCs w:val="32"/>
        </w:rPr>
        <w:t>件，占</w:t>
      </w:r>
      <w:r w:rsidR="004012B3" w:rsidRPr="00E22CD3">
        <w:rPr>
          <w:rFonts w:ascii="Times New Roman" w:hint="eastAsia"/>
          <w:color w:val="000000" w:themeColor="text1"/>
          <w:sz w:val="32"/>
          <w:szCs w:val="32"/>
        </w:rPr>
        <w:t>9</w:t>
      </w:r>
      <w:r w:rsidR="00E22CD3" w:rsidRPr="00E22CD3">
        <w:rPr>
          <w:rFonts w:ascii="Times New Roman" w:hint="eastAsia"/>
          <w:color w:val="000000" w:themeColor="text1"/>
          <w:sz w:val="32"/>
          <w:szCs w:val="32"/>
        </w:rPr>
        <w:t>7.11</w:t>
      </w:r>
      <w:r w:rsidR="005C2FB7" w:rsidRPr="00E22CD3">
        <w:rPr>
          <w:rFonts w:ascii="Times New Roman"/>
          <w:color w:val="000000" w:themeColor="text1"/>
          <w:sz w:val="32"/>
          <w:szCs w:val="32"/>
        </w:rPr>
        <w:t>%</w:t>
      </w:r>
      <w:r w:rsidR="005C2FB7" w:rsidRPr="00E22CD3">
        <w:rPr>
          <w:rFonts w:ascii="Times New Roman" w:hint="eastAsia"/>
          <w:color w:val="000000" w:themeColor="text1"/>
          <w:sz w:val="32"/>
          <w:szCs w:val="32"/>
        </w:rPr>
        <w:t>，正常在办的</w:t>
      </w:r>
      <w:r w:rsidR="00E22CD3" w:rsidRPr="00E22CD3">
        <w:rPr>
          <w:rFonts w:ascii="Times New Roman" w:hint="eastAsia"/>
          <w:color w:val="000000" w:themeColor="text1"/>
          <w:sz w:val="32"/>
          <w:szCs w:val="32"/>
        </w:rPr>
        <w:t>89</w:t>
      </w:r>
      <w:r w:rsidR="005C2FB7" w:rsidRPr="00E22CD3">
        <w:rPr>
          <w:rFonts w:ascii="Times New Roman" w:hint="eastAsia"/>
          <w:color w:val="000000" w:themeColor="text1"/>
          <w:sz w:val="32"/>
          <w:szCs w:val="32"/>
        </w:rPr>
        <w:t>件</w:t>
      </w:r>
      <w:r w:rsidR="001A5253" w:rsidRPr="00E22CD3">
        <w:rPr>
          <w:rFonts w:ascii="Times New Roman" w:hint="eastAsia"/>
          <w:color w:val="000000" w:themeColor="text1"/>
          <w:sz w:val="32"/>
          <w:szCs w:val="32"/>
        </w:rPr>
        <w:t>；超时</w:t>
      </w:r>
      <w:proofErr w:type="gramStart"/>
      <w:r w:rsidR="00E22CD3" w:rsidRPr="00E22CD3">
        <w:rPr>
          <w:rFonts w:ascii="Times New Roman" w:hint="eastAsia"/>
          <w:color w:val="000000" w:themeColor="text1"/>
          <w:sz w:val="32"/>
          <w:szCs w:val="32"/>
        </w:rPr>
        <w:t>已</w:t>
      </w:r>
      <w:r w:rsidR="00C3378C" w:rsidRPr="00E22CD3">
        <w:rPr>
          <w:rFonts w:ascii="Times New Roman" w:hint="eastAsia"/>
          <w:color w:val="000000" w:themeColor="text1"/>
          <w:sz w:val="32"/>
          <w:szCs w:val="32"/>
        </w:rPr>
        <w:t>结工单</w:t>
      </w:r>
      <w:proofErr w:type="gramEnd"/>
      <w:r w:rsidR="00A33467" w:rsidRPr="00E22CD3">
        <w:rPr>
          <w:rFonts w:ascii="Times New Roman" w:hint="eastAsia"/>
          <w:color w:val="000000" w:themeColor="text1"/>
          <w:sz w:val="32"/>
          <w:szCs w:val="32"/>
        </w:rPr>
        <w:t>1</w:t>
      </w:r>
      <w:r w:rsidR="00C3378C" w:rsidRPr="00E22CD3">
        <w:rPr>
          <w:rFonts w:ascii="Times New Roman" w:hint="eastAsia"/>
          <w:color w:val="000000" w:themeColor="text1"/>
          <w:sz w:val="32"/>
          <w:szCs w:val="32"/>
        </w:rPr>
        <w:t>件</w:t>
      </w:r>
      <w:r w:rsidR="005C2FB7" w:rsidRPr="00E22CD3">
        <w:rPr>
          <w:rFonts w:ascii="Times New Roman" w:hint="eastAsia"/>
          <w:color w:val="000000" w:themeColor="text1"/>
          <w:sz w:val="32"/>
          <w:szCs w:val="32"/>
        </w:rPr>
        <w:t>。</w:t>
      </w:r>
      <w:hyperlink w:anchor="_附表一：" w:history="1">
        <w:r w:rsidR="005C2FB7" w:rsidRPr="00E22E5F">
          <w:rPr>
            <w:rStyle w:val="a3"/>
            <w:rFonts w:ascii="Times New Roman"/>
            <w:sz w:val="32"/>
            <w:szCs w:val="32"/>
            <w:u w:val="none"/>
          </w:rPr>
          <w:t>（详见附表</w:t>
        </w:r>
        <w:r w:rsidR="00771DA6" w:rsidRPr="00E22E5F">
          <w:rPr>
            <w:rStyle w:val="a3"/>
            <w:rFonts w:ascii="Times New Roman" w:hint="eastAsia"/>
            <w:sz w:val="32"/>
            <w:szCs w:val="32"/>
            <w:u w:val="none"/>
          </w:rPr>
          <w:t>一</w:t>
        </w:r>
        <w:r w:rsidR="005C2FB7" w:rsidRPr="00E22E5F">
          <w:rPr>
            <w:rStyle w:val="a3"/>
            <w:rFonts w:ascii="Times New Roman"/>
            <w:sz w:val="32"/>
            <w:szCs w:val="32"/>
            <w:u w:val="none"/>
          </w:rPr>
          <w:t>）</w:t>
        </w:r>
      </w:hyperlink>
    </w:p>
    <w:p w:rsidR="005431E8" w:rsidRPr="009C74B8" w:rsidRDefault="001A07C2" w:rsidP="00C15645">
      <w:pPr>
        <w:pStyle w:val="3"/>
        <w:keepNext w:val="0"/>
        <w:keepLines w:val="0"/>
        <w:spacing w:beforeLines="50" w:before="156" w:after="0" w:line="560" w:lineRule="exact"/>
        <w:ind w:firstLineChars="200" w:firstLine="643"/>
        <w:rPr>
          <w:rFonts w:ascii="Times New Roman"/>
        </w:rPr>
      </w:pPr>
      <w:bookmarkStart w:id="21" w:name="_（三）工单类型统计"/>
      <w:bookmarkStart w:id="22" w:name="_Toc387394280"/>
      <w:bookmarkStart w:id="23" w:name="_Toc460942705"/>
      <w:bookmarkStart w:id="24" w:name="_Toc468696639"/>
      <w:bookmarkStart w:id="25" w:name="_Toc486949966"/>
      <w:bookmarkEnd w:id="21"/>
      <w:r w:rsidRPr="009C74B8">
        <w:rPr>
          <w:rFonts w:ascii="Times New Roman"/>
        </w:rPr>
        <w:t>（</w:t>
      </w:r>
      <w:r w:rsidR="005C2FB7">
        <w:rPr>
          <w:rFonts w:ascii="Times New Roman" w:hint="eastAsia"/>
        </w:rPr>
        <w:t>三</w:t>
      </w:r>
      <w:r w:rsidRPr="009C74B8">
        <w:rPr>
          <w:rFonts w:ascii="Times New Roman"/>
        </w:rPr>
        <w:t>）</w:t>
      </w:r>
      <w:r w:rsidR="005431E8" w:rsidRPr="009C74B8">
        <w:rPr>
          <w:rFonts w:ascii="Times New Roman"/>
        </w:rPr>
        <w:t>工单</w:t>
      </w:r>
      <w:r w:rsidR="005345BE" w:rsidRPr="009C74B8">
        <w:rPr>
          <w:rFonts w:ascii="Times New Roman"/>
        </w:rPr>
        <w:t>类型统计</w:t>
      </w:r>
      <w:bookmarkEnd w:id="22"/>
      <w:bookmarkEnd w:id="23"/>
      <w:bookmarkEnd w:id="24"/>
      <w:bookmarkEnd w:id="25"/>
    </w:p>
    <w:p w:rsidR="00B31E15" w:rsidRPr="00B31E15" w:rsidRDefault="005C38FB" w:rsidP="005C38FB">
      <w:pPr>
        <w:tabs>
          <w:tab w:val="left" w:pos="6979"/>
        </w:tabs>
        <w:spacing w:beforeLines="50" w:before="156" w:line="560" w:lineRule="exact"/>
        <w:ind w:firstLineChars="200" w:firstLine="600"/>
        <w:rPr>
          <w:rFonts w:ascii="Times New Roman"/>
          <w:color w:val="0000FF"/>
          <w:sz w:val="32"/>
          <w:szCs w:val="32"/>
        </w:rPr>
      </w:pPr>
      <w:r>
        <w:rPr>
          <w:noProof/>
          <w:snapToGrid/>
        </w:rPr>
        <w:drawing>
          <wp:anchor distT="0" distB="0" distL="114300" distR="114300" simplePos="0" relativeHeight="251680768" behindDoc="0" locked="0" layoutInCell="1" allowOverlap="1" wp14:anchorId="500DE923" wp14:editId="40B5B2FD">
            <wp:simplePos x="0" y="0"/>
            <wp:positionH relativeFrom="column">
              <wp:posOffset>15240</wp:posOffset>
            </wp:positionH>
            <wp:positionV relativeFrom="paragraph">
              <wp:posOffset>2254885</wp:posOffset>
            </wp:positionV>
            <wp:extent cx="5400040" cy="2762250"/>
            <wp:effectExtent l="0" t="0" r="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7B0A1E">
        <w:rPr>
          <w:rFonts w:ascii="Times New Roman" w:hint="eastAsia"/>
          <w:color w:val="0D0D0D" w:themeColor="text1" w:themeTint="F2"/>
          <w:sz w:val="32"/>
          <w:szCs w:val="32"/>
        </w:rPr>
        <w:t>6</w:t>
      </w:r>
      <w:r w:rsidR="009D194C" w:rsidRPr="008A04D1">
        <w:rPr>
          <w:rFonts w:ascii="Times New Roman"/>
          <w:color w:val="0D0D0D" w:themeColor="text1" w:themeTint="F2"/>
          <w:sz w:val="32"/>
          <w:szCs w:val="32"/>
        </w:rPr>
        <w:t>月份</w:t>
      </w:r>
      <w:r w:rsidR="000F7B1A" w:rsidRPr="008A04D1">
        <w:rPr>
          <w:rFonts w:ascii="Times New Roman" w:hint="eastAsia"/>
          <w:color w:val="0D0D0D" w:themeColor="text1" w:themeTint="F2"/>
          <w:sz w:val="32"/>
          <w:szCs w:val="32"/>
        </w:rPr>
        <w:t>，热线共做</w:t>
      </w:r>
      <w:r w:rsidR="000F7B1A" w:rsidRPr="008A04D1">
        <w:rPr>
          <w:rFonts w:ascii="Times New Roman"/>
          <w:color w:val="0D0D0D" w:themeColor="text1" w:themeTint="F2"/>
          <w:sz w:val="32"/>
          <w:szCs w:val="32"/>
        </w:rPr>
        <w:t>工单</w:t>
      </w:r>
      <w:r w:rsidR="00747555" w:rsidRPr="008A04D1">
        <w:rPr>
          <w:rFonts w:ascii="Times New Roman" w:hint="eastAsia"/>
          <w:color w:val="0D0D0D" w:themeColor="text1" w:themeTint="F2"/>
          <w:sz w:val="32"/>
          <w:szCs w:val="32"/>
        </w:rPr>
        <w:t>1</w:t>
      </w:r>
      <w:r w:rsidR="008A04D1" w:rsidRPr="008A04D1">
        <w:rPr>
          <w:rFonts w:ascii="Times New Roman" w:hint="eastAsia"/>
          <w:color w:val="0D0D0D" w:themeColor="text1" w:themeTint="F2"/>
          <w:sz w:val="32"/>
          <w:szCs w:val="32"/>
        </w:rPr>
        <w:t>0</w:t>
      </w:r>
      <w:r w:rsidR="007B0A1E">
        <w:rPr>
          <w:rFonts w:ascii="Times New Roman" w:hint="eastAsia"/>
          <w:color w:val="0D0D0D" w:themeColor="text1" w:themeTint="F2"/>
          <w:sz w:val="32"/>
          <w:szCs w:val="32"/>
        </w:rPr>
        <w:t>075</w:t>
      </w:r>
      <w:r w:rsidR="005431E8" w:rsidRPr="008A04D1">
        <w:rPr>
          <w:rFonts w:ascii="Times New Roman"/>
          <w:color w:val="0D0D0D" w:themeColor="text1" w:themeTint="F2"/>
          <w:sz w:val="32"/>
          <w:szCs w:val="32"/>
        </w:rPr>
        <w:t>件，</w:t>
      </w:r>
      <w:r w:rsidR="000F7B1A" w:rsidRPr="008A04D1">
        <w:rPr>
          <w:rFonts w:ascii="Times New Roman" w:hint="eastAsia"/>
          <w:color w:val="0D0D0D" w:themeColor="text1" w:themeTint="F2"/>
          <w:sz w:val="32"/>
          <w:szCs w:val="32"/>
        </w:rPr>
        <w:t>环比</w:t>
      </w:r>
      <w:r w:rsidR="007B0A1E">
        <w:rPr>
          <w:rFonts w:ascii="Times New Roman" w:hint="eastAsia"/>
          <w:color w:val="0D0D0D" w:themeColor="text1" w:themeTint="F2"/>
          <w:sz w:val="32"/>
          <w:szCs w:val="32"/>
        </w:rPr>
        <w:t>下降</w:t>
      </w:r>
      <w:r w:rsidR="007B0A1E">
        <w:rPr>
          <w:rFonts w:ascii="Times New Roman" w:hint="eastAsia"/>
          <w:color w:val="0D0D0D" w:themeColor="text1" w:themeTint="F2"/>
          <w:sz w:val="32"/>
          <w:szCs w:val="32"/>
        </w:rPr>
        <w:t>8.01</w:t>
      </w:r>
      <w:r w:rsidR="000F7B1A" w:rsidRPr="008A04D1">
        <w:rPr>
          <w:rFonts w:ascii="Times New Roman" w:hint="eastAsia"/>
          <w:color w:val="0D0D0D" w:themeColor="text1" w:themeTint="F2"/>
          <w:sz w:val="32"/>
          <w:szCs w:val="32"/>
        </w:rPr>
        <w:t>%</w:t>
      </w:r>
      <w:r w:rsidR="000F7B1A" w:rsidRPr="00595C21">
        <w:rPr>
          <w:rFonts w:ascii="Times New Roman" w:hint="eastAsia"/>
          <w:color w:val="000000" w:themeColor="text1"/>
          <w:sz w:val="32"/>
          <w:szCs w:val="32"/>
        </w:rPr>
        <w:t>，其中：</w:t>
      </w:r>
      <w:r w:rsidR="007E0213" w:rsidRPr="00C633D7">
        <w:rPr>
          <w:rFonts w:ascii="Times New Roman" w:hint="eastAsia"/>
          <w:color w:val="000000" w:themeColor="text1"/>
          <w:sz w:val="32"/>
          <w:szCs w:val="32"/>
        </w:rPr>
        <w:t>信息咨询</w:t>
      </w:r>
      <w:r w:rsidR="00F908C2" w:rsidRPr="00C633D7">
        <w:rPr>
          <w:rFonts w:ascii="Times New Roman" w:hint="eastAsia"/>
          <w:color w:val="000000" w:themeColor="text1"/>
          <w:sz w:val="32"/>
          <w:szCs w:val="32"/>
        </w:rPr>
        <w:t>5821</w:t>
      </w:r>
      <w:r w:rsidR="005345BE" w:rsidRPr="00C633D7">
        <w:rPr>
          <w:rFonts w:ascii="Times New Roman"/>
          <w:color w:val="000000" w:themeColor="text1"/>
          <w:sz w:val="32"/>
          <w:szCs w:val="32"/>
        </w:rPr>
        <w:t>件，占</w:t>
      </w:r>
      <w:r w:rsidR="008A04D1" w:rsidRPr="00C633D7">
        <w:rPr>
          <w:rFonts w:ascii="Times New Roman" w:hint="eastAsia"/>
          <w:color w:val="000000" w:themeColor="text1"/>
          <w:sz w:val="32"/>
          <w:szCs w:val="32"/>
        </w:rPr>
        <w:t>5</w:t>
      </w:r>
      <w:r w:rsidR="00C633D7" w:rsidRPr="00C633D7">
        <w:rPr>
          <w:rFonts w:ascii="Times New Roman" w:hint="eastAsia"/>
          <w:color w:val="000000" w:themeColor="text1"/>
          <w:sz w:val="32"/>
          <w:szCs w:val="32"/>
        </w:rPr>
        <w:t>7.78</w:t>
      </w:r>
      <w:r w:rsidR="005345BE" w:rsidRPr="00C633D7">
        <w:rPr>
          <w:rFonts w:ascii="Times New Roman"/>
          <w:color w:val="000000" w:themeColor="text1"/>
          <w:sz w:val="32"/>
          <w:szCs w:val="32"/>
        </w:rPr>
        <w:t>％</w:t>
      </w:r>
      <w:r w:rsidR="000F7B1A" w:rsidRPr="00C633D7">
        <w:rPr>
          <w:rFonts w:ascii="Times New Roman" w:hint="eastAsia"/>
          <w:color w:val="000000" w:themeColor="text1"/>
          <w:sz w:val="32"/>
          <w:szCs w:val="32"/>
        </w:rPr>
        <w:t>，环比</w:t>
      </w:r>
      <w:r w:rsidR="008A04D1" w:rsidRPr="00C633D7">
        <w:rPr>
          <w:rFonts w:ascii="Times New Roman" w:hint="eastAsia"/>
          <w:color w:val="000000" w:themeColor="text1"/>
          <w:sz w:val="32"/>
          <w:szCs w:val="32"/>
        </w:rPr>
        <w:t>下降</w:t>
      </w:r>
      <w:r w:rsidR="00F908C2" w:rsidRPr="00C633D7">
        <w:rPr>
          <w:rFonts w:ascii="Times New Roman" w:hint="eastAsia"/>
          <w:color w:val="000000" w:themeColor="text1"/>
          <w:sz w:val="32"/>
          <w:szCs w:val="32"/>
        </w:rPr>
        <w:t>6.37</w:t>
      </w:r>
      <w:r w:rsidR="000F7B1A" w:rsidRPr="00C633D7">
        <w:rPr>
          <w:rFonts w:ascii="Times New Roman" w:hint="eastAsia"/>
          <w:color w:val="000000" w:themeColor="text1"/>
          <w:sz w:val="32"/>
          <w:szCs w:val="32"/>
        </w:rPr>
        <w:t>%</w:t>
      </w:r>
      <w:r w:rsidR="005345BE" w:rsidRPr="00C633D7">
        <w:rPr>
          <w:rFonts w:ascii="Times New Roman"/>
          <w:color w:val="000000" w:themeColor="text1"/>
          <w:sz w:val="32"/>
          <w:szCs w:val="32"/>
        </w:rPr>
        <w:t>；</w:t>
      </w:r>
      <w:r w:rsidR="009D194C" w:rsidRPr="00C633D7">
        <w:rPr>
          <w:rFonts w:ascii="Times New Roman"/>
          <w:color w:val="000000" w:themeColor="text1"/>
          <w:sz w:val="32"/>
          <w:szCs w:val="32"/>
        </w:rPr>
        <w:t>投诉举报</w:t>
      </w:r>
      <w:r w:rsidR="00F908C2" w:rsidRPr="00C633D7">
        <w:rPr>
          <w:rFonts w:ascii="Times New Roman" w:hint="eastAsia"/>
          <w:color w:val="000000" w:themeColor="text1"/>
          <w:sz w:val="32"/>
          <w:szCs w:val="32"/>
        </w:rPr>
        <w:t>2215</w:t>
      </w:r>
      <w:r w:rsidR="009D194C" w:rsidRPr="00C633D7">
        <w:rPr>
          <w:rFonts w:ascii="Times New Roman"/>
          <w:color w:val="000000" w:themeColor="text1"/>
          <w:sz w:val="32"/>
          <w:szCs w:val="32"/>
        </w:rPr>
        <w:t>件，占</w:t>
      </w:r>
      <w:r w:rsidR="00974E27" w:rsidRPr="00C633D7">
        <w:rPr>
          <w:rFonts w:ascii="Times New Roman" w:hint="eastAsia"/>
          <w:color w:val="000000" w:themeColor="text1"/>
          <w:sz w:val="32"/>
          <w:szCs w:val="32"/>
        </w:rPr>
        <w:t>2</w:t>
      </w:r>
      <w:r w:rsidR="00C633D7" w:rsidRPr="00C633D7">
        <w:rPr>
          <w:rFonts w:ascii="Times New Roman" w:hint="eastAsia"/>
          <w:color w:val="000000" w:themeColor="text1"/>
          <w:sz w:val="32"/>
          <w:szCs w:val="32"/>
        </w:rPr>
        <w:t>1.99</w:t>
      </w:r>
      <w:r w:rsidR="009D194C" w:rsidRPr="00C633D7">
        <w:rPr>
          <w:rFonts w:ascii="Times New Roman"/>
          <w:color w:val="000000" w:themeColor="text1"/>
          <w:sz w:val="32"/>
          <w:szCs w:val="32"/>
        </w:rPr>
        <w:t>％</w:t>
      </w:r>
      <w:r w:rsidR="000F7B1A" w:rsidRPr="00C633D7">
        <w:rPr>
          <w:rFonts w:ascii="Times New Roman" w:hint="eastAsia"/>
          <w:color w:val="000000" w:themeColor="text1"/>
          <w:sz w:val="32"/>
          <w:szCs w:val="32"/>
        </w:rPr>
        <w:t>，环比</w:t>
      </w:r>
      <w:r w:rsidR="00C633D7" w:rsidRPr="00C633D7">
        <w:rPr>
          <w:rFonts w:ascii="Times New Roman" w:hint="eastAsia"/>
          <w:color w:val="000000" w:themeColor="text1"/>
          <w:sz w:val="32"/>
          <w:szCs w:val="32"/>
        </w:rPr>
        <w:t>下降</w:t>
      </w:r>
      <w:r w:rsidR="00974E27" w:rsidRPr="00C633D7">
        <w:rPr>
          <w:rFonts w:ascii="Times New Roman" w:hint="eastAsia"/>
          <w:color w:val="000000" w:themeColor="text1"/>
          <w:sz w:val="32"/>
          <w:szCs w:val="32"/>
        </w:rPr>
        <w:t>11.</w:t>
      </w:r>
      <w:r w:rsidR="00F908C2" w:rsidRPr="00C633D7">
        <w:rPr>
          <w:rFonts w:ascii="Times New Roman" w:hint="eastAsia"/>
          <w:color w:val="000000" w:themeColor="text1"/>
          <w:sz w:val="32"/>
          <w:szCs w:val="32"/>
        </w:rPr>
        <w:t>3</w:t>
      </w:r>
      <w:r w:rsidR="00974E27" w:rsidRPr="00C633D7">
        <w:rPr>
          <w:rFonts w:ascii="Times New Roman" w:hint="eastAsia"/>
          <w:color w:val="000000" w:themeColor="text1"/>
          <w:sz w:val="32"/>
          <w:szCs w:val="32"/>
        </w:rPr>
        <w:t>8</w:t>
      </w:r>
      <w:r w:rsidR="000F7B1A" w:rsidRPr="00C633D7">
        <w:rPr>
          <w:rFonts w:ascii="Times New Roman" w:hint="eastAsia"/>
          <w:color w:val="000000" w:themeColor="text1"/>
          <w:sz w:val="32"/>
          <w:szCs w:val="32"/>
        </w:rPr>
        <w:t>%</w:t>
      </w:r>
      <w:r w:rsidR="009D194C" w:rsidRPr="00C633D7">
        <w:rPr>
          <w:rFonts w:ascii="Times New Roman"/>
          <w:color w:val="000000" w:themeColor="text1"/>
          <w:sz w:val="32"/>
          <w:szCs w:val="32"/>
        </w:rPr>
        <w:t>；</w:t>
      </w:r>
      <w:r w:rsidR="00B04D18" w:rsidRPr="00C633D7">
        <w:rPr>
          <w:rFonts w:ascii="Times New Roman" w:hint="eastAsia"/>
          <w:color w:val="000000" w:themeColor="text1"/>
          <w:sz w:val="32"/>
          <w:szCs w:val="32"/>
        </w:rPr>
        <w:t>意见</w:t>
      </w:r>
      <w:r w:rsidR="00B04D18" w:rsidRPr="00C633D7">
        <w:rPr>
          <w:rFonts w:ascii="Times New Roman"/>
          <w:color w:val="000000" w:themeColor="text1"/>
          <w:sz w:val="32"/>
          <w:szCs w:val="32"/>
        </w:rPr>
        <w:t>建议</w:t>
      </w:r>
      <w:r w:rsidR="00C633D7" w:rsidRPr="00C633D7">
        <w:rPr>
          <w:rFonts w:ascii="Times New Roman" w:hint="eastAsia"/>
          <w:color w:val="000000" w:themeColor="text1"/>
          <w:sz w:val="32"/>
          <w:szCs w:val="32"/>
        </w:rPr>
        <w:t>49</w:t>
      </w:r>
      <w:r w:rsidR="009D194C" w:rsidRPr="00C633D7">
        <w:rPr>
          <w:rFonts w:ascii="Times New Roman"/>
          <w:color w:val="000000" w:themeColor="text1"/>
          <w:sz w:val="32"/>
          <w:szCs w:val="32"/>
        </w:rPr>
        <w:t>件，占</w:t>
      </w:r>
      <w:r w:rsidR="00110DC5" w:rsidRPr="00C633D7">
        <w:rPr>
          <w:rFonts w:ascii="Times New Roman" w:hint="eastAsia"/>
          <w:color w:val="000000" w:themeColor="text1"/>
          <w:sz w:val="32"/>
          <w:szCs w:val="32"/>
        </w:rPr>
        <w:t>0.</w:t>
      </w:r>
      <w:r w:rsidR="00C633D7" w:rsidRPr="00C633D7">
        <w:rPr>
          <w:rFonts w:ascii="Times New Roman" w:hint="eastAsia"/>
          <w:color w:val="000000" w:themeColor="text1"/>
          <w:sz w:val="32"/>
          <w:szCs w:val="32"/>
        </w:rPr>
        <w:t>49</w:t>
      </w:r>
      <w:r w:rsidR="00B706EF" w:rsidRPr="00C633D7">
        <w:rPr>
          <w:rFonts w:ascii="Times New Roman"/>
          <w:color w:val="000000" w:themeColor="text1"/>
          <w:sz w:val="32"/>
          <w:szCs w:val="32"/>
        </w:rPr>
        <w:t>％</w:t>
      </w:r>
      <w:r w:rsidR="00083DB7" w:rsidRPr="00C633D7">
        <w:rPr>
          <w:rFonts w:ascii="Times New Roman" w:hint="eastAsia"/>
          <w:color w:val="000000" w:themeColor="text1"/>
          <w:sz w:val="32"/>
          <w:szCs w:val="32"/>
        </w:rPr>
        <w:t>，环比</w:t>
      </w:r>
      <w:r w:rsidR="00C633D7" w:rsidRPr="00C633D7">
        <w:rPr>
          <w:rFonts w:ascii="Times New Roman" w:hint="eastAsia"/>
          <w:color w:val="000000" w:themeColor="text1"/>
          <w:sz w:val="32"/>
          <w:szCs w:val="32"/>
        </w:rPr>
        <w:t>下降</w:t>
      </w:r>
      <w:r w:rsidR="00C633D7" w:rsidRPr="00C633D7">
        <w:rPr>
          <w:rFonts w:ascii="Times New Roman" w:hint="eastAsia"/>
          <w:color w:val="000000" w:themeColor="text1"/>
          <w:sz w:val="32"/>
          <w:szCs w:val="32"/>
        </w:rPr>
        <w:t>61.22</w:t>
      </w:r>
      <w:r w:rsidR="00083DB7" w:rsidRPr="00C633D7">
        <w:rPr>
          <w:rFonts w:ascii="Times New Roman" w:hint="eastAsia"/>
          <w:color w:val="000000" w:themeColor="text1"/>
          <w:sz w:val="32"/>
          <w:szCs w:val="32"/>
        </w:rPr>
        <w:t>%</w:t>
      </w:r>
      <w:r w:rsidR="009D194C" w:rsidRPr="00C633D7">
        <w:rPr>
          <w:rFonts w:ascii="Times New Roman"/>
          <w:color w:val="000000" w:themeColor="text1"/>
          <w:sz w:val="32"/>
          <w:szCs w:val="32"/>
        </w:rPr>
        <w:t>；</w:t>
      </w:r>
      <w:r w:rsidR="00AE4C2B" w:rsidRPr="00C633D7">
        <w:rPr>
          <w:rFonts w:ascii="Times New Roman" w:hint="eastAsia"/>
          <w:color w:val="000000" w:themeColor="text1"/>
          <w:sz w:val="32"/>
          <w:szCs w:val="32"/>
        </w:rPr>
        <w:t>求助</w:t>
      </w:r>
      <w:r w:rsidR="00C633D7" w:rsidRPr="00C633D7">
        <w:rPr>
          <w:rFonts w:ascii="Times New Roman" w:hint="eastAsia"/>
          <w:color w:val="000000" w:themeColor="text1"/>
          <w:sz w:val="32"/>
          <w:szCs w:val="32"/>
        </w:rPr>
        <w:t>1677</w:t>
      </w:r>
      <w:r w:rsidR="00AE4C2B" w:rsidRPr="00C633D7">
        <w:rPr>
          <w:rFonts w:ascii="Times New Roman"/>
          <w:color w:val="000000" w:themeColor="text1"/>
          <w:sz w:val="32"/>
          <w:szCs w:val="32"/>
        </w:rPr>
        <w:t>件，占</w:t>
      </w:r>
      <w:r w:rsidR="008A04D1" w:rsidRPr="00C633D7">
        <w:rPr>
          <w:rFonts w:ascii="Times New Roman" w:hint="eastAsia"/>
          <w:color w:val="000000" w:themeColor="text1"/>
          <w:sz w:val="32"/>
          <w:szCs w:val="32"/>
        </w:rPr>
        <w:t>16.</w:t>
      </w:r>
      <w:r w:rsidR="00C633D7" w:rsidRPr="00C633D7">
        <w:rPr>
          <w:rFonts w:ascii="Times New Roman" w:hint="eastAsia"/>
          <w:color w:val="000000" w:themeColor="text1"/>
          <w:sz w:val="32"/>
          <w:szCs w:val="32"/>
        </w:rPr>
        <w:t>65</w:t>
      </w:r>
      <w:r w:rsidR="00AE4C2B" w:rsidRPr="00C633D7">
        <w:rPr>
          <w:rFonts w:ascii="Times New Roman"/>
          <w:color w:val="000000" w:themeColor="text1"/>
          <w:sz w:val="32"/>
          <w:szCs w:val="32"/>
        </w:rPr>
        <w:t>％</w:t>
      </w:r>
      <w:r w:rsidR="000F7B1A" w:rsidRPr="00C633D7">
        <w:rPr>
          <w:rFonts w:ascii="Times New Roman" w:hint="eastAsia"/>
          <w:color w:val="000000" w:themeColor="text1"/>
          <w:sz w:val="32"/>
          <w:szCs w:val="32"/>
        </w:rPr>
        <w:t>，环比</w:t>
      </w:r>
      <w:r w:rsidR="00C633D7" w:rsidRPr="00C633D7">
        <w:rPr>
          <w:rFonts w:ascii="Times New Roman" w:hint="eastAsia"/>
          <w:color w:val="000000" w:themeColor="text1"/>
          <w:sz w:val="32"/>
          <w:szCs w:val="32"/>
        </w:rPr>
        <w:t>下降</w:t>
      </w:r>
      <w:r w:rsidR="00C633D7" w:rsidRPr="00C633D7">
        <w:rPr>
          <w:rFonts w:ascii="Times New Roman" w:hint="eastAsia"/>
          <w:color w:val="000000" w:themeColor="text1"/>
          <w:sz w:val="32"/>
          <w:szCs w:val="32"/>
        </w:rPr>
        <w:t>7.75</w:t>
      </w:r>
      <w:r w:rsidR="000F7B1A" w:rsidRPr="00C633D7">
        <w:rPr>
          <w:rFonts w:ascii="Times New Roman" w:hint="eastAsia"/>
          <w:color w:val="000000" w:themeColor="text1"/>
          <w:sz w:val="32"/>
          <w:szCs w:val="32"/>
        </w:rPr>
        <w:t>%</w:t>
      </w:r>
      <w:r w:rsidR="00AE4C2B" w:rsidRPr="00C633D7">
        <w:rPr>
          <w:rFonts w:ascii="Times New Roman" w:hint="eastAsia"/>
          <w:color w:val="000000" w:themeColor="text1"/>
          <w:sz w:val="32"/>
          <w:szCs w:val="32"/>
        </w:rPr>
        <w:t>；</w:t>
      </w:r>
      <w:r w:rsidR="0097770A" w:rsidRPr="00C633D7">
        <w:rPr>
          <w:rFonts w:ascii="Times New Roman" w:hint="eastAsia"/>
          <w:color w:val="000000" w:themeColor="text1"/>
          <w:sz w:val="32"/>
          <w:szCs w:val="32"/>
        </w:rPr>
        <w:t>表扬</w:t>
      </w:r>
      <w:r w:rsidR="00C633D7" w:rsidRPr="00C633D7">
        <w:rPr>
          <w:rFonts w:ascii="Times New Roman" w:hint="eastAsia"/>
          <w:color w:val="000000" w:themeColor="text1"/>
          <w:sz w:val="32"/>
          <w:szCs w:val="32"/>
        </w:rPr>
        <w:t>69</w:t>
      </w:r>
      <w:r w:rsidR="0097770A" w:rsidRPr="00C633D7">
        <w:rPr>
          <w:rFonts w:ascii="Times New Roman"/>
          <w:color w:val="000000" w:themeColor="text1"/>
          <w:sz w:val="32"/>
          <w:szCs w:val="32"/>
        </w:rPr>
        <w:t>件，占</w:t>
      </w:r>
      <w:r w:rsidR="001B64E5" w:rsidRPr="00C633D7">
        <w:rPr>
          <w:rFonts w:ascii="Times New Roman" w:hint="eastAsia"/>
          <w:color w:val="000000" w:themeColor="text1"/>
          <w:sz w:val="32"/>
          <w:szCs w:val="32"/>
        </w:rPr>
        <w:t>0.</w:t>
      </w:r>
      <w:r w:rsidR="00C633D7" w:rsidRPr="00C633D7">
        <w:rPr>
          <w:rFonts w:ascii="Times New Roman" w:hint="eastAsia"/>
          <w:color w:val="000000" w:themeColor="text1"/>
          <w:sz w:val="32"/>
          <w:szCs w:val="32"/>
        </w:rPr>
        <w:t>68</w:t>
      </w:r>
      <w:r w:rsidR="0097770A" w:rsidRPr="00C633D7">
        <w:rPr>
          <w:rFonts w:ascii="Times New Roman"/>
          <w:color w:val="000000" w:themeColor="text1"/>
          <w:sz w:val="32"/>
          <w:szCs w:val="32"/>
        </w:rPr>
        <w:t>％</w:t>
      </w:r>
      <w:r w:rsidR="000F7B1A" w:rsidRPr="00C633D7">
        <w:rPr>
          <w:rFonts w:ascii="Times New Roman" w:hint="eastAsia"/>
          <w:color w:val="000000" w:themeColor="text1"/>
          <w:sz w:val="32"/>
          <w:szCs w:val="32"/>
        </w:rPr>
        <w:t>，</w:t>
      </w:r>
      <w:r w:rsidR="00974E27" w:rsidRPr="00C633D7">
        <w:rPr>
          <w:rFonts w:ascii="Times New Roman" w:hint="eastAsia"/>
          <w:color w:val="000000" w:themeColor="text1"/>
          <w:sz w:val="32"/>
          <w:szCs w:val="32"/>
        </w:rPr>
        <w:t>环比上升</w:t>
      </w:r>
      <w:r w:rsidR="00C633D7" w:rsidRPr="00C633D7">
        <w:rPr>
          <w:rFonts w:ascii="Times New Roman" w:hint="eastAsia"/>
          <w:color w:val="000000" w:themeColor="text1"/>
          <w:sz w:val="32"/>
          <w:szCs w:val="32"/>
        </w:rPr>
        <w:t>11.59</w:t>
      </w:r>
      <w:r w:rsidR="00974E27" w:rsidRPr="00C633D7">
        <w:rPr>
          <w:rFonts w:ascii="Times New Roman" w:hint="eastAsia"/>
          <w:color w:val="000000" w:themeColor="text1"/>
          <w:sz w:val="32"/>
          <w:szCs w:val="32"/>
        </w:rPr>
        <w:t>%</w:t>
      </w:r>
      <w:r w:rsidR="0097770A" w:rsidRPr="00C633D7">
        <w:rPr>
          <w:rFonts w:ascii="Times New Roman" w:hint="eastAsia"/>
          <w:color w:val="000000" w:themeColor="text1"/>
          <w:sz w:val="32"/>
          <w:szCs w:val="32"/>
        </w:rPr>
        <w:t>；</w:t>
      </w:r>
      <w:r w:rsidR="001657DC" w:rsidRPr="00C633D7">
        <w:rPr>
          <w:rFonts w:ascii="Times New Roman" w:hint="eastAsia"/>
          <w:color w:val="000000" w:themeColor="text1"/>
          <w:sz w:val="32"/>
          <w:szCs w:val="32"/>
        </w:rPr>
        <w:t>其他</w:t>
      </w:r>
      <w:r w:rsidR="00C633D7" w:rsidRPr="00C633D7">
        <w:rPr>
          <w:rFonts w:ascii="Times New Roman" w:hint="eastAsia"/>
          <w:color w:val="000000" w:themeColor="text1"/>
          <w:sz w:val="32"/>
          <w:szCs w:val="32"/>
        </w:rPr>
        <w:t>244</w:t>
      </w:r>
      <w:r w:rsidR="001657DC" w:rsidRPr="00C633D7">
        <w:rPr>
          <w:rFonts w:ascii="Times New Roman" w:hint="eastAsia"/>
          <w:color w:val="000000" w:themeColor="text1"/>
          <w:sz w:val="32"/>
          <w:szCs w:val="32"/>
        </w:rPr>
        <w:t>件，占</w:t>
      </w:r>
      <w:r w:rsidR="003E37CD" w:rsidRPr="00C633D7">
        <w:rPr>
          <w:rFonts w:ascii="Times New Roman" w:hint="eastAsia"/>
          <w:color w:val="000000" w:themeColor="text1"/>
          <w:sz w:val="32"/>
          <w:szCs w:val="32"/>
        </w:rPr>
        <w:t>2.</w:t>
      </w:r>
      <w:r w:rsidR="00C633D7" w:rsidRPr="00C633D7">
        <w:rPr>
          <w:rFonts w:ascii="Times New Roman" w:hint="eastAsia"/>
          <w:color w:val="000000" w:themeColor="text1"/>
          <w:sz w:val="32"/>
          <w:szCs w:val="32"/>
        </w:rPr>
        <w:t>42</w:t>
      </w:r>
      <w:r w:rsidR="001657DC" w:rsidRPr="00C633D7">
        <w:rPr>
          <w:rFonts w:ascii="Times New Roman" w:hint="eastAsia"/>
          <w:color w:val="000000" w:themeColor="text1"/>
          <w:sz w:val="32"/>
          <w:szCs w:val="32"/>
        </w:rPr>
        <w:t>%</w:t>
      </w:r>
      <w:r w:rsidR="000F7B1A" w:rsidRPr="00C633D7">
        <w:rPr>
          <w:rFonts w:ascii="Times New Roman" w:hint="eastAsia"/>
          <w:color w:val="000000" w:themeColor="text1"/>
          <w:sz w:val="32"/>
          <w:szCs w:val="32"/>
        </w:rPr>
        <w:t>，环比</w:t>
      </w:r>
      <w:r w:rsidR="00C633D7" w:rsidRPr="00C633D7">
        <w:rPr>
          <w:rFonts w:ascii="Times New Roman" w:hint="eastAsia"/>
          <w:color w:val="000000" w:themeColor="text1"/>
          <w:sz w:val="32"/>
          <w:szCs w:val="32"/>
        </w:rPr>
        <w:t>下降</w:t>
      </w:r>
      <w:r w:rsidR="00C633D7" w:rsidRPr="00C633D7">
        <w:rPr>
          <w:rFonts w:ascii="Times New Roman" w:hint="eastAsia"/>
          <w:color w:val="000000" w:themeColor="text1"/>
          <w:sz w:val="32"/>
          <w:szCs w:val="32"/>
        </w:rPr>
        <w:t>13.11</w:t>
      </w:r>
      <w:r w:rsidR="000F7B1A" w:rsidRPr="00C633D7">
        <w:rPr>
          <w:rFonts w:ascii="Times New Roman" w:hint="eastAsia"/>
          <w:color w:val="000000" w:themeColor="text1"/>
          <w:sz w:val="32"/>
          <w:szCs w:val="32"/>
        </w:rPr>
        <w:t>%</w:t>
      </w:r>
      <w:r w:rsidR="009D194C" w:rsidRPr="00C633D7">
        <w:rPr>
          <w:rFonts w:ascii="Times New Roman"/>
          <w:color w:val="000000" w:themeColor="text1"/>
          <w:sz w:val="32"/>
          <w:szCs w:val="32"/>
        </w:rPr>
        <w:t>。</w:t>
      </w:r>
      <w:hyperlink w:anchor="_附表二：" w:history="1">
        <w:r w:rsidR="009D194C" w:rsidRPr="00E22E5F">
          <w:rPr>
            <w:rStyle w:val="a3"/>
            <w:rFonts w:ascii="Times New Roman"/>
            <w:sz w:val="32"/>
            <w:szCs w:val="32"/>
            <w:u w:val="none"/>
          </w:rPr>
          <w:t>（详见附表</w:t>
        </w:r>
        <w:r w:rsidR="00771DA6" w:rsidRPr="00E22E5F">
          <w:rPr>
            <w:rStyle w:val="a3"/>
            <w:rFonts w:ascii="Times New Roman" w:hint="eastAsia"/>
            <w:sz w:val="32"/>
            <w:szCs w:val="32"/>
            <w:u w:val="none"/>
          </w:rPr>
          <w:t>二</w:t>
        </w:r>
        <w:r w:rsidR="009D194C" w:rsidRPr="00E22E5F">
          <w:rPr>
            <w:rStyle w:val="a3"/>
            <w:rFonts w:ascii="Times New Roman"/>
            <w:sz w:val="32"/>
            <w:szCs w:val="32"/>
            <w:u w:val="none"/>
          </w:rPr>
          <w:t>）</w:t>
        </w:r>
      </w:hyperlink>
    </w:p>
    <w:p w:rsidR="009D194C" w:rsidRPr="005C38FB" w:rsidRDefault="005C38FB" w:rsidP="005C38FB">
      <w:pPr>
        <w:spacing w:beforeLines="50" w:before="156" w:line="560" w:lineRule="exact"/>
        <w:ind w:firstLineChars="200" w:firstLine="600"/>
        <w:rPr>
          <w:rFonts w:ascii="Times New Roman"/>
          <w:b/>
          <w:sz w:val="32"/>
          <w:szCs w:val="32"/>
        </w:rPr>
      </w:pPr>
      <w:r>
        <w:rPr>
          <w:noProof/>
          <w:snapToGrid/>
        </w:rPr>
        <w:lastRenderedPageBreak/>
        <w:drawing>
          <wp:anchor distT="0" distB="0" distL="114300" distR="114300" simplePos="0" relativeHeight="251681792" behindDoc="0" locked="0" layoutInCell="1" allowOverlap="1" wp14:anchorId="00BFDE23" wp14:editId="5BB993B2">
            <wp:simplePos x="0" y="0"/>
            <wp:positionH relativeFrom="column">
              <wp:posOffset>34290</wp:posOffset>
            </wp:positionH>
            <wp:positionV relativeFrom="paragraph">
              <wp:posOffset>261620</wp:posOffset>
            </wp:positionV>
            <wp:extent cx="5400675" cy="2952750"/>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B31E15">
        <w:rPr>
          <w:rFonts w:ascii="Times New Roman" w:hint="eastAsia"/>
          <w:b/>
          <w:sz w:val="32"/>
          <w:szCs w:val="32"/>
        </w:rPr>
        <w:t>1.</w:t>
      </w:r>
      <w:r w:rsidR="0052671D" w:rsidRPr="00B31E15">
        <w:rPr>
          <w:rFonts w:ascii="Times New Roman" w:hint="eastAsia"/>
          <w:b/>
          <w:sz w:val="32"/>
          <w:szCs w:val="32"/>
        </w:rPr>
        <w:t>信息咨询</w:t>
      </w:r>
      <w:r w:rsidR="00A433A7" w:rsidRPr="00B31E15">
        <w:rPr>
          <w:rFonts w:ascii="Times New Roman"/>
          <w:b/>
          <w:sz w:val="32"/>
          <w:szCs w:val="32"/>
        </w:rPr>
        <w:t>：</w:t>
      </w:r>
      <w:r w:rsidR="009E39B8" w:rsidRPr="00B31E15">
        <w:rPr>
          <w:rFonts w:ascii="Times New Roman" w:hint="eastAsia"/>
          <w:b/>
          <w:sz w:val="32"/>
          <w:szCs w:val="32"/>
        </w:rPr>
        <w:t>5821</w:t>
      </w:r>
      <w:r w:rsidR="005345BE" w:rsidRPr="00B31E15">
        <w:rPr>
          <w:rFonts w:ascii="Times New Roman"/>
          <w:b/>
          <w:sz w:val="32"/>
          <w:szCs w:val="32"/>
        </w:rPr>
        <w:t>件</w:t>
      </w:r>
      <w:r w:rsidR="00A433A7" w:rsidRPr="00B31E15">
        <w:rPr>
          <w:rFonts w:ascii="Times New Roman"/>
          <w:b/>
          <w:sz w:val="32"/>
          <w:szCs w:val="32"/>
        </w:rPr>
        <w:t>，</w:t>
      </w:r>
      <w:r w:rsidR="005345BE" w:rsidRPr="00B31E15">
        <w:rPr>
          <w:rFonts w:ascii="Times New Roman"/>
          <w:sz w:val="32"/>
          <w:szCs w:val="32"/>
        </w:rPr>
        <w:t>主要涉及公交线路</w:t>
      </w:r>
      <w:r w:rsidR="00D93359" w:rsidRPr="00B31E15">
        <w:rPr>
          <w:rFonts w:ascii="Times New Roman"/>
          <w:sz w:val="32"/>
          <w:szCs w:val="32"/>
        </w:rPr>
        <w:t>、</w:t>
      </w:r>
      <w:r w:rsidR="006804CF" w:rsidRPr="00B31E15">
        <w:rPr>
          <w:rFonts w:ascii="Times New Roman"/>
          <w:sz w:val="32"/>
          <w:szCs w:val="32"/>
        </w:rPr>
        <w:t>转乘、首末班时间</w:t>
      </w:r>
      <w:r w:rsidR="0052671D" w:rsidRPr="00B31E15">
        <w:rPr>
          <w:rFonts w:ascii="Times New Roman" w:hint="eastAsia"/>
          <w:sz w:val="32"/>
          <w:szCs w:val="32"/>
        </w:rPr>
        <w:t>，</w:t>
      </w:r>
      <w:r w:rsidR="009D194C" w:rsidRPr="00B31E15">
        <w:rPr>
          <w:rFonts w:ascii="Times New Roman"/>
          <w:sz w:val="32"/>
          <w:szCs w:val="32"/>
        </w:rPr>
        <w:t>出租车运价</w:t>
      </w:r>
      <w:r w:rsidR="00D9081E" w:rsidRPr="00B31E15">
        <w:rPr>
          <w:rFonts w:ascii="Times New Roman"/>
          <w:sz w:val="32"/>
          <w:szCs w:val="32"/>
        </w:rPr>
        <w:t>，</w:t>
      </w:r>
      <w:r w:rsidR="009D194C" w:rsidRPr="00B31E15">
        <w:rPr>
          <w:rFonts w:ascii="Times New Roman"/>
          <w:sz w:val="32"/>
          <w:szCs w:val="32"/>
        </w:rPr>
        <w:t>叫车服务</w:t>
      </w:r>
      <w:r w:rsidR="00D9081E" w:rsidRPr="00B31E15">
        <w:rPr>
          <w:rFonts w:ascii="Times New Roman"/>
          <w:sz w:val="32"/>
          <w:szCs w:val="32"/>
        </w:rPr>
        <w:t>，</w:t>
      </w:r>
      <w:r w:rsidR="009D194C" w:rsidRPr="00B31E15">
        <w:rPr>
          <w:rFonts w:ascii="Times New Roman"/>
          <w:sz w:val="32"/>
          <w:szCs w:val="32"/>
        </w:rPr>
        <w:t>从业资格证、道路运输证的办理、转籍和年审</w:t>
      </w:r>
      <w:r w:rsidR="00D9081E" w:rsidRPr="00B31E15">
        <w:rPr>
          <w:rFonts w:ascii="Times New Roman"/>
          <w:sz w:val="32"/>
          <w:szCs w:val="32"/>
        </w:rPr>
        <w:t>，</w:t>
      </w:r>
      <w:r w:rsidR="009D194C" w:rsidRPr="00B31E15">
        <w:rPr>
          <w:rFonts w:ascii="Times New Roman"/>
          <w:sz w:val="32"/>
          <w:szCs w:val="32"/>
        </w:rPr>
        <w:t>车辆二级维护</w:t>
      </w:r>
      <w:r w:rsidR="00D9081E" w:rsidRPr="00B31E15">
        <w:rPr>
          <w:rFonts w:ascii="Times New Roman"/>
          <w:sz w:val="32"/>
          <w:szCs w:val="32"/>
        </w:rPr>
        <w:t>，</w:t>
      </w:r>
      <w:r w:rsidR="009D194C" w:rsidRPr="00B31E15">
        <w:rPr>
          <w:rFonts w:ascii="Times New Roman"/>
          <w:sz w:val="32"/>
          <w:szCs w:val="32"/>
        </w:rPr>
        <w:t>长途汽车班次等</w:t>
      </w:r>
      <w:r w:rsidR="0052671D" w:rsidRPr="00B31E15">
        <w:rPr>
          <w:rFonts w:ascii="Times New Roman" w:hint="eastAsia"/>
          <w:sz w:val="32"/>
          <w:szCs w:val="32"/>
        </w:rPr>
        <w:t>方面的信息</w:t>
      </w:r>
      <w:r w:rsidR="009D194C" w:rsidRPr="00B31E15">
        <w:rPr>
          <w:rFonts w:ascii="Times New Roman"/>
          <w:sz w:val="32"/>
          <w:szCs w:val="32"/>
        </w:rPr>
        <w:t>。</w:t>
      </w:r>
    </w:p>
    <w:p w:rsidR="009D194C" w:rsidRPr="009C74B8" w:rsidRDefault="0097770A" w:rsidP="00C957B4">
      <w:pPr>
        <w:spacing w:beforeLines="50" w:before="156" w:line="560" w:lineRule="exact"/>
        <w:ind w:firstLineChars="200" w:firstLine="643"/>
        <w:rPr>
          <w:rFonts w:ascii="Times New Roman"/>
          <w:sz w:val="32"/>
          <w:szCs w:val="32"/>
        </w:rPr>
      </w:pPr>
      <w:r>
        <w:rPr>
          <w:rFonts w:ascii="Times New Roman" w:hint="eastAsia"/>
          <w:b/>
          <w:sz w:val="32"/>
          <w:szCs w:val="32"/>
        </w:rPr>
        <w:t>2</w:t>
      </w:r>
      <w:r w:rsidR="00BA24C3" w:rsidRPr="009C74B8">
        <w:rPr>
          <w:rFonts w:ascii="Times New Roman" w:hint="eastAsia"/>
          <w:b/>
          <w:sz w:val="32"/>
          <w:szCs w:val="32"/>
        </w:rPr>
        <w:t>.</w:t>
      </w:r>
      <w:r w:rsidR="009D194C" w:rsidRPr="009C74B8">
        <w:rPr>
          <w:rFonts w:ascii="Times New Roman"/>
          <w:b/>
          <w:sz w:val="32"/>
          <w:szCs w:val="32"/>
        </w:rPr>
        <w:t>投诉举报</w:t>
      </w:r>
      <w:r w:rsidR="00A433A7" w:rsidRPr="009C74B8">
        <w:rPr>
          <w:rFonts w:ascii="Times New Roman"/>
          <w:b/>
          <w:sz w:val="32"/>
          <w:szCs w:val="32"/>
        </w:rPr>
        <w:t>：</w:t>
      </w:r>
      <w:r w:rsidR="004B1927">
        <w:rPr>
          <w:rFonts w:ascii="Times New Roman" w:hint="eastAsia"/>
          <w:b/>
          <w:sz w:val="32"/>
          <w:szCs w:val="32"/>
        </w:rPr>
        <w:t>2</w:t>
      </w:r>
      <w:r w:rsidR="009E39B8">
        <w:rPr>
          <w:rFonts w:ascii="Times New Roman" w:hint="eastAsia"/>
          <w:b/>
          <w:sz w:val="32"/>
          <w:szCs w:val="32"/>
        </w:rPr>
        <w:t>215</w:t>
      </w:r>
      <w:r w:rsidR="009D194C" w:rsidRPr="009C74B8">
        <w:rPr>
          <w:rFonts w:ascii="Times New Roman"/>
          <w:b/>
          <w:sz w:val="32"/>
          <w:szCs w:val="32"/>
        </w:rPr>
        <w:t>件</w:t>
      </w:r>
      <w:r w:rsidR="00A433A7" w:rsidRPr="009C74B8">
        <w:rPr>
          <w:rFonts w:ascii="Times New Roman"/>
          <w:b/>
          <w:sz w:val="32"/>
          <w:szCs w:val="32"/>
        </w:rPr>
        <w:t>，</w:t>
      </w:r>
      <w:r w:rsidR="009D194C" w:rsidRPr="009C74B8">
        <w:rPr>
          <w:rFonts w:ascii="Times New Roman"/>
          <w:sz w:val="32"/>
          <w:szCs w:val="32"/>
        </w:rPr>
        <w:t>主要涉及车辆非法营运、公路设施维护管养、出租车、驾校违规营运和</w:t>
      </w:r>
      <w:r w:rsidR="00D05284" w:rsidRPr="009C74B8">
        <w:rPr>
          <w:rFonts w:ascii="Times New Roman"/>
          <w:sz w:val="32"/>
          <w:szCs w:val="32"/>
        </w:rPr>
        <w:t>长途车、公交车</w:t>
      </w:r>
      <w:r w:rsidR="009D194C" w:rsidRPr="009C74B8">
        <w:rPr>
          <w:rFonts w:ascii="Times New Roman"/>
          <w:sz w:val="32"/>
          <w:szCs w:val="32"/>
        </w:rPr>
        <w:t>驾乘人员服务不规范等。</w:t>
      </w:r>
    </w:p>
    <w:p w:rsidR="00551164" w:rsidRDefault="007751D2" w:rsidP="00C957B4">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1</w:t>
      </w:r>
      <w:r>
        <w:rPr>
          <w:rFonts w:ascii="Times New Roman" w:hint="eastAsia"/>
          <w:sz w:val="32"/>
          <w:szCs w:val="32"/>
        </w:rPr>
        <w:t>）</w:t>
      </w:r>
      <w:r w:rsidR="001062E9">
        <w:rPr>
          <w:rFonts w:ascii="Times New Roman"/>
          <w:sz w:val="32"/>
          <w:szCs w:val="32"/>
        </w:rPr>
        <w:t>公路管理</w:t>
      </w:r>
      <w:r w:rsidR="001062E9">
        <w:rPr>
          <w:rFonts w:ascii="Times New Roman" w:hint="eastAsia"/>
          <w:sz w:val="32"/>
          <w:szCs w:val="32"/>
        </w:rPr>
        <w:t>处</w:t>
      </w:r>
      <w:r w:rsidR="00747555">
        <w:rPr>
          <w:rFonts w:ascii="Times New Roman" w:hint="eastAsia"/>
          <w:sz w:val="32"/>
          <w:szCs w:val="32"/>
        </w:rPr>
        <w:t>1</w:t>
      </w:r>
      <w:r w:rsidR="00776572">
        <w:rPr>
          <w:rFonts w:ascii="Times New Roman" w:hint="eastAsia"/>
          <w:sz w:val="32"/>
          <w:szCs w:val="32"/>
        </w:rPr>
        <w:t>6</w:t>
      </w:r>
      <w:r w:rsidR="001062E9">
        <w:rPr>
          <w:rFonts w:ascii="Times New Roman" w:hint="eastAsia"/>
          <w:sz w:val="32"/>
          <w:szCs w:val="32"/>
        </w:rPr>
        <w:t>件</w:t>
      </w:r>
      <w:r w:rsidR="001062E9" w:rsidRPr="009C74B8">
        <w:rPr>
          <w:rFonts w:ascii="Times New Roman"/>
          <w:sz w:val="32"/>
          <w:szCs w:val="32"/>
        </w:rPr>
        <w:t>，主要</w:t>
      </w:r>
      <w:proofErr w:type="gramStart"/>
      <w:r w:rsidR="000171BD">
        <w:rPr>
          <w:rFonts w:ascii="Times New Roman" w:hint="eastAsia"/>
          <w:sz w:val="32"/>
          <w:szCs w:val="32"/>
        </w:rPr>
        <w:t>反映国省干线</w:t>
      </w:r>
      <w:proofErr w:type="gramEnd"/>
      <w:r w:rsidR="000171BD">
        <w:rPr>
          <w:rFonts w:ascii="Times New Roman" w:hint="eastAsia"/>
          <w:sz w:val="32"/>
          <w:szCs w:val="32"/>
        </w:rPr>
        <w:t>上路面保洁</w:t>
      </w:r>
      <w:r w:rsidR="00776572">
        <w:rPr>
          <w:rFonts w:ascii="Times New Roman" w:hint="eastAsia"/>
          <w:sz w:val="32"/>
          <w:szCs w:val="32"/>
        </w:rPr>
        <w:t>、坑洼</w:t>
      </w:r>
      <w:r w:rsidR="00140C92">
        <w:rPr>
          <w:rFonts w:ascii="Times New Roman" w:hint="eastAsia"/>
          <w:sz w:val="32"/>
          <w:szCs w:val="32"/>
        </w:rPr>
        <w:t>和</w:t>
      </w:r>
      <w:r w:rsidR="00776572">
        <w:rPr>
          <w:rFonts w:ascii="Times New Roman" w:hint="eastAsia"/>
          <w:sz w:val="32"/>
          <w:szCs w:val="32"/>
        </w:rPr>
        <w:t>下水井堵塞</w:t>
      </w:r>
      <w:r w:rsidR="001062E9">
        <w:rPr>
          <w:rFonts w:ascii="Times New Roman" w:hint="eastAsia"/>
          <w:sz w:val="32"/>
          <w:szCs w:val="32"/>
        </w:rPr>
        <w:t>等问题</w:t>
      </w:r>
      <w:r w:rsidR="001062E9" w:rsidRPr="009C74B8">
        <w:rPr>
          <w:rFonts w:ascii="Times New Roman"/>
          <w:sz w:val="32"/>
          <w:szCs w:val="32"/>
        </w:rPr>
        <w:t>。</w:t>
      </w:r>
    </w:p>
    <w:p w:rsidR="00782C8B" w:rsidRPr="00782C8B" w:rsidRDefault="00DD0262" w:rsidP="00B31E15">
      <w:pPr>
        <w:spacing w:line="560" w:lineRule="exact"/>
        <w:ind w:firstLineChars="200" w:firstLine="640"/>
        <w:rPr>
          <w:rFonts w:ascii="Times New Roman"/>
          <w:sz w:val="32"/>
          <w:szCs w:val="32"/>
        </w:rPr>
      </w:pPr>
      <w:r>
        <w:rPr>
          <w:rFonts w:ascii="Times New Roman" w:hint="eastAsia"/>
          <w:sz w:val="32"/>
          <w:szCs w:val="32"/>
        </w:rPr>
        <w:t>（</w:t>
      </w:r>
      <w:r w:rsidR="00E36F70">
        <w:rPr>
          <w:rFonts w:ascii="Times New Roman" w:hint="eastAsia"/>
          <w:sz w:val="32"/>
          <w:szCs w:val="32"/>
        </w:rPr>
        <w:t>2</w:t>
      </w:r>
      <w:r>
        <w:rPr>
          <w:rFonts w:ascii="Times New Roman" w:hint="eastAsia"/>
          <w:sz w:val="32"/>
          <w:szCs w:val="32"/>
        </w:rPr>
        <w:t>）航道管理处</w:t>
      </w:r>
      <w:r w:rsidR="00776572">
        <w:rPr>
          <w:rFonts w:ascii="Times New Roman" w:hint="eastAsia"/>
          <w:sz w:val="32"/>
          <w:szCs w:val="32"/>
        </w:rPr>
        <w:t>4</w:t>
      </w:r>
      <w:r>
        <w:rPr>
          <w:rFonts w:ascii="Times New Roman" w:hint="eastAsia"/>
          <w:sz w:val="32"/>
          <w:szCs w:val="32"/>
        </w:rPr>
        <w:t>件，</w:t>
      </w:r>
      <w:r w:rsidR="007A78E5">
        <w:rPr>
          <w:rFonts w:ascii="Times New Roman" w:hint="eastAsia"/>
          <w:sz w:val="32"/>
          <w:szCs w:val="32"/>
        </w:rPr>
        <w:t>反映</w:t>
      </w:r>
      <w:r w:rsidR="00776572" w:rsidRPr="00776572">
        <w:rPr>
          <w:rFonts w:ascii="Times New Roman" w:hint="eastAsia"/>
          <w:sz w:val="32"/>
          <w:szCs w:val="32"/>
        </w:rPr>
        <w:t>棕榈湾对面绿化带里的水闸西侧堆</w:t>
      </w:r>
      <w:r w:rsidR="00776572">
        <w:rPr>
          <w:rFonts w:ascii="Times New Roman" w:hint="eastAsia"/>
          <w:sz w:val="32"/>
          <w:szCs w:val="32"/>
        </w:rPr>
        <w:t>放</w:t>
      </w:r>
      <w:r w:rsidR="00776572" w:rsidRPr="00776572">
        <w:rPr>
          <w:rFonts w:ascii="Times New Roman" w:hint="eastAsia"/>
          <w:sz w:val="32"/>
          <w:szCs w:val="32"/>
        </w:rPr>
        <w:t>了很多树枝</w:t>
      </w:r>
      <w:r w:rsidR="000A536A">
        <w:rPr>
          <w:rFonts w:ascii="Times New Roman" w:hint="eastAsia"/>
          <w:sz w:val="32"/>
          <w:szCs w:val="32"/>
        </w:rPr>
        <w:t>的问题</w:t>
      </w:r>
      <w:r w:rsidR="00782C8B" w:rsidRPr="00782C8B">
        <w:rPr>
          <w:rFonts w:ascii="Times New Roman" w:hint="eastAsia"/>
          <w:sz w:val="32"/>
          <w:szCs w:val="32"/>
        </w:rPr>
        <w:t>。（经核实，</w:t>
      </w:r>
      <w:r w:rsidR="00281291">
        <w:rPr>
          <w:rFonts w:ascii="Times New Roman" w:hint="eastAsia"/>
          <w:sz w:val="32"/>
          <w:szCs w:val="32"/>
        </w:rPr>
        <w:t>该处不属于航道管辖范围</w:t>
      </w:r>
      <w:r w:rsidR="00BE0C5E">
        <w:rPr>
          <w:rFonts w:ascii="Times New Roman" w:hint="eastAsia"/>
          <w:sz w:val="32"/>
          <w:szCs w:val="32"/>
        </w:rPr>
        <w:t>。</w:t>
      </w:r>
      <w:r w:rsidR="00782C8B" w:rsidRPr="00782C8B">
        <w:rPr>
          <w:rFonts w:ascii="Times New Roman" w:hint="eastAsia"/>
          <w:sz w:val="32"/>
          <w:szCs w:val="32"/>
        </w:rPr>
        <w:t>）</w:t>
      </w:r>
    </w:p>
    <w:p w:rsidR="00732DF6" w:rsidRPr="007C3AD2" w:rsidRDefault="00152123" w:rsidP="00C957B4">
      <w:pPr>
        <w:spacing w:line="560" w:lineRule="exact"/>
        <w:ind w:firstLineChars="200" w:firstLine="640"/>
        <w:rPr>
          <w:rFonts w:ascii="Times New Roman"/>
          <w:sz w:val="32"/>
          <w:szCs w:val="32"/>
        </w:rPr>
      </w:pPr>
      <w:r w:rsidRPr="009C74B8">
        <w:rPr>
          <w:rFonts w:ascii="Times New Roman"/>
          <w:sz w:val="32"/>
          <w:szCs w:val="32"/>
        </w:rPr>
        <w:t>（</w:t>
      </w:r>
      <w:r w:rsidR="00E36F70">
        <w:rPr>
          <w:rFonts w:ascii="Times New Roman" w:hint="eastAsia"/>
          <w:sz w:val="32"/>
          <w:szCs w:val="32"/>
        </w:rPr>
        <w:t>3</w:t>
      </w:r>
      <w:r w:rsidRPr="009C74B8">
        <w:rPr>
          <w:rFonts w:ascii="Times New Roman"/>
          <w:sz w:val="32"/>
          <w:szCs w:val="32"/>
        </w:rPr>
        <w:t>）</w:t>
      </w:r>
      <w:r w:rsidR="00A64233" w:rsidRPr="009C74B8">
        <w:rPr>
          <w:rFonts w:ascii="Times New Roman"/>
          <w:sz w:val="32"/>
          <w:szCs w:val="32"/>
        </w:rPr>
        <w:t>运输管理处</w:t>
      </w:r>
      <w:r w:rsidR="00776572">
        <w:rPr>
          <w:rFonts w:ascii="Times New Roman" w:hint="eastAsia"/>
          <w:sz w:val="32"/>
          <w:szCs w:val="32"/>
        </w:rPr>
        <w:t>1496</w:t>
      </w:r>
      <w:r w:rsidR="00A64233" w:rsidRPr="001E25C4">
        <w:rPr>
          <w:rFonts w:ascii="Times New Roman"/>
          <w:sz w:val="32"/>
          <w:szCs w:val="32"/>
        </w:rPr>
        <w:t>件</w:t>
      </w:r>
      <w:r w:rsidR="00AD3B40" w:rsidRPr="001E25C4">
        <w:rPr>
          <w:rFonts w:ascii="Times New Roman"/>
          <w:sz w:val="32"/>
          <w:szCs w:val="32"/>
        </w:rPr>
        <w:t>，其中反映出租车经营服务方面</w:t>
      </w:r>
      <w:r w:rsidR="009065D3">
        <w:rPr>
          <w:rFonts w:ascii="Times New Roman" w:hint="eastAsia"/>
          <w:sz w:val="32"/>
          <w:szCs w:val="32"/>
        </w:rPr>
        <w:t>1</w:t>
      </w:r>
      <w:r w:rsidR="00776572">
        <w:rPr>
          <w:rFonts w:ascii="Times New Roman" w:hint="eastAsia"/>
          <w:sz w:val="32"/>
          <w:szCs w:val="32"/>
        </w:rPr>
        <w:t>401</w:t>
      </w:r>
      <w:r w:rsidR="00AD3B40" w:rsidRPr="001E25C4">
        <w:rPr>
          <w:rFonts w:ascii="Times New Roman"/>
          <w:sz w:val="32"/>
          <w:szCs w:val="32"/>
        </w:rPr>
        <w:t>件，其他主要还涉及举报黑车</w:t>
      </w:r>
      <w:r w:rsidR="00764734">
        <w:rPr>
          <w:rFonts w:ascii="Times New Roman" w:hint="eastAsia"/>
          <w:sz w:val="32"/>
          <w:szCs w:val="32"/>
        </w:rPr>
        <w:t>非法营运</w:t>
      </w:r>
      <w:r w:rsidR="00AD3B40" w:rsidRPr="001E25C4">
        <w:rPr>
          <w:rFonts w:ascii="Times New Roman"/>
          <w:sz w:val="32"/>
          <w:szCs w:val="32"/>
        </w:rPr>
        <w:t>、</w:t>
      </w:r>
      <w:r w:rsidR="00892FA1">
        <w:rPr>
          <w:rFonts w:ascii="Times New Roman" w:hint="eastAsia"/>
          <w:sz w:val="32"/>
          <w:szCs w:val="32"/>
        </w:rPr>
        <w:t>大巴车违规经</w:t>
      </w:r>
      <w:r w:rsidR="00892FA1">
        <w:rPr>
          <w:rFonts w:ascii="Times New Roman" w:hint="eastAsia"/>
          <w:sz w:val="32"/>
          <w:szCs w:val="32"/>
        </w:rPr>
        <w:lastRenderedPageBreak/>
        <w:t>营</w:t>
      </w:r>
      <w:r w:rsidR="00AD3B40" w:rsidRPr="001E25C4">
        <w:rPr>
          <w:rFonts w:ascii="Times New Roman"/>
          <w:sz w:val="32"/>
          <w:szCs w:val="32"/>
        </w:rPr>
        <w:t>、</w:t>
      </w:r>
      <w:r w:rsidR="001E25C4" w:rsidRPr="001E25C4">
        <w:rPr>
          <w:rFonts w:ascii="Times New Roman"/>
          <w:sz w:val="32"/>
          <w:szCs w:val="32"/>
        </w:rPr>
        <w:t>出租车</w:t>
      </w:r>
      <w:r w:rsidR="006C5CA3">
        <w:rPr>
          <w:rFonts w:ascii="Times New Roman" w:hint="eastAsia"/>
          <w:sz w:val="32"/>
          <w:szCs w:val="32"/>
        </w:rPr>
        <w:t>候客区</w:t>
      </w:r>
      <w:r w:rsidR="006C339E">
        <w:rPr>
          <w:rFonts w:ascii="Times New Roman" w:hint="eastAsia"/>
          <w:sz w:val="32"/>
          <w:szCs w:val="32"/>
        </w:rPr>
        <w:t>秩序混乱</w:t>
      </w:r>
      <w:r w:rsidR="00F25F4C">
        <w:rPr>
          <w:rFonts w:ascii="Times New Roman" w:hint="eastAsia"/>
          <w:sz w:val="32"/>
          <w:szCs w:val="32"/>
        </w:rPr>
        <w:t>、汽修厂</w:t>
      </w:r>
      <w:r w:rsidR="00764734">
        <w:rPr>
          <w:rFonts w:hint="eastAsia"/>
          <w:sz w:val="32"/>
          <w:szCs w:val="32"/>
        </w:rPr>
        <w:t>和</w:t>
      </w:r>
      <w:r w:rsidR="001E25C4">
        <w:rPr>
          <w:rFonts w:ascii="Times New Roman" w:hint="eastAsia"/>
          <w:sz w:val="32"/>
          <w:szCs w:val="32"/>
        </w:rPr>
        <w:t>驾培等</w:t>
      </w:r>
      <w:r w:rsidR="003230A3">
        <w:rPr>
          <w:rFonts w:ascii="Times New Roman" w:hint="eastAsia"/>
          <w:sz w:val="32"/>
          <w:szCs w:val="32"/>
        </w:rPr>
        <w:t>方面的问题</w:t>
      </w:r>
      <w:r w:rsidR="001E25C4">
        <w:rPr>
          <w:rFonts w:ascii="Times New Roman" w:hint="eastAsia"/>
          <w:sz w:val="32"/>
          <w:szCs w:val="32"/>
        </w:rPr>
        <w:t>。</w:t>
      </w:r>
    </w:p>
    <w:p w:rsidR="00961EF2" w:rsidRPr="00961EF2" w:rsidRDefault="00711802" w:rsidP="00B31E15">
      <w:pPr>
        <w:spacing w:line="560" w:lineRule="exact"/>
        <w:ind w:firstLineChars="200" w:firstLine="640"/>
        <w:rPr>
          <w:rFonts w:ascii="Times New Roman"/>
          <w:sz w:val="32"/>
          <w:szCs w:val="32"/>
        </w:rPr>
      </w:pPr>
      <w:r w:rsidRPr="009C74B8">
        <w:rPr>
          <w:rFonts w:ascii="Times New Roman"/>
          <w:sz w:val="32"/>
          <w:szCs w:val="32"/>
        </w:rPr>
        <w:t>（</w:t>
      </w:r>
      <w:r w:rsidR="00E36F70">
        <w:rPr>
          <w:rFonts w:ascii="Times New Roman" w:hint="eastAsia"/>
          <w:sz w:val="32"/>
          <w:szCs w:val="32"/>
        </w:rPr>
        <w:t>4</w:t>
      </w:r>
      <w:r w:rsidRPr="009C74B8">
        <w:rPr>
          <w:rFonts w:ascii="Times New Roman"/>
          <w:sz w:val="32"/>
          <w:szCs w:val="32"/>
        </w:rPr>
        <w:t>）</w:t>
      </w:r>
      <w:r w:rsidR="00DB4FC1">
        <w:rPr>
          <w:rFonts w:ascii="Times New Roman" w:hint="eastAsia"/>
          <w:sz w:val="32"/>
          <w:szCs w:val="32"/>
        </w:rPr>
        <w:t>地方海事局</w:t>
      </w:r>
      <w:r w:rsidR="00DB4FC1">
        <w:rPr>
          <w:rFonts w:ascii="Times New Roman" w:hint="eastAsia"/>
          <w:sz w:val="32"/>
          <w:szCs w:val="32"/>
        </w:rPr>
        <w:t>1</w:t>
      </w:r>
      <w:r w:rsidR="00E36F70">
        <w:rPr>
          <w:rFonts w:ascii="Times New Roman" w:hint="eastAsia"/>
          <w:sz w:val="32"/>
          <w:szCs w:val="32"/>
        </w:rPr>
        <w:t>件，反</w:t>
      </w:r>
      <w:r w:rsidR="00E36F70" w:rsidRPr="00E36F70">
        <w:rPr>
          <w:rFonts w:hint="eastAsia"/>
          <w:sz w:val="32"/>
          <w:szCs w:val="32"/>
        </w:rPr>
        <w:t>映</w:t>
      </w:r>
      <w:r w:rsidR="00776572" w:rsidRPr="00776572">
        <w:rPr>
          <w:rFonts w:ascii="Times New Roman" w:hint="eastAsia"/>
          <w:sz w:val="32"/>
          <w:szCs w:val="32"/>
        </w:rPr>
        <w:t>绿洲家园门前的北塘河</w:t>
      </w:r>
      <w:r w:rsidR="00776572">
        <w:rPr>
          <w:rFonts w:ascii="Times New Roman" w:hint="eastAsia"/>
          <w:sz w:val="32"/>
          <w:szCs w:val="32"/>
        </w:rPr>
        <w:t>船只经过时噪音扰民的</w:t>
      </w:r>
      <w:r w:rsidR="00B5453C">
        <w:rPr>
          <w:rFonts w:ascii="Times New Roman" w:hint="eastAsia"/>
          <w:sz w:val="32"/>
          <w:szCs w:val="32"/>
        </w:rPr>
        <w:t>问题。</w:t>
      </w:r>
    </w:p>
    <w:p w:rsidR="00F25F4C" w:rsidRDefault="00F25F4C" w:rsidP="00961EF2">
      <w:pPr>
        <w:spacing w:line="560" w:lineRule="exact"/>
        <w:ind w:firstLineChars="200" w:firstLine="640"/>
        <w:rPr>
          <w:b/>
          <w:bCs/>
          <w:color w:val="333333"/>
          <w:sz w:val="18"/>
          <w:szCs w:val="18"/>
        </w:rPr>
      </w:pPr>
      <w:r w:rsidRPr="009C74B8">
        <w:rPr>
          <w:rFonts w:ascii="Times New Roman"/>
          <w:sz w:val="32"/>
          <w:szCs w:val="32"/>
        </w:rPr>
        <w:t>（</w:t>
      </w:r>
      <w:r>
        <w:rPr>
          <w:rFonts w:ascii="Times New Roman" w:hint="eastAsia"/>
          <w:sz w:val="32"/>
          <w:szCs w:val="32"/>
        </w:rPr>
        <w:t>5</w:t>
      </w:r>
      <w:r w:rsidRPr="009C74B8">
        <w:rPr>
          <w:rFonts w:ascii="Times New Roman"/>
          <w:sz w:val="32"/>
          <w:szCs w:val="32"/>
        </w:rPr>
        <w:t>）</w:t>
      </w:r>
      <w:r w:rsidR="00B5453C">
        <w:rPr>
          <w:rFonts w:ascii="Times New Roman" w:hint="eastAsia"/>
          <w:sz w:val="32"/>
          <w:szCs w:val="32"/>
        </w:rPr>
        <w:t>产业集团</w:t>
      </w:r>
      <w:r w:rsidR="000A536A">
        <w:rPr>
          <w:rFonts w:ascii="Times New Roman" w:hint="eastAsia"/>
          <w:sz w:val="32"/>
          <w:szCs w:val="32"/>
        </w:rPr>
        <w:t>2</w:t>
      </w:r>
      <w:r>
        <w:rPr>
          <w:rFonts w:ascii="Times New Roman" w:hint="eastAsia"/>
          <w:sz w:val="32"/>
          <w:szCs w:val="32"/>
        </w:rPr>
        <w:t>件，反映</w:t>
      </w:r>
      <w:r w:rsidR="000A536A" w:rsidRPr="000A536A">
        <w:rPr>
          <w:rFonts w:ascii="Times New Roman" w:hint="eastAsia"/>
          <w:sz w:val="32"/>
          <w:szCs w:val="32"/>
        </w:rPr>
        <w:t>江宜高速</w:t>
      </w:r>
      <w:r w:rsidR="000A536A">
        <w:rPr>
          <w:rFonts w:ascii="Times New Roman" w:hint="eastAsia"/>
          <w:sz w:val="32"/>
          <w:szCs w:val="32"/>
        </w:rPr>
        <w:t>下偷倒了很多建筑垃圾和生活垃圾需要清理的问题。</w:t>
      </w:r>
    </w:p>
    <w:p w:rsidR="00B4471E" w:rsidRPr="00B4471E" w:rsidRDefault="00E36F70" w:rsidP="00E52FFE">
      <w:pPr>
        <w:spacing w:line="560" w:lineRule="exact"/>
        <w:ind w:firstLineChars="200" w:firstLine="640"/>
        <w:rPr>
          <w:rFonts w:ascii="Times New Roman"/>
          <w:sz w:val="32"/>
          <w:szCs w:val="32"/>
        </w:rPr>
      </w:pPr>
      <w:r>
        <w:rPr>
          <w:rFonts w:ascii="Times New Roman" w:hint="eastAsia"/>
          <w:sz w:val="32"/>
          <w:szCs w:val="32"/>
        </w:rPr>
        <w:t>（</w:t>
      </w:r>
      <w:r>
        <w:rPr>
          <w:rFonts w:ascii="Times New Roman" w:hint="eastAsia"/>
          <w:sz w:val="32"/>
          <w:szCs w:val="32"/>
        </w:rPr>
        <w:t>6</w:t>
      </w:r>
      <w:r>
        <w:rPr>
          <w:rFonts w:ascii="Times New Roman" w:hint="eastAsia"/>
          <w:sz w:val="32"/>
          <w:szCs w:val="32"/>
        </w:rPr>
        <w:t>）</w:t>
      </w:r>
      <w:r w:rsidR="00A64233" w:rsidRPr="009C74B8">
        <w:rPr>
          <w:rFonts w:ascii="Times New Roman"/>
          <w:sz w:val="32"/>
          <w:szCs w:val="32"/>
        </w:rPr>
        <w:t>公交集团</w:t>
      </w:r>
      <w:r w:rsidR="000A536A">
        <w:rPr>
          <w:rFonts w:ascii="Times New Roman" w:hint="eastAsia"/>
          <w:sz w:val="32"/>
          <w:szCs w:val="32"/>
        </w:rPr>
        <w:t>561</w:t>
      </w:r>
      <w:r w:rsidR="00A64233">
        <w:rPr>
          <w:rFonts w:ascii="Times New Roman"/>
          <w:sz w:val="32"/>
          <w:szCs w:val="32"/>
        </w:rPr>
        <w:t>件，主要反映公交车晚点</w:t>
      </w:r>
      <w:r w:rsidR="00A64233">
        <w:rPr>
          <w:rFonts w:ascii="Times New Roman" w:hint="eastAsia"/>
          <w:sz w:val="32"/>
          <w:szCs w:val="32"/>
        </w:rPr>
        <w:t>、</w:t>
      </w:r>
      <w:r w:rsidR="00666472">
        <w:rPr>
          <w:rFonts w:ascii="Times New Roman" w:hint="eastAsia"/>
          <w:sz w:val="32"/>
          <w:szCs w:val="32"/>
        </w:rPr>
        <w:t>等候时间长、</w:t>
      </w:r>
      <w:r w:rsidR="00A64233" w:rsidRPr="00803BA9">
        <w:rPr>
          <w:rFonts w:ascii="Times New Roman"/>
          <w:sz w:val="32"/>
          <w:szCs w:val="32"/>
        </w:rPr>
        <w:t>未照顾赶来的乘客、</w:t>
      </w:r>
      <w:r w:rsidR="00A64233" w:rsidRPr="00B4471E">
        <w:rPr>
          <w:rFonts w:ascii="Times New Roman"/>
          <w:color w:val="000000" w:themeColor="text1"/>
          <w:sz w:val="32"/>
          <w:szCs w:val="32"/>
        </w:rPr>
        <w:t>驾驶员服务态度差、</w:t>
      </w:r>
      <w:r w:rsidR="00D631D8" w:rsidRPr="00B4471E">
        <w:rPr>
          <w:rFonts w:ascii="Times New Roman" w:hint="eastAsia"/>
          <w:color w:val="000000" w:themeColor="text1"/>
          <w:sz w:val="32"/>
          <w:szCs w:val="32"/>
        </w:rPr>
        <w:t>到站不停、</w:t>
      </w:r>
      <w:r w:rsidR="00665CD6" w:rsidRPr="00B4471E">
        <w:rPr>
          <w:rFonts w:ascii="Times New Roman" w:hint="eastAsia"/>
          <w:color w:val="000000" w:themeColor="text1"/>
          <w:sz w:val="32"/>
          <w:szCs w:val="32"/>
        </w:rPr>
        <w:t>不开空调、</w:t>
      </w:r>
      <w:r w:rsidR="00A64233" w:rsidRPr="00B4471E">
        <w:rPr>
          <w:rFonts w:ascii="Times New Roman" w:hint="eastAsia"/>
          <w:color w:val="000000" w:themeColor="text1"/>
          <w:sz w:val="32"/>
          <w:szCs w:val="32"/>
        </w:rPr>
        <w:t>不文明驾驶、</w:t>
      </w:r>
      <w:r w:rsidR="008964E2" w:rsidRPr="00B4471E">
        <w:rPr>
          <w:rFonts w:ascii="Times New Roman" w:hint="eastAsia"/>
          <w:color w:val="000000" w:themeColor="text1"/>
          <w:sz w:val="32"/>
          <w:szCs w:val="32"/>
        </w:rPr>
        <w:t>不安全行车、</w:t>
      </w:r>
      <w:r w:rsidR="00A64233" w:rsidRPr="00803BA9">
        <w:rPr>
          <w:rFonts w:ascii="Times New Roman" w:hint="eastAsia"/>
          <w:sz w:val="32"/>
          <w:szCs w:val="32"/>
        </w:rPr>
        <w:t>乱张贴</w:t>
      </w:r>
      <w:r w:rsidR="00A64233" w:rsidRPr="00361F33">
        <w:rPr>
          <w:rFonts w:ascii="Times New Roman"/>
          <w:sz w:val="32"/>
          <w:szCs w:val="32"/>
        </w:rPr>
        <w:t>等问题</w:t>
      </w:r>
      <w:r w:rsidR="00A64233" w:rsidRPr="009C74B8">
        <w:rPr>
          <w:rFonts w:ascii="Times New Roman"/>
          <w:sz w:val="32"/>
          <w:szCs w:val="32"/>
        </w:rPr>
        <w:t>。例如</w:t>
      </w:r>
      <w:r w:rsidR="00A64233">
        <w:rPr>
          <w:rFonts w:ascii="Times New Roman" w:hint="eastAsia"/>
          <w:sz w:val="32"/>
          <w:szCs w:val="32"/>
        </w:rPr>
        <w:t>：</w:t>
      </w:r>
      <w:r w:rsidR="0003421B">
        <w:rPr>
          <w:rFonts w:ascii="Times New Roman" w:hint="eastAsia"/>
          <w:sz w:val="32"/>
          <w:szCs w:val="32"/>
        </w:rPr>
        <w:t>6</w:t>
      </w:r>
      <w:r w:rsidR="00BE0C5E">
        <w:rPr>
          <w:rFonts w:ascii="Times New Roman" w:hint="eastAsia"/>
          <w:sz w:val="32"/>
          <w:szCs w:val="32"/>
        </w:rPr>
        <w:t>月</w:t>
      </w:r>
      <w:r w:rsidR="0003421B">
        <w:rPr>
          <w:rFonts w:ascii="Times New Roman" w:hint="eastAsia"/>
          <w:sz w:val="32"/>
          <w:szCs w:val="32"/>
        </w:rPr>
        <w:t>26</w:t>
      </w:r>
      <w:r w:rsidR="00BE0C5E">
        <w:rPr>
          <w:rFonts w:ascii="Times New Roman" w:hint="eastAsia"/>
          <w:sz w:val="32"/>
          <w:szCs w:val="32"/>
        </w:rPr>
        <w:t>日</w:t>
      </w:r>
      <w:r w:rsidR="0003421B">
        <w:rPr>
          <w:rFonts w:ascii="Times New Roman" w:hint="eastAsia"/>
          <w:sz w:val="32"/>
          <w:szCs w:val="32"/>
        </w:rPr>
        <w:t>刘女士</w:t>
      </w:r>
      <w:r w:rsidR="00BE0C5E">
        <w:rPr>
          <w:rFonts w:ascii="Times New Roman" w:hint="eastAsia"/>
          <w:sz w:val="32"/>
          <w:szCs w:val="32"/>
        </w:rPr>
        <w:t>来电</w:t>
      </w:r>
      <w:r w:rsidR="0001242C">
        <w:rPr>
          <w:rFonts w:ascii="Times New Roman" w:hint="eastAsia"/>
          <w:sz w:val="32"/>
          <w:szCs w:val="32"/>
        </w:rPr>
        <w:t>投诉</w:t>
      </w:r>
      <w:r w:rsidR="00B4471E" w:rsidRPr="00B4471E">
        <w:rPr>
          <w:rFonts w:ascii="Times New Roman" w:hint="eastAsia"/>
          <w:sz w:val="32"/>
          <w:szCs w:val="32"/>
        </w:rPr>
        <w:t>B</w:t>
      </w:r>
      <w:r w:rsidR="0003421B">
        <w:rPr>
          <w:rFonts w:ascii="Times New Roman" w:hint="eastAsia"/>
          <w:sz w:val="32"/>
          <w:szCs w:val="32"/>
        </w:rPr>
        <w:t>1</w:t>
      </w:r>
      <w:r w:rsidR="00B4471E" w:rsidRPr="00B4471E">
        <w:rPr>
          <w:rFonts w:ascii="Times New Roman" w:hint="eastAsia"/>
          <w:sz w:val="32"/>
          <w:szCs w:val="32"/>
        </w:rPr>
        <w:t>2</w:t>
      </w:r>
      <w:r w:rsidR="00B4471E" w:rsidRPr="00B4471E">
        <w:rPr>
          <w:rFonts w:ascii="Times New Roman" w:hint="eastAsia"/>
          <w:sz w:val="32"/>
          <w:szCs w:val="32"/>
        </w:rPr>
        <w:t>路</w:t>
      </w:r>
      <w:r w:rsidR="0003421B">
        <w:rPr>
          <w:rFonts w:ascii="Times New Roman" w:hint="eastAsia"/>
          <w:sz w:val="32"/>
          <w:szCs w:val="32"/>
        </w:rPr>
        <w:t>公交车不安全行车，车号苏</w:t>
      </w:r>
      <w:r w:rsidR="0003421B">
        <w:rPr>
          <w:rFonts w:ascii="Times New Roman" w:hint="eastAsia"/>
          <w:sz w:val="32"/>
          <w:szCs w:val="32"/>
        </w:rPr>
        <w:t>D-73030</w:t>
      </w:r>
      <w:r w:rsidR="0003421B">
        <w:rPr>
          <w:rFonts w:ascii="Times New Roman" w:hint="eastAsia"/>
          <w:sz w:val="32"/>
          <w:szCs w:val="32"/>
        </w:rPr>
        <w:t>，刘女士是私家车主，行驶至</w:t>
      </w:r>
      <w:proofErr w:type="gramStart"/>
      <w:r w:rsidR="0003421B">
        <w:rPr>
          <w:rFonts w:ascii="Times New Roman" w:hint="eastAsia"/>
          <w:sz w:val="32"/>
          <w:szCs w:val="32"/>
        </w:rPr>
        <w:t>太湖路惠</w:t>
      </w:r>
      <w:proofErr w:type="gramEnd"/>
      <w:r w:rsidR="0003421B">
        <w:rPr>
          <w:rFonts w:ascii="Times New Roman" w:hint="eastAsia"/>
          <w:sz w:val="32"/>
          <w:szCs w:val="32"/>
        </w:rPr>
        <w:t>国路时，驾驶员故意别车，非常危险。</w:t>
      </w:r>
    </w:p>
    <w:p w:rsidR="00B4471E" w:rsidRPr="00161707" w:rsidRDefault="00016FA9" w:rsidP="007F15C6">
      <w:pPr>
        <w:spacing w:line="560" w:lineRule="exact"/>
        <w:ind w:firstLineChars="200" w:firstLine="640"/>
        <w:rPr>
          <w:rFonts w:ascii="Times New Roman"/>
          <w:sz w:val="32"/>
          <w:szCs w:val="32"/>
        </w:rPr>
      </w:pPr>
      <w:r w:rsidRPr="00BA4DF4">
        <w:rPr>
          <w:rFonts w:ascii="Times New Roman"/>
          <w:sz w:val="32"/>
          <w:szCs w:val="32"/>
        </w:rPr>
        <w:t>（</w:t>
      </w:r>
      <w:r w:rsidR="00BA4DF4">
        <w:rPr>
          <w:rFonts w:ascii="Times New Roman" w:hint="eastAsia"/>
          <w:sz w:val="32"/>
          <w:szCs w:val="32"/>
        </w:rPr>
        <w:t>7</w:t>
      </w:r>
      <w:r w:rsidRPr="00BA4DF4">
        <w:rPr>
          <w:rFonts w:ascii="Times New Roman"/>
          <w:sz w:val="32"/>
          <w:szCs w:val="32"/>
        </w:rPr>
        <w:t>）</w:t>
      </w:r>
      <w:r w:rsidR="00A64233" w:rsidRPr="00BA4DF4">
        <w:rPr>
          <w:rFonts w:ascii="Times New Roman"/>
          <w:sz w:val="32"/>
          <w:szCs w:val="32"/>
        </w:rPr>
        <w:t>常运集团</w:t>
      </w:r>
      <w:r w:rsidR="00F02B37">
        <w:rPr>
          <w:rFonts w:ascii="Times New Roman" w:hint="eastAsia"/>
          <w:sz w:val="32"/>
          <w:szCs w:val="32"/>
        </w:rPr>
        <w:t>28</w:t>
      </w:r>
      <w:r w:rsidR="00A64233" w:rsidRPr="00BA4DF4">
        <w:rPr>
          <w:rFonts w:ascii="Times New Roman"/>
          <w:sz w:val="32"/>
          <w:szCs w:val="32"/>
        </w:rPr>
        <w:t>件，主要</w:t>
      </w:r>
      <w:r w:rsidR="00A64233" w:rsidRPr="00F41460">
        <w:rPr>
          <w:rFonts w:ascii="Times New Roman"/>
          <w:sz w:val="32"/>
          <w:szCs w:val="32"/>
        </w:rPr>
        <w:t>反映</w:t>
      </w:r>
      <w:r w:rsidR="00A64233" w:rsidRPr="00504FBD">
        <w:rPr>
          <w:rFonts w:ascii="Times New Roman"/>
          <w:sz w:val="32"/>
          <w:szCs w:val="32"/>
        </w:rPr>
        <w:t>长途</w:t>
      </w:r>
      <w:r w:rsidR="008F1AD5">
        <w:rPr>
          <w:rFonts w:ascii="Times New Roman" w:hint="eastAsia"/>
          <w:sz w:val="32"/>
          <w:szCs w:val="32"/>
        </w:rPr>
        <w:t>客车</w:t>
      </w:r>
      <w:r w:rsidR="00161707">
        <w:rPr>
          <w:rFonts w:ascii="Times New Roman" w:hint="eastAsia"/>
          <w:color w:val="000000" w:themeColor="text1"/>
          <w:sz w:val="32"/>
          <w:szCs w:val="32"/>
        </w:rPr>
        <w:t>不文明驾驶、</w:t>
      </w:r>
      <w:r w:rsidR="00F02B37">
        <w:rPr>
          <w:rFonts w:ascii="Times New Roman" w:hint="eastAsia"/>
          <w:color w:val="000000" w:themeColor="text1"/>
          <w:sz w:val="32"/>
          <w:szCs w:val="32"/>
        </w:rPr>
        <w:t>沿途带客</w:t>
      </w:r>
      <w:r w:rsidR="006822E4">
        <w:rPr>
          <w:rFonts w:ascii="Times New Roman" w:hint="eastAsia"/>
          <w:color w:val="000000" w:themeColor="text1"/>
          <w:sz w:val="32"/>
          <w:szCs w:val="32"/>
        </w:rPr>
        <w:t>、</w:t>
      </w:r>
      <w:r w:rsidR="0001242C" w:rsidRPr="00161707">
        <w:rPr>
          <w:rFonts w:ascii="Times New Roman" w:hint="eastAsia"/>
          <w:color w:val="000000" w:themeColor="text1"/>
          <w:sz w:val="32"/>
          <w:szCs w:val="32"/>
        </w:rPr>
        <w:t>到站不停、</w:t>
      </w:r>
      <w:r w:rsidR="00E02264" w:rsidRPr="00161707">
        <w:rPr>
          <w:rFonts w:ascii="Times New Roman" w:hint="eastAsia"/>
          <w:color w:val="000000" w:themeColor="text1"/>
          <w:sz w:val="32"/>
          <w:szCs w:val="32"/>
        </w:rPr>
        <w:t>不把乘客送到目的地</w:t>
      </w:r>
      <w:r w:rsidR="00940D3F" w:rsidRPr="00161707">
        <w:rPr>
          <w:rFonts w:ascii="Times New Roman" w:hint="eastAsia"/>
          <w:color w:val="000000" w:themeColor="text1"/>
          <w:sz w:val="32"/>
          <w:szCs w:val="32"/>
        </w:rPr>
        <w:t>、</w:t>
      </w:r>
      <w:r w:rsidR="00F000B1" w:rsidRPr="00161707">
        <w:rPr>
          <w:rFonts w:ascii="Times New Roman" w:hint="eastAsia"/>
          <w:color w:val="000000" w:themeColor="text1"/>
          <w:sz w:val="32"/>
          <w:szCs w:val="32"/>
        </w:rPr>
        <w:t>驾驶员</w:t>
      </w:r>
      <w:r w:rsidR="00A64233" w:rsidRPr="00161707">
        <w:rPr>
          <w:rFonts w:ascii="Times New Roman"/>
          <w:color w:val="000000" w:themeColor="text1"/>
          <w:sz w:val="32"/>
          <w:szCs w:val="32"/>
        </w:rPr>
        <w:t>服务</w:t>
      </w:r>
      <w:r w:rsidR="00BA4DF4" w:rsidRPr="00161707">
        <w:rPr>
          <w:rFonts w:ascii="Times New Roman" w:hint="eastAsia"/>
          <w:color w:val="000000" w:themeColor="text1"/>
          <w:sz w:val="32"/>
          <w:szCs w:val="32"/>
        </w:rPr>
        <w:t>态度</w:t>
      </w:r>
      <w:r w:rsidR="00BA4DF4" w:rsidRPr="0001242C">
        <w:rPr>
          <w:rFonts w:ascii="Times New Roman" w:hint="eastAsia"/>
          <w:color w:val="0D0D0D" w:themeColor="text1" w:themeTint="F2"/>
          <w:sz w:val="32"/>
          <w:szCs w:val="32"/>
        </w:rPr>
        <w:t>差</w:t>
      </w:r>
      <w:r w:rsidR="00A64233" w:rsidRPr="00AE421C">
        <w:rPr>
          <w:rFonts w:ascii="Times New Roman"/>
          <w:sz w:val="32"/>
          <w:szCs w:val="32"/>
        </w:rPr>
        <w:t>等问</w:t>
      </w:r>
      <w:r w:rsidR="00A64233" w:rsidRPr="009C74B8">
        <w:rPr>
          <w:rFonts w:ascii="Times New Roman"/>
          <w:sz w:val="32"/>
          <w:szCs w:val="32"/>
        </w:rPr>
        <w:t>题。</w:t>
      </w:r>
      <w:r w:rsidR="00A64233" w:rsidRPr="00F054AB">
        <w:rPr>
          <w:rFonts w:ascii="Times New Roman"/>
          <w:sz w:val="32"/>
          <w:szCs w:val="32"/>
        </w:rPr>
        <w:t>例如：</w:t>
      </w:r>
      <w:r w:rsidR="00F02B37">
        <w:rPr>
          <w:rFonts w:ascii="Times New Roman" w:hint="eastAsia"/>
          <w:sz w:val="32"/>
          <w:szCs w:val="32"/>
        </w:rPr>
        <w:t>6</w:t>
      </w:r>
      <w:r w:rsidR="00F000B1">
        <w:rPr>
          <w:rFonts w:ascii="Times New Roman" w:hint="eastAsia"/>
          <w:sz w:val="32"/>
          <w:szCs w:val="32"/>
        </w:rPr>
        <w:t>月</w:t>
      </w:r>
      <w:r w:rsidR="00F02B37">
        <w:rPr>
          <w:rFonts w:ascii="Times New Roman" w:hint="eastAsia"/>
          <w:sz w:val="32"/>
          <w:szCs w:val="32"/>
        </w:rPr>
        <w:t>12</w:t>
      </w:r>
      <w:r w:rsidR="00F000B1">
        <w:rPr>
          <w:rFonts w:ascii="Times New Roman" w:hint="eastAsia"/>
          <w:sz w:val="32"/>
          <w:szCs w:val="32"/>
        </w:rPr>
        <w:t>日</w:t>
      </w:r>
      <w:r w:rsidR="00F02B37">
        <w:rPr>
          <w:rFonts w:ascii="Times New Roman" w:hint="eastAsia"/>
          <w:sz w:val="32"/>
          <w:szCs w:val="32"/>
        </w:rPr>
        <w:t>吴</w:t>
      </w:r>
      <w:r w:rsidR="0001242C">
        <w:rPr>
          <w:rFonts w:ascii="Times New Roman" w:hint="eastAsia"/>
          <w:sz w:val="32"/>
          <w:szCs w:val="32"/>
        </w:rPr>
        <w:t>先生来电投诉</w:t>
      </w:r>
      <w:r w:rsidR="00EC0A3B">
        <w:rPr>
          <w:rFonts w:ascii="Times New Roman" w:hint="eastAsia"/>
          <w:sz w:val="32"/>
          <w:szCs w:val="32"/>
        </w:rPr>
        <w:t>：</w:t>
      </w:r>
      <w:r w:rsidR="00F02B37">
        <w:rPr>
          <w:rFonts w:ascii="Times New Roman" w:hint="eastAsia"/>
          <w:sz w:val="32"/>
          <w:szCs w:val="32"/>
        </w:rPr>
        <w:t>8</w:t>
      </w:r>
      <w:r w:rsidR="00F02B37">
        <w:rPr>
          <w:rFonts w:ascii="Times New Roman" w:hint="eastAsia"/>
          <w:sz w:val="32"/>
          <w:szCs w:val="32"/>
        </w:rPr>
        <w:t>点</w:t>
      </w:r>
      <w:r w:rsidR="00F02B37">
        <w:rPr>
          <w:rFonts w:ascii="Times New Roman" w:hint="eastAsia"/>
          <w:sz w:val="32"/>
          <w:szCs w:val="32"/>
        </w:rPr>
        <w:t>50</w:t>
      </w:r>
      <w:r w:rsidR="00F02B37">
        <w:rPr>
          <w:rFonts w:ascii="Times New Roman" w:hint="eastAsia"/>
          <w:sz w:val="32"/>
          <w:szCs w:val="32"/>
        </w:rPr>
        <w:t>分从常州开往沭阳的大巴车，开到江南</w:t>
      </w:r>
      <w:proofErr w:type="gramStart"/>
      <w:r w:rsidR="00F02B37">
        <w:rPr>
          <w:rFonts w:ascii="Times New Roman" w:hint="eastAsia"/>
          <w:sz w:val="32"/>
          <w:szCs w:val="32"/>
        </w:rPr>
        <w:t>环球港</w:t>
      </w:r>
      <w:proofErr w:type="gramEnd"/>
      <w:r w:rsidR="00F02B37">
        <w:rPr>
          <w:rFonts w:ascii="Times New Roman" w:hint="eastAsia"/>
          <w:sz w:val="32"/>
          <w:szCs w:val="32"/>
        </w:rPr>
        <w:t>对面的加油站时将乘客倒到另外一辆车上，一直到</w:t>
      </w:r>
      <w:r w:rsidR="00F02B37">
        <w:rPr>
          <w:rFonts w:ascii="Times New Roman" w:hint="eastAsia"/>
          <w:sz w:val="32"/>
          <w:szCs w:val="32"/>
        </w:rPr>
        <w:t>10</w:t>
      </w:r>
      <w:r w:rsidR="00F02B37">
        <w:rPr>
          <w:rFonts w:ascii="Times New Roman" w:hint="eastAsia"/>
          <w:sz w:val="32"/>
          <w:szCs w:val="32"/>
        </w:rPr>
        <w:t>点</w:t>
      </w:r>
      <w:r w:rsidR="00F02B37">
        <w:rPr>
          <w:rFonts w:ascii="Times New Roman" w:hint="eastAsia"/>
          <w:sz w:val="32"/>
          <w:szCs w:val="32"/>
        </w:rPr>
        <w:t>15</w:t>
      </w:r>
      <w:r w:rsidR="00F02B37">
        <w:rPr>
          <w:rFonts w:ascii="Times New Roman" w:hint="eastAsia"/>
          <w:sz w:val="32"/>
          <w:szCs w:val="32"/>
        </w:rPr>
        <w:t>分才开车，</w:t>
      </w:r>
      <w:r w:rsidR="00EC0A3B">
        <w:rPr>
          <w:rFonts w:ascii="Times New Roman" w:hint="eastAsia"/>
          <w:sz w:val="32"/>
          <w:szCs w:val="32"/>
        </w:rPr>
        <w:t>到达</w:t>
      </w:r>
      <w:r w:rsidR="00F02B37">
        <w:rPr>
          <w:rFonts w:ascii="Times New Roman" w:hint="eastAsia"/>
          <w:sz w:val="32"/>
          <w:szCs w:val="32"/>
        </w:rPr>
        <w:t>沭阳已经</w:t>
      </w:r>
      <w:r w:rsidR="00F02B37">
        <w:rPr>
          <w:rFonts w:ascii="Times New Roman" w:hint="eastAsia"/>
          <w:sz w:val="32"/>
          <w:szCs w:val="32"/>
        </w:rPr>
        <w:t>14</w:t>
      </w:r>
      <w:r w:rsidR="00F02B37">
        <w:rPr>
          <w:rFonts w:ascii="Times New Roman" w:hint="eastAsia"/>
          <w:sz w:val="32"/>
          <w:szCs w:val="32"/>
        </w:rPr>
        <w:t>点</w:t>
      </w:r>
      <w:r w:rsidR="00F02B37">
        <w:rPr>
          <w:rFonts w:ascii="Times New Roman" w:hint="eastAsia"/>
          <w:sz w:val="32"/>
          <w:szCs w:val="32"/>
        </w:rPr>
        <w:t>40</w:t>
      </w:r>
      <w:r w:rsidR="00F02B37">
        <w:rPr>
          <w:rFonts w:ascii="Times New Roman" w:hint="eastAsia"/>
          <w:sz w:val="32"/>
          <w:szCs w:val="32"/>
        </w:rPr>
        <w:t>分了，耽误了乘客们的时间。</w:t>
      </w:r>
    </w:p>
    <w:p w:rsidR="00A64233" w:rsidRPr="00D21CE1" w:rsidRDefault="00711802" w:rsidP="00B4471E">
      <w:pPr>
        <w:spacing w:line="560" w:lineRule="exact"/>
        <w:ind w:firstLineChars="200" w:firstLine="640"/>
        <w:rPr>
          <w:rFonts w:ascii="Times New Roman"/>
          <w:sz w:val="32"/>
          <w:szCs w:val="32"/>
        </w:rPr>
      </w:pPr>
      <w:r w:rsidRPr="00F41460">
        <w:rPr>
          <w:rFonts w:ascii="Times New Roman" w:hint="eastAsia"/>
          <w:sz w:val="32"/>
          <w:szCs w:val="32"/>
        </w:rPr>
        <w:t>（</w:t>
      </w:r>
      <w:r w:rsidR="00BD0708">
        <w:rPr>
          <w:rFonts w:ascii="Times New Roman" w:hint="eastAsia"/>
          <w:sz w:val="32"/>
          <w:szCs w:val="32"/>
        </w:rPr>
        <w:t>8</w:t>
      </w:r>
      <w:r w:rsidRPr="00F41460">
        <w:rPr>
          <w:rFonts w:ascii="Times New Roman" w:hint="eastAsia"/>
          <w:sz w:val="32"/>
          <w:szCs w:val="32"/>
        </w:rPr>
        <w:t>）</w:t>
      </w:r>
      <w:r w:rsidR="00A64233" w:rsidRPr="009C74B8">
        <w:rPr>
          <w:rFonts w:ascii="Times New Roman"/>
          <w:sz w:val="32"/>
          <w:szCs w:val="32"/>
        </w:rPr>
        <w:t>信息中心</w:t>
      </w:r>
      <w:r w:rsidR="00161707">
        <w:rPr>
          <w:rFonts w:ascii="Times New Roman" w:hint="eastAsia"/>
          <w:sz w:val="32"/>
          <w:szCs w:val="32"/>
        </w:rPr>
        <w:t>16</w:t>
      </w:r>
      <w:r w:rsidR="00A64233" w:rsidRPr="009C74B8">
        <w:rPr>
          <w:rFonts w:ascii="Times New Roman"/>
          <w:sz w:val="32"/>
          <w:szCs w:val="32"/>
        </w:rPr>
        <w:t>件</w:t>
      </w:r>
      <w:r w:rsidR="00D21CE1">
        <w:rPr>
          <w:rFonts w:ascii="Times New Roman" w:hint="eastAsia"/>
          <w:sz w:val="32"/>
          <w:szCs w:val="32"/>
        </w:rPr>
        <w:t>，</w:t>
      </w:r>
      <w:r w:rsidR="00142559">
        <w:rPr>
          <w:rFonts w:ascii="Times New Roman" w:hint="eastAsia"/>
          <w:sz w:val="32"/>
          <w:szCs w:val="32"/>
        </w:rPr>
        <w:t>其中应急处置单</w:t>
      </w:r>
      <w:r w:rsidR="00EC0A3B">
        <w:rPr>
          <w:rFonts w:ascii="Times New Roman" w:hint="eastAsia"/>
          <w:sz w:val="32"/>
          <w:szCs w:val="32"/>
        </w:rPr>
        <w:t>4</w:t>
      </w:r>
      <w:r w:rsidR="00142559">
        <w:rPr>
          <w:rFonts w:ascii="Times New Roman" w:hint="eastAsia"/>
          <w:sz w:val="32"/>
          <w:szCs w:val="32"/>
        </w:rPr>
        <w:t>件，其他</w:t>
      </w:r>
      <w:r w:rsidR="001511E1">
        <w:rPr>
          <w:rFonts w:ascii="Times New Roman" w:hint="eastAsia"/>
          <w:sz w:val="32"/>
          <w:szCs w:val="32"/>
        </w:rPr>
        <w:t>主要涉及</w:t>
      </w:r>
      <w:r w:rsidR="00A64233" w:rsidRPr="009C74B8">
        <w:rPr>
          <w:rFonts w:hint="eastAsia"/>
          <w:sz w:val="32"/>
          <w:szCs w:val="32"/>
        </w:rPr>
        <w:t>话务员服务态度不规范和</w:t>
      </w:r>
      <w:r w:rsidR="004E3F4B">
        <w:rPr>
          <w:rFonts w:hint="eastAsia"/>
          <w:sz w:val="32"/>
          <w:szCs w:val="32"/>
        </w:rPr>
        <w:t>拉黑名单</w:t>
      </w:r>
      <w:r w:rsidR="00A64233" w:rsidRPr="009C74B8">
        <w:rPr>
          <w:rFonts w:hint="eastAsia"/>
          <w:sz w:val="32"/>
          <w:szCs w:val="32"/>
        </w:rPr>
        <w:t>的问题。</w:t>
      </w:r>
    </w:p>
    <w:p w:rsidR="005B1210" w:rsidRDefault="00711802" w:rsidP="005F0193">
      <w:pPr>
        <w:spacing w:line="560" w:lineRule="exact"/>
        <w:ind w:firstLineChars="200" w:firstLine="640"/>
        <w:rPr>
          <w:rFonts w:ascii="Times New Roman"/>
          <w:sz w:val="32"/>
          <w:szCs w:val="32"/>
        </w:rPr>
      </w:pPr>
      <w:r w:rsidRPr="009C74B8">
        <w:rPr>
          <w:rFonts w:ascii="Times New Roman" w:hint="eastAsia"/>
          <w:sz w:val="32"/>
          <w:szCs w:val="32"/>
        </w:rPr>
        <w:t>（</w:t>
      </w:r>
      <w:r w:rsidR="00BD0708">
        <w:rPr>
          <w:rFonts w:ascii="Times New Roman" w:hint="eastAsia"/>
          <w:sz w:val="32"/>
          <w:szCs w:val="32"/>
        </w:rPr>
        <w:t>9</w:t>
      </w:r>
      <w:r w:rsidRPr="009C74B8">
        <w:rPr>
          <w:rFonts w:ascii="Times New Roman" w:hint="eastAsia"/>
          <w:sz w:val="32"/>
          <w:szCs w:val="32"/>
        </w:rPr>
        <w:t>）</w:t>
      </w:r>
      <w:r w:rsidR="00A64233" w:rsidRPr="009C74B8">
        <w:rPr>
          <w:rFonts w:ascii="Times New Roman"/>
          <w:sz w:val="32"/>
          <w:szCs w:val="32"/>
        </w:rPr>
        <w:t>金坛、溧阳、武进</w:t>
      </w:r>
      <w:r w:rsidR="00A64233" w:rsidRPr="009C74B8">
        <w:rPr>
          <w:rFonts w:ascii="Times New Roman"/>
          <w:sz w:val="32"/>
          <w:szCs w:val="32"/>
        </w:rPr>
        <w:t>3</w:t>
      </w:r>
      <w:r w:rsidR="00A64233" w:rsidRPr="009C74B8">
        <w:rPr>
          <w:rFonts w:ascii="Times New Roman"/>
          <w:sz w:val="32"/>
          <w:szCs w:val="32"/>
        </w:rPr>
        <w:t>个</w:t>
      </w:r>
      <w:proofErr w:type="gramStart"/>
      <w:r w:rsidR="00A64233" w:rsidRPr="009C74B8">
        <w:rPr>
          <w:rFonts w:ascii="Times New Roman"/>
          <w:sz w:val="32"/>
          <w:szCs w:val="32"/>
        </w:rPr>
        <w:t>辖</w:t>
      </w:r>
      <w:proofErr w:type="gramEnd"/>
      <w:r w:rsidR="00A64233" w:rsidRPr="009C74B8">
        <w:rPr>
          <w:rFonts w:ascii="Times New Roman"/>
          <w:sz w:val="32"/>
          <w:szCs w:val="32"/>
        </w:rPr>
        <w:t>市区交通局共</w:t>
      </w:r>
      <w:r w:rsidR="00D27488">
        <w:rPr>
          <w:rFonts w:ascii="Times New Roman" w:hint="eastAsia"/>
          <w:sz w:val="32"/>
          <w:szCs w:val="32"/>
        </w:rPr>
        <w:t>90</w:t>
      </w:r>
      <w:r w:rsidR="00A64233" w:rsidRPr="009C74B8">
        <w:rPr>
          <w:rFonts w:ascii="Times New Roman"/>
          <w:sz w:val="32"/>
          <w:szCs w:val="32"/>
        </w:rPr>
        <w:t>件。</w:t>
      </w:r>
    </w:p>
    <w:p w:rsidR="00EC0A3B" w:rsidRDefault="00EC0A3B" w:rsidP="005F0193">
      <w:pPr>
        <w:spacing w:line="560" w:lineRule="exact"/>
        <w:ind w:firstLineChars="200" w:firstLine="640"/>
        <w:rPr>
          <w:rFonts w:ascii="Times New Roman"/>
          <w:sz w:val="32"/>
          <w:szCs w:val="32"/>
        </w:rPr>
      </w:pPr>
      <w:r w:rsidRPr="00585DA3">
        <w:rPr>
          <w:rFonts w:ascii="Times New Roman" w:hint="eastAsia"/>
          <w:color w:val="000000" w:themeColor="text1"/>
          <w:sz w:val="32"/>
          <w:szCs w:val="32"/>
        </w:rPr>
        <w:t>（</w:t>
      </w:r>
      <w:r w:rsidRPr="00585DA3">
        <w:rPr>
          <w:rFonts w:ascii="Times New Roman" w:hint="eastAsia"/>
          <w:color w:val="000000" w:themeColor="text1"/>
          <w:sz w:val="32"/>
          <w:szCs w:val="32"/>
        </w:rPr>
        <w:t>10</w:t>
      </w:r>
      <w:r w:rsidRPr="00585DA3">
        <w:rPr>
          <w:rFonts w:ascii="Times New Roman" w:hint="eastAsia"/>
          <w:color w:val="000000" w:themeColor="text1"/>
          <w:sz w:val="32"/>
          <w:szCs w:val="32"/>
        </w:rPr>
        <w:t>）高管局</w:t>
      </w:r>
      <w:r w:rsidRPr="00585DA3">
        <w:rPr>
          <w:rFonts w:ascii="Times New Roman" w:hint="eastAsia"/>
          <w:color w:val="000000" w:themeColor="text1"/>
          <w:sz w:val="32"/>
          <w:szCs w:val="32"/>
        </w:rPr>
        <w:t>1</w:t>
      </w:r>
      <w:r w:rsidRPr="00585DA3">
        <w:rPr>
          <w:rFonts w:ascii="Times New Roman" w:hint="eastAsia"/>
          <w:color w:val="000000" w:themeColor="text1"/>
          <w:sz w:val="32"/>
          <w:szCs w:val="32"/>
        </w:rPr>
        <w:t>件，</w:t>
      </w:r>
      <w:r w:rsidR="00CC6B2D">
        <w:rPr>
          <w:rFonts w:ascii="Times New Roman" w:hint="eastAsia"/>
          <w:sz w:val="32"/>
          <w:szCs w:val="32"/>
        </w:rPr>
        <w:t>反映沿江高速常州南收费站有面包车拉客的问题。</w:t>
      </w:r>
    </w:p>
    <w:p w:rsidR="00026DF9" w:rsidRPr="00D71FBE"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3</w:t>
      </w:r>
      <w:r w:rsidR="00BA24C3" w:rsidRPr="009C74B8">
        <w:rPr>
          <w:rFonts w:ascii="Times New Roman" w:hint="eastAsia"/>
          <w:b/>
          <w:sz w:val="32"/>
          <w:szCs w:val="32"/>
        </w:rPr>
        <w:t>.</w:t>
      </w:r>
      <w:r w:rsidR="00CB1BE4">
        <w:rPr>
          <w:rFonts w:ascii="Times New Roman" w:hint="eastAsia"/>
          <w:b/>
          <w:sz w:val="32"/>
          <w:szCs w:val="32"/>
        </w:rPr>
        <w:t>意见建议</w:t>
      </w:r>
      <w:r w:rsidR="000A65A4" w:rsidRPr="009C74B8">
        <w:rPr>
          <w:rFonts w:ascii="Times New Roman"/>
          <w:b/>
          <w:sz w:val="32"/>
          <w:szCs w:val="32"/>
        </w:rPr>
        <w:t>：</w:t>
      </w:r>
      <w:r w:rsidR="00D27488">
        <w:rPr>
          <w:rFonts w:ascii="Times New Roman" w:hint="eastAsia"/>
          <w:b/>
          <w:sz w:val="32"/>
          <w:szCs w:val="32"/>
        </w:rPr>
        <w:t>49</w:t>
      </w:r>
      <w:r w:rsidR="009D194C" w:rsidRPr="009C74B8">
        <w:rPr>
          <w:rFonts w:ascii="Times New Roman"/>
          <w:b/>
          <w:sz w:val="32"/>
          <w:szCs w:val="32"/>
        </w:rPr>
        <w:t>件</w:t>
      </w:r>
      <w:r w:rsidR="00ED6318">
        <w:rPr>
          <w:rFonts w:ascii="Times New Roman" w:hint="eastAsia"/>
          <w:b/>
          <w:sz w:val="32"/>
          <w:szCs w:val="32"/>
        </w:rPr>
        <w:t>，</w:t>
      </w:r>
      <w:r w:rsidRPr="00D71FBE">
        <w:rPr>
          <w:rFonts w:ascii="Times New Roman" w:hint="eastAsia"/>
          <w:sz w:val="32"/>
          <w:szCs w:val="32"/>
        </w:rPr>
        <w:t>主要</w:t>
      </w:r>
      <w:r w:rsidR="00D71FBE" w:rsidRPr="00D71FBE">
        <w:rPr>
          <w:rFonts w:ascii="Times New Roman" w:hint="eastAsia"/>
          <w:sz w:val="32"/>
          <w:szCs w:val="32"/>
        </w:rPr>
        <w:t>是</w:t>
      </w:r>
      <w:r w:rsidR="00AD18A1">
        <w:rPr>
          <w:rFonts w:ascii="Times New Roman" w:hint="eastAsia"/>
          <w:sz w:val="32"/>
          <w:szCs w:val="32"/>
        </w:rPr>
        <w:t>对公交线路、设施及交通行业</w:t>
      </w:r>
      <w:r w:rsidR="00AD18A1">
        <w:rPr>
          <w:rFonts w:ascii="Times New Roman" w:hint="eastAsia"/>
          <w:sz w:val="32"/>
          <w:szCs w:val="32"/>
        </w:rPr>
        <w:lastRenderedPageBreak/>
        <w:t>管理方面的</w:t>
      </w:r>
      <w:r w:rsidR="00D71FBE" w:rsidRPr="00D71FBE">
        <w:rPr>
          <w:rFonts w:ascii="Times New Roman" w:hint="eastAsia"/>
          <w:sz w:val="32"/>
          <w:szCs w:val="32"/>
        </w:rPr>
        <w:t>建议。</w:t>
      </w:r>
    </w:p>
    <w:p w:rsidR="00D82236"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4</w:t>
      </w:r>
      <w:r w:rsidR="00BA24C3" w:rsidRPr="009C74B8">
        <w:rPr>
          <w:rFonts w:ascii="Times New Roman" w:hint="eastAsia"/>
          <w:b/>
          <w:sz w:val="32"/>
          <w:szCs w:val="32"/>
        </w:rPr>
        <w:t>.</w:t>
      </w:r>
      <w:r>
        <w:rPr>
          <w:rFonts w:ascii="Times New Roman" w:hint="eastAsia"/>
          <w:b/>
          <w:sz w:val="32"/>
          <w:szCs w:val="32"/>
        </w:rPr>
        <w:t>表扬</w:t>
      </w:r>
      <w:r w:rsidR="00511AAE" w:rsidRPr="009C74B8">
        <w:rPr>
          <w:rFonts w:ascii="Times New Roman"/>
          <w:b/>
          <w:sz w:val="32"/>
          <w:szCs w:val="32"/>
        </w:rPr>
        <w:t>：</w:t>
      </w:r>
      <w:r w:rsidR="00974E27">
        <w:rPr>
          <w:rFonts w:ascii="Times New Roman" w:hint="eastAsia"/>
          <w:b/>
          <w:sz w:val="32"/>
          <w:szCs w:val="32"/>
        </w:rPr>
        <w:t>6</w:t>
      </w:r>
      <w:r w:rsidR="00D27488">
        <w:rPr>
          <w:rFonts w:ascii="Times New Roman" w:hint="eastAsia"/>
          <w:b/>
          <w:sz w:val="32"/>
          <w:szCs w:val="32"/>
        </w:rPr>
        <w:t>9</w:t>
      </w:r>
      <w:r w:rsidR="009D194C" w:rsidRPr="009C74B8">
        <w:rPr>
          <w:rFonts w:ascii="Times New Roman"/>
          <w:b/>
          <w:sz w:val="32"/>
          <w:szCs w:val="32"/>
        </w:rPr>
        <w:t>件</w:t>
      </w:r>
      <w:r w:rsidR="00ED6318">
        <w:rPr>
          <w:rFonts w:ascii="Times New Roman" w:hint="eastAsia"/>
          <w:b/>
          <w:sz w:val="32"/>
          <w:szCs w:val="32"/>
        </w:rPr>
        <w:t>，</w:t>
      </w:r>
      <w:r w:rsidR="00D82236" w:rsidRPr="009C74B8">
        <w:rPr>
          <w:rFonts w:ascii="Times New Roman"/>
          <w:sz w:val="32"/>
          <w:szCs w:val="32"/>
        </w:rPr>
        <w:t>表扬出租车驾驶员</w:t>
      </w:r>
      <w:r w:rsidR="00D27488">
        <w:rPr>
          <w:rFonts w:ascii="Times New Roman" w:hint="eastAsia"/>
          <w:sz w:val="32"/>
          <w:szCs w:val="32"/>
        </w:rPr>
        <w:t>28</w:t>
      </w:r>
      <w:r w:rsidR="00D82236">
        <w:rPr>
          <w:rFonts w:ascii="Times New Roman" w:hint="eastAsia"/>
          <w:sz w:val="32"/>
          <w:szCs w:val="32"/>
        </w:rPr>
        <w:t>件；</w:t>
      </w:r>
      <w:r w:rsidR="00D82236" w:rsidRPr="009C74B8">
        <w:rPr>
          <w:rFonts w:ascii="Times New Roman"/>
          <w:sz w:val="32"/>
          <w:szCs w:val="32"/>
        </w:rPr>
        <w:t>公交车驾驶员</w:t>
      </w:r>
      <w:r w:rsidR="00354A98">
        <w:rPr>
          <w:rFonts w:ascii="Times New Roman" w:hint="eastAsia"/>
          <w:sz w:val="32"/>
          <w:szCs w:val="32"/>
        </w:rPr>
        <w:t>3</w:t>
      </w:r>
      <w:r w:rsidR="00D27488">
        <w:rPr>
          <w:rFonts w:ascii="Times New Roman" w:hint="eastAsia"/>
          <w:sz w:val="32"/>
          <w:szCs w:val="32"/>
        </w:rPr>
        <w:t>9</w:t>
      </w:r>
      <w:r w:rsidR="00BE4F45">
        <w:rPr>
          <w:rFonts w:ascii="Times New Roman" w:hint="eastAsia"/>
          <w:sz w:val="32"/>
          <w:szCs w:val="32"/>
        </w:rPr>
        <w:t>件</w:t>
      </w:r>
      <w:r w:rsidR="00D27488">
        <w:rPr>
          <w:rFonts w:ascii="Times New Roman" w:hint="eastAsia"/>
          <w:sz w:val="32"/>
          <w:szCs w:val="32"/>
        </w:rPr>
        <w:t>；</w:t>
      </w:r>
      <w:r w:rsidR="001A5682">
        <w:rPr>
          <w:rFonts w:ascii="Times New Roman" w:hint="eastAsia"/>
          <w:sz w:val="32"/>
          <w:szCs w:val="32"/>
        </w:rPr>
        <w:t>常运工作人员</w:t>
      </w:r>
      <w:r w:rsidR="001A5682">
        <w:rPr>
          <w:rFonts w:ascii="Times New Roman" w:hint="eastAsia"/>
          <w:sz w:val="32"/>
          <w:szCs w:val="32"/>
        </w:rPr>
        <w:t>1</w:t>
      </w:r>
      <w:r w:rsidR="001A5682">
        <w:rPr>
          <w:rFonts w:ascii="Times New Roman" w:hint="eastAsia"/>
          <w:sz w:val="32"/>
          <w:szCs w:val="32"/>
        </w:rPr>
        <w:t>件；</w:t>
      </w:r>
      <w:r w:rsidR="001A5682">
        <w:rPr>
          <w:rFonts w:ascii="Times New Roman" w:hint="eastAsia"/>
          <w:sz w:val="32"/>
          <w:szCs w:val="32"/>
        </w:rPr>
        <w:t>96196</w:t>
      </w:r>
      <w:r w:rsidR="001A5682">
        <w:rPr>
          <w:rFonts w:ascii="Times New Roman" w:hint="eastAsia"/>
          <w:sz w:val="32"/>
          <w:szCs w:val="32"/>
        </w:rPr>
        <w:t>热线话务员</w:t>
      </w:r>
      <w:r w:rsidR="001A5682">
        <w:rPr>
          <w:rFonts w:ascii="Times New Roman" w:hint="eastAsia"/>
          <w:sz w:val="32"/>
          <w:szCs w:val="32"/>
        </w:rPr>
        <w:t>1</w:t>
      </w:r>
      <w:r w:rsidR="001A5682">
        <w:rPr>
          <w:rFonts w:ascii="Times New Roman" w:hint="eastAsia"/>
          <w:sz w:val="32"/>
          <w:szCs w:val="32"/>
        </w:rPr>
        <w:t>件</w:t>
      </w:r>
      <w:r w:rsidR="00E47F6D">
        <w:rPr>
          <w:rFonts w:ascii="Times New Roman" w:hint="eastAsia"/>
          <w:sz w:val="32"/>
          <w:szCs w:val="32"/>
        </w:rPr>
        <w:t>。</w:t>
      </w:r>
    </w:p>
    <w:p w:rsidR="009D194C" w:rsidRPr="001B64E5" w:rsidRDefault="0097770A" w:rsidP="00C15645">
      <w:pPr>
        <w:spacing w:beforeLines="50" w:before="156" w:line="560" w:lineRule="exact"/>
        <w:ind w:firstLineChars="200" w:firstLine="643"/>
        <w:rPr>
          <w:rFonts w:ascii="Times New Roman"/>
          <w:sz w:val="32"/>
          <w:szCs w:val="32"/>
        </w:rPr>
      </w:pPr>
      <w:r>
        <w:rPr>
          <w:rFonts w:ascii="Times New Roman" w:hint="eastAsia"/>
          <w:b/>
          <w:sz w:val="32"/>
          <w:szCs w:val="32"/>
        </w:rPr>
        <w:t>5</w:t>
      </w:r>
      <w:r w:rsidR="00BA24C3" w:rsidRPr="009C74B8">
        <w:rPr>
          <w:rFonts w:ascii="Times New Roman" w:hint="eastAsia"/>
          <w:b/>
          <w:sz w:val="32"/>
          <w:szCs w:val="32"/>
        </w:rPr>
        <w:t>.</w:t>
      </w:r>
      <w:r>
        <w:rPr>
          <w:rFonts w:ascii="Times New Roman" w:hint="eastAsia"/>
          <w:b/>
          <w:sz w:val="32"/>
          <w:szCs w:val="32"/>
        </w:rPr>
        <w:t>车辆救援</w:t>
      </w:r>
      <w:r w:rsidR="00511AAE" w:rsidRPr="009C74B8">
        <w:rPr>
          <w:rFonts w:ascii="Times New Roman"/>
          <w:b/>
          <w:sz w:val="32"/>
          <w:szCs w:val="32"/>
        </w:rPr>
        <w:t>：</w:t>
      </w:r>
      <w:r w:rsidR="00974E27">
        <w:rPr>
          <w:rFonts w:ascii="Times New Roman" w:hint="eastAsia"/>
          <w:b/>
          <w:sz w:val="32"/>
          <w:szCs w:val="32"/>
        </w:rPr>
        <w:t>3</w:t>
      </w:r>
      <w:r w:rsidR="009D194C" w:rsidRPr="009C74B8">
        <w:rPr>
          <w:rFonts w:ascii="Times New Roman"/>
          <w:b/>
          <w:sz w:val="32"/>
          <w:szCs w:val="32"/>
        </w:rPr>
        <w:t>件</w:t>
      </w:r>
      <w:r w:rsidR="001B64E5" w:rsidRPr="001B64E5">
        <w:rPr>
          <w:rFonts w:ascii="Times New Roman" w:hint="eastAsia"/>
          <w:sz w:val="32"/>
          <w:szCs w:val="32"/>
        </w:rPr>
        <w:t>。</w:t>
      </w:r>
    </w:p>
    <w:p w:rsidR="0097770A" w:rsidRDefault="0097770A" w:rsidP="00C15645">
      <w:pPr>
        <w:spacing w:beforeLines="50" w:before="156" w:line="560" w:lineRule="exact"/>
        <w:ind w:firstLineChars="200" w:firstLine="643"/>
        <w:rPr>
          <w:rFonts w:ascii="Times New Roman"/>
          <w:sz w:val="32"/>
          <w:szCs w:val="32"/>
        </w:rPr>
      </w:pPr>
      <w:r w:rsidRPr="0097770A">
        <w:rPr>
          <w:rFonts w:ascii="Times New Roman" w:hint="eastAsia"/>
          <w:b/>
          <w:sz w:val="32"/>
          <w:szCs w:val="32"/>
        </w:rPr>
        <w:t>6.</w:t>
      </w:r>
      <w:r>
        <w:rPr>
          <w:rFonts w:ascii="Times New Roman" w:hint="eastAsia"/>
          <w:b/>
          <w:sz w:val="32"/>
          <w:szCs w:val="32"/>
        </w:rPr>
        <w:t>失物查找</w:t>
      </w:r>
      <w:r w:rsidR="00ED6318">
        <w:rPr>
          <w:rFonts w:ascii="Times New Roman" w:hint="eastAsia"/>
          <w:b/>
          <w:sz w:val="32"/>
          <w:szCs w:val="32"/>
        </w:rPr>
        <w:t>：</w:t>
      </w:r>
      <w:r w:rsidR="008E0710">
        <w:rPr>
          <w:rFonts w:ascii="Times New Roman" w:hint="eastAsia"/>
          <w:b/>
          <w:sz w:val="32"/>
          <w:szCs w:val="32"/>
        </w:rPr>
        <w:t>1</w:t>
      </w:r>
      <w:r w:rsidR="001A5682">
        <w:rPr>
          <w:rFonts w:ascii="Times New Roman" w:hint="eastAsia"/>
          <w:b/>
          <w:sz w:val="32"/>
          <w:szCs w:val="32"/>
        </w:rPr>
        <w:t>674</w:t>
      </w:r>
      <w:r w:rsidR="00D82236">
        <w:rPr>
          <w:rFonts w:ascii="Times New Roman" w:hint="eastAsia"/>
          <w:b/>
          <w:sz w:val="32"/>
          <w:szCs w:val="32"/>
        </w:rPr>
        <w:t>件</w:t>
      </w:r>
      <w:r w:rsidR="00ED6318">
        <w:rPr>
          <w:rFonts w:ascii="Times New Roman" w:hint="eastAsia"/>
          <w:b/>
          <w:sz w:val="32"/>
          <w:szCs w:val="32"/>
        </w:rPr>
        <w:t>，</w:t>
      </w:r>
      <w:r w:rsidR="00D82236" w:rsidRPr="009C74B8">
        <w:rPr>
          <w:rFonts w:ascii="Times New Roman"/>
          <w:sz w:val="32"/>
          <w:szCs w:val="32"/>
        </w:rPr>
        <w:t>公交</w:t>
      </w:r>
      <w:r w:rsidR="00D700EC">
        <w:rPr>
          <w:rFonts w:ascii="Times New Roman" w:hint="eastAsia"/>
          <w:sz w:val="32"/>
          <w:szCs w:val="32"/>
        </w:rPr>
        <w:t>车</w:t>
      </w:r>
      <w:r w:rsidR="00D82236">
        <w:rPr>
          <w:rFonts w:ascii="Times New Roman" w:hint="eastAsia"/>
          <w:sz w:val="32"/>
          <w:szCs w:val="32"/>
        </w:rPr>
        <w:t>丢失物品</w:t>
      </w:r>
      <w:r w:rsidR="00974E27">
        <w:rPr>
          <w:rFonts w:ascii="Times New Roman" w:hint="eastAsia"/>
          <w:sz w:val="32"/>
          <w:szCs w:val="32"/>
        </w:rPr>
        <w:t>7</w:t>
      </w:r>
      <w:r w:rsidR="00A8435C">
        <w:rPr>
          <w:rFonts w:ascii="Times New Roman" w:hint="eastAsia"/>
          <w:sz w:val="32"/>
          <w:szCs w:val="32"/>
        </w:rPr>
        <w:t>16</w:t>
      </w:r>
      <w:r w:rsidR="001D5C51" w:rsidRPr="009C74B8">
        <w:rPr>
          <w:rFonts w:ascii="Times New Roman"/>
          <w:sz w:val="32"/>
          <w:szCs w:val="32"/>
        </w:rPr>
        <w:t>件</w:t>
      </w:r>
      <w:r w:rsidR="001D5C51">
        <w:rPr>
          <w:rFonts w:ascii="Times New Roman"/>
          <w:sz w:val="32"/>
          <w:szCs w:val="32"/>
        </w:rPr>
        <w:t>，出租</w:t>
      </w:r>
      <w:r w:rsidR="00D700EC">
        <w:rPr>
          <w:rFonts w:ascii="Times New Roman" w:hint="eastAsia"/>
          <w:sz w:val="32"/>
          <w:szCs w:val="32"/>
        </w:rPr>
        <w:t>车</w:t>
      </w:r>
      <w:r w:rsidR="001D5C51">
        <w:rPr>
          <w:rFonts w:ascii="Times New Roman" w:hint="eastAsia"/>
          <w:sz w:val="32"/>
          <w:szCs w:val="32"/>
        </w:rPr>
        <w:t>丢失物品</w:t>
      </w:r>
      <w:r w:rsidR="00A8435C">
        <w:rPr>
          <w:rFonts w:ascii="Times New Roman" w:hint="eastAsia"/>
          <w:sz w:val="32"/>
          <w:szCs w:val="32"/>
        </w:rPr>
        <w:t>948</w:t>
      </w:r>
      <w:r w:rsidR="00D82236" w:rsidRPr="009C74B8">
        <w:rPr>
          <w:rFonts w:ascii="Times New Roman"/>
          <w:sz w:val="32"/>
          <w:szCs w:val="32"/>
        </w:rPr>
        <w:t>件</w:t>
      </w:r>
      <w:r w:rsidR="001D5C51">
        <w:rPr>
          <w:rFonts w:ascii="Times New Roman" w:hint="eastAsia"/>
          <w:sz w:val="32"/>
          <w:szCs w:val="32"/>
        </w:rPr>
        <w:t>，</w:t>
      </w:r>
      <w:r w:rsidR="00BE4F45">
        <w:rPr>
          <w:rFonts w:ascii="Times New Roman" w:hint="eastAsia"/>
          <w:sz w:val="32"/>
          <w:szCs w:val="32"/>
        </w:rPr>
        <w:t>长途车</w:t>
      </w:r>
      <w:r w:rsidR="001D5C51">
        <w:rPr>
          <w:rFonts w:ascii="Times New Roman" w:hint="eastAsia"/>
          <w:sz w:val="32"/>
          <w:szCs w:val="32"/>
        </w:rPr>
        <w:t>丢失物品</w:t>
      </w:r>
      <w:r w:rsidR="00974E27">
        <w:rPr>
          <w:rFonts w:ascii="Times New Roman" w:hint="eastAsia"/>
          <w:sz w:val="32"/>
          <w:szCs w:val="32"/>
        </w:rPr>
        <w:t>1</w:t>
      </w:r>
      <w:r w:rsidR="00A8435C">
        <w:rPr>
          <w:rFonts w:ascii="Times New Roman" w:hint="eastAsia"/>
          <w:sz w:val="32"/>
          <w:szCs w:val="32"/>
        </w:rPr>
        <w:t>0</w:t>
      </w:r>
      <w:r w:rsidR="00D82236">
        <w:rPr>
          <w:rFonts w:ascii="Times New Roman" w:hint="eastAsia"/>
          <w:sz w:val="32"/>
          <w:szCs w:val="32"/>
        </w:rPr>
        <w:t>件</w:t>
      </w:r>
      <w:r w:rsidR="00C23E99">
        <w:rPr>
          <w:rFonts w:ascii="Times New Roman" w:hint="eastAsia"/>
          <w:sz w:val="32"/>
          <w:szCs w:val="32"/>
        </w:rPr>
        <w:t>。</w:t>
      </w:r>
    </w:p>
    <w:p w:rsidR="00B34DF2" w:rsidRPr="00B34DF2" w:rsidRDefault="00B34DF2" w:rsidP="00C15645">
      <w:pPr>
        <w:spacing w:beforeLines="50" w:before="156" w:line="560" w:lineRule="exact"/>
        <w:ind w:firstLineChars="200" w:firstLine="643"/>
        <w:rPr>
          <w:rFonts w:ascii="Times New Roman"/>
          <w:b/>
          <w:sz w:val="32"/>
          <w:szCs w:val="32"/>
        </w:rPr>
      </w:pPr>
      <w:r w:rsidRPr="00253BC9">
        <w:rPr>
          <w:rFonts w:ascii="Times New Roman" w:hint="eastAsia"/>
          <w:b/>
          <w:sz w:val="32"/>
          <w:szCs w:val="32"/>
        </w:rPr>
        <w:t>7.</w:t>
      </w:r>
      <w:r w:rsidRPr="00253BC9">
        <w:rPr>
          <w:rFonts w:ascii="Times New Roman" w:hint="eastAsia"/>
          <w:b/>
          <w:sz w:val="32"/>
          <w:szCs w:val="32"/>
        </w:rPr>
        <w:t>其他</w:t>
      </w:r>
      <w:r w:rsidR="00ED6318" w:rsidRPr="00253BC9">
        <w:rPr>
          <w:rFonts w:ascii="Times New Roman" w:hint="eastAsia"/>
          <w:b/>
          <w:sz w:val="32"/>
          <w:szCs w:val="32"/>
        </w:rPr>
        <w:t>：</w:t>
      </w:r>
      <w:r w:rsidR="00974E27">
        <w:rPr>
          <w:rFonts w:ascii="Times New Roman" w:hint="eastAsia"/>
          <w:b/>
          <w:sz w:val="32"/>
          <w:szCs w:val="32"/>
        </w:rPr>
        <w:t>2</w:t>
      </w:r>
      <w:r w:rsidR="00A8435C">
        <w:rPr>
          <w:rFonts w:ascii="Times New Roman" w:hint="eastAsia"/>
          <w:b/>
          <w:sz w:val="32"/>
          <w:szCs w:val="32"/>
        </w:rPr>
        <w:t>44</w:t>
      </w:r>
      <w:r w:rsidRPr="00253BC9">
        <w:rPr>
          <w:rFonts w:ascii="Times New Roman" w:hint="eastAsia"/>
          <w:b/>
          <w:sz w:val="32"/>
          <w:szCs w:val="32"/>
        </w:rPr>
        <w:t>件</w:t>
      </w:r>
      <w:r w:rsidR="00ED6318">
        <w:rPr>
          <w:rFonts w:ascii="Times New Roman" w:hint="eastAsia"/>
          <w:b/>
          <w:sz w:val="32"/>
          <w:szCs w:val="32"/>
        </w:rPr>
        <w:t>，</w:t>
      </w:r>
      <w:r w:rsidR="00253BC9">
        <w:rPr>
          <w:rFonts w:ascii="Times New Roman" w:hint="eastAsia"/>
          <w:sz w:val="32"/>
          <w:szCs w:val="32"/>
        </w:rPr>
        <w:t>主要是来电</w:t>
      </w:r>
      <w:r w:rsidR="00354A98">
        <w:rPr>
          <w:rFonts w:ascii="Times New Roman" w:hint="eastAsia"/>
          <w:sz w:val="32"/>
          <w:szCs w:val="32"/>
        </w:rPr>
        <w:t>撤诉、</w:t>
      </w:r>
      <w:r w:rsidR="00253BC9">
        <w:rPr>
          <w:rFonts w:ascii="Times New Roman" w:hint="eastAsia"/>
          <w:sz w:val="32"/>
          <w:szCs w:val="32"/>
        </w:rPr>
        <w:t>自动挂机、无声、打错电话等。</w:t>
      </w:r>
    </w:p>
    <w:p w:rsidR="009D194C" w:rsidRPr="00A04BE6" w:rsidRDefault="00CA5B5D" w:rsidP="00C15645">
      <w:pPr>
        <w:pStyle w:val="2"/>
        <w:keepNext w:val="0"/>
        <w:keepLines w:val="0"/>
        <w:spacing w:beforeLines="50" w:before="156" w:after="0" w:line="560" w:lineRule="exact"/>
        <w:ind w:firstLineChars="200" w:firstLine="643"/>
        <w:rPr>
          <w:rFonts w:ascii="Times New Roman" w:eastAsia="楷体_GB2312" w:hAnsi="Times New Roman"/>
        </w:rPr>
      </w:pPr>
      <w:bookmarkStart w:id="26" w:name="_二、电召中心运行情况"/>
      <w:bookmarkStart w:id="27" w:name="_Toc387394282"/>
      <w:bookmarkStart w:id="28" w:name="_Toc460942707"/>
      <w:bookmarkStart w:id="29" w:name="_Toc468696640"/>
      <w:bookmarkStart w:id="30" w:name="_Toc486949967"/>
      <w:bookmarkEnd w:id="26"/>
      <w:r w:rsidRPr="00A04BE6">
        <w:rPr>
          <w:rFonts w:ascii="Times New Roman" w:eastAsia="楷体_GB2312" w:hAnsi="Times New Roman"/>
        </w:rPr>
        <w:t>二、</w:t>
      </w:r>
      <w:r w:rsidR="00B7594B">
        <w:rPr>
          <w:rFonts w:ascii="Times New Roman" w:eastAsia="楷体_GB2312" w:hAnsi="Times New Roman" w:hint="eastAsia"/>
        </w:rPr>
        <w:t>出租车</w:t>
      </w:r>
      <w:r w:rsidRPr="00A04BE6">
        <w:rPr>
          <w:rFonts w:ascii="Times New Roman" w:eastAsia="楷体_GB2312" w:hAnsi="Times New Roman"/>
        </w:rPr>
        <w:t>电召运行情况</w:t>
      </w:r>
      <w:bookmarkEnd w:id="27"/>
      <w:bookmarkEnd w:id="28"/>
      <w:bookmarkEnd w:id="29"/>
      <w:bookmarkEnd w:id="30"/>
    </w:p>
    <w:p w:rsidR="00BE16E0" w:rsidRPr="00BE16E0" w:rsidRDefault="00F1206B" w:rsidP="000227F2">
      <w:pPr>
        <w:spacing w:beforeLines="50" w:before="156" w:line="560" w:lineRule="exact"/>
        <w:ind w:firstLineChars="200" w:firstLine="640"/>
        <w:rPr>
          <w:rFonts w:ascii="Times New Roman"/>
          <w:sz w:val="32"/>
          <w:szCs w:val="32"/>
        </w:rPr>
      </w:pPr>
      <w:r>
        <w:rPr>
          <w:rFonts w:ascii="Times New Roman" w:hint="eastAsia"/>
          <w:sz w:val="32"/>
          <w:szCs w:val="32"/>
        </w:rPr>
        <w:t>6</w:t>
      </w:r>
      <w:r w:rsidR="00F62620" w:rsidRPr="00BE16E0">
        <w:rPr>
          <w:rFonts w:ascii="Times New Roman"/>
          <w:sz w:val="32"/>
          <w:szCs w:val="32"/>
        </w:rPr>
        <w:t>月份，</w:t>
      </w:r>
      <w:r w:rsidR="00B7594B">
        <w:rPr>
          <w:rFonts w:ascii="Times New Roman" w:hint="eastAsia"/>
          <w:sz w:val="32"/>
          <w:szCs w:val="32"/>
        </w:rPr>
        <w:t>出租车电召席</w:t>
      </w:r>
      <w:r w:rsidR="00F62620" w:rsidRPr="00BE16E0">
        <w:rPr>
          <w:rFonts w:ascii="Times New Roman"/>
          <w:sz w:val="32"/>
          <w:szCs w:val="32"/>
        </w:rPr>
        <w:t>共呼入电话</w:t>
      </w:r>
      <w:r w:rsidR="00DD537F">
        <w:rPr>
          <w:rFonts w:ascii="Times New Roman" w:hint="eastAsia"/>
          <w:kern w:val="0"/>
          <w:sz w:val="32"/>
          <w:szCs w:val="32"/>
        </w:rPr>
        <w:t>1</w:t>
      </w:r>
      <w:r>
        <w:rPr>
          <w:rFonts w:ascii="Times New Roman" w:hint="eastAsia"/>
          <w:kern w:val="0"/>
          <w:sz w:val="32"/>
          <w:szCs w:val="32"/>
        </w:rPr>
        <w:t>26323</w:t>
      </w:r>
      <w:r w:rsidR="00BE16E0">
        <w:rPr>
          <w:rFonts w:ascii="Times New Roman" w:hAnsi="仿宋_GB2312" w:hint="eastAsia"/>
          <w:sz w:val="32"/>
          <w:szCs w:val="32"/>
        </w:rPr>
        <w:t>个</w:t>
      </w:r>
      <w:r w:rsidR="00BE16E0" w:rsidRPr="00BE16E0">
        <w:rPr>
          <w:rFonts w:ascii="Times New Roman" w:hAnsi="仿宋_GB2312"/>
          <w:sz w:val="32"/>
          <w:szCs w:val="32"/>
        </w:rPr>
        <w:t>，接通电话</w:t>
      </w:r>
      <w:r w:rsidR="00BE16E0" w:rsidRPr="00BE16E0">
        <w:rPr>
          <w:rFonts w:ascii="Times New Roman"/>
          <w:kern w:val="0"/>
          <w:sz w:val="32"/>
          <w:szCs w:val="32"/>
        </w:rPr>
        <w:t>1</w:t>
      </w:r>
      <w:r>
        <w:rPr>
          <w:rFonts w:ascii="Times New Roman" w:hint="eastAsia"/>
          <w:kern w:val="0"/>
          <w:sz w:val="32"/>
          <w:szCs w:val="32"/>
        </w:rPr>
        <w:t>19759</w:t>
      </w:r>
      <w:r w:rsidR="00DD537F">
        <w:rPr>
          <w:rFonts w:ascii="Times New Roman" w:hAnsi="仿宋_GB2312" w:hint="eastAsia"/>
          <w:sz w:val="32"/>
          <w:szCs w:val="32"/>
        </w:rPr>
        <w:t>个，</w:t>
      </w:r>
      <w:r w:rsidR="00BE16E0" w:rsidRPr="00BE16E0">
        <w:rPr>
          <w:rFonts w:ascii="Times New Roman" w:hAnsi="仿宋_GB2312"/>
          <w:sz w:val="32"/>
          <w:szCs w:val="32"/>
        </w:rPr>
        <w:t>接通率</w:t>
      </w:r>
      <w:r w:rsidR="00097E82">
        <w:rPr>
          <w:rFonts w:ascii="Times New Roman" w:hint="eastAsia"/>
          <w:kern w:val="0"/>
          <w:sz w:val="32"/>
          <w:szCs w:val="32"/>
        </w:rPr>
        <w:t>9</w:t>
      </w:r>
      <w:r w:rsidR="00761F12">
        <w:rPr>
          <w:rFonts w:ascii="Times New Roman" w:hint="eastAsia"/>
          <w:kern w:val="0"/>
          <w:sz w:val="32"/>
          <w:szCs w:val="32"/>
        </w:rPr>
        <w:t>4.</w:t>
      </w:r>
      <w:r>
        <w:rPr>
          <w:rFonts w:ascii="Times New Roman" w:hint="eastAsia"/>
          <w:kern w:val="0"/>
          <w:sz w:val="32"/>
          <w:szCs w:val="32"/>
        </w:rPr>
        <w:t>80</w:t>
      </w:r>
      <w:r w:rsidR="00BE16E0" w:rsidRPr="00BE16E0">
        <w:rPr>
          <w:rFonts w:ascii="Times New Roman"/>
          <w:kern w:val="0"/>
          <w:sz w:val="32"/>
          <w:szCs w:val="32"/>
        </w:rPr>
        <w:t>%</w:t>
      </w:r>
      <w:r w:rsidR="00BE16E0" w:rsidRPr="00BE16E0">
        <w:rPr>
          <w:rFonts w:ascii="Times New Roman" w:hAnsi="仿宋_GB2312"/>
          <w:sz w:val="32"/>
          <w:szCs w:val="32"/>
        </w:rPr>
        <w:t>，呼损电话</w:t>
      </w:r>
      <w:r w:rsidR="00F908C2">
        <w:rPr>
          <w:rFonts w:ascii="Times New Roman" w:hint="eastAsia"/>
          <w:kern w:val="0"/>
          <w:sz w:val="32"/>
          <w:szCs w:val="32"/>
        </w:rPr>
        <w:t>6564</w:t>
      </w:r>
      <w:r w:rsidR="00BE16E0">
        <w:rPr>
          <w:rFonts w:ascii="Times New Roman" w:hAnsi="仿宋_GB2312" w:hint="eastAsia"/>
          <w:sz w:val="32"/>
          <w:szCs w:val="32"/>
        </w:rPr>
        <w:t>个</w:t>
      </w:r>
      <w:r w:rsidR="00BE16E0" w:rsidRPr="00BE16E0">
        <w:rPr>
          <w:rFonts w:ascii="Times New Roman" w:hAnsi="仿宋_GB2312"/>
          <w:sz w:val="32"/>
          <w:szCs w:val="32"/>
        </w:rPr>
        <w:t>，呼损率为</w:t>
      </w:r>
      <w:r w:rsidR="00761F12">
        <w:rPr>
          <w:rFonts w:ascii="Times New Roman" w:hint="eastAsia"/>
          <w:kern w:val="0"/>
          <w:sz w:val="32"/>
          <w:szCs w:val="32"/>
        </w:rPr>
        <w:t>5.</w:t>
      </w:r>
      <w:r w:rsidR="00F908C2">
        <w:rPr>
          <w:rFonts w:ascii="Times New Roman" w:hint="eastAsia"/>
          <w:kern w:val="0"/>
          <w:sz w:val="32"/>
          <w:szCs w:val="32"/>
        </w:rPr>
        <w:t>20</w:t>
      </w:r>
      <w:r w:rsidR="00BE16E0" w:rsidRPr="00BE16E0">
        <w:rPr>
          <w:rFonts w:ascii="Times New Roman"/>
          <w:kern w:val="0"/>
          <w:sz w:val="32"/>
          <w:szCs w:val="32"/>
        </w:rPr>
        <w:t>%</w:t>
      </w:r>
      <w:r w:rsidR="00BE16E0" w:rsidRPr="00BE16E0">
        <w:rPr>
          <w:rFonts w:ascii="Times New Roman" w:hAnsi="仿宋_GB2312"/>
          <w:sz w:val="32"/>
          <w:szCs w:val="32"/>
        </w:rPr>
        <w:t>。</w:t>
      </w:r>
    </w:p>
    <w:p w:rsidR="005C38FB" w:rsidRPr="00163D38" w:rsidRDefault="00163D38" w:rsidP="00163D38">
      <w:pPr>
        <w:spacing w:line="560" w:lineRule="exact"/>
        <w:ind w:firstLineChars="200" w:firstLine="600"/>
        <w:rPr>
          <w:rFonts w:ascii="Times New Roman"/>
          <w:color w:val="0000FF"/>
          <w:sz w:val="32"/>
          <w:szCs w:val="32"/>
        </w:rPr>
      </w:pPr>
      <w:r>
        <w:rPr>
          <w:noProof/>
          <w:snapToGrid/>
        </w:rPr>
        <w:drawing>
          <wp:anchor distT="0" distB="0" distL="114300" distR="114300" simplePos="0" relativeHeight="251682816" behindDoc="0" locked="0" layoutInCell="1" allowOverlap="1" wp14:anchorId="1AF13040" wp14:editId="31D4C6DE">
            <wp:simplePos x="0" y="0"/>
            <wp:positionH relativeFrom="column">
              <wp:posOffset>53340</wp:posOffset>
            </wp:positionH>
            <wp:positionV relativeFrom="paragraph">
              <wp:posOffset>1120140</wp:posOffset>
            </wp:positionV>
            <wp:extent cx="5400675" cy="3048000"/>
            <wp:effectExtent l="0" t="0" r="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F62620" w:rsidRPr="009C74B8">
        <w:rPr>
          <w:rFonts w:ascii="Times New Roman"/>
          <w:sz w:val="32"/>
          <w:szCs w:val="32"/>
        </w:rPr>
        <w:t>接通电话中咨询电话</w:t>
      </w:r>
      <w:r w:rsidR="00F908C2">
        <w:rPr>
          <w:rFonts w:ascii="Times New Roman" w:hint="eastAsia"/>
          <w:sz w:val="32"/>
          <w:szCs w:val="32"/>
        </w:rPr>
        <w:t>12251</w:t>
      </w:r>
      <w:r w:rsidR="00F62620" w:rsidRPr="009C74B8">
        <w:rPr>
          <w:rFonts w:ascii="Times New Roman"/>
          <w:sz w:val="32"/>
          <w:szCs w:val="32"/>
        </w:rPr>
        <w:t>个，</w:t>
      </w:r>
      <w:r w:rsidR="000B3F9A" w:rsidRPr="009C74B8">
        <w:rPr>
          <w:rFonts w:ascii="Times New Roman"/>
          <w:sz w:val="32"/>
          <w:szCs w:val="32"/>
        </w:rPr>
        <w:t>电召电话</w:t>
      </w:r>
      <w:r w:rsidR="00154008">
        <w:rPr>
          <w:rFonts w:ascii="Times New Roman" w:hint="eastAsia"/>
          <w:sz w:val="32"/>
          <w:szCs w:val="32"/>
        </w:rPr>
        <w:t>1</w:t>
      </w:r>
      <w:r w:rsidR="00F908C2">
        <w:rPr>
          <w:rFonts w:ascii="Times New Roman" w:hint="eastAsia"/>
          <w:sz w:val="32"/>
          <w:szCs w:val="32"/>
        </w:rPr>
        <w:t>07508</w:t>
      </w:r>
      <w:r w:rsidR="00F62620" w:rsidRPr="009C74B8">
        <w:rPr>
          <w:rFonts w:ascii="Times New Roman"/>
          <w:sz w:val="32"/>
          <w:szCs w:val="32"/>
        </w:rPr>
        <w:t>个，电召成功</w:t>
      </w:r>
      <w:r w:rsidR="00F908C2">
        <w:rPr>
          <w:rFonts w:ascii="Times New Roman" w:hint="eastAsia"/>
          <w:sz w:val="32"/>
          <w:szCs w:val="32"/>
        </w:rPr>
        <w:t>86345</w:t>
      </w:r>
      <w:r w:rsidR="00F62620" w:rsidRPr="009C74B8">
        <w:rPr>
          <w:rFonts w:ascii="Times New Roman"/>
          <w:sz w:val="32"/>
          <w:szCs w:val="32"/>
        </w:rPr>
        <w:t>个，成功率</w:t>
      </w:r>
      <w:r w:rsidR="00F908C2">
        <w:rPr>
          <w:rFonts w:ascii="Times New Roman" w:hint="eastAsia"/>
          <w:sz w:val="32"/>
          <w:szCs w:val="32"/>
        </w:rPr>
        <w:t>80.31</w:t>
      </w:r>
      <w:r w:rsidR="00F62620" w:rsidRPr="009C74B8">
        <w:rPr>
          <w:rFonts w:ascii="Times New Roman"/>
          <w:sz w:val="32"/>
          <w:szCs w:val="32"/>
        </w:rPr>
        <w:t>%</w:t>
      </w:r>
      <w:r w:rsidR="00F62620" w:rsidRPr="009C74B8">
        <w:rPr>
          <w:rFonts w:ascii="Times New Roman"/>
          <w:sz w:val="32"/>
          <w:szCs w:val="32"/>
        </w:rPr>
        <w:t>，无车抢答</w:t>
      </w:r>
      <w:r w:rsidR="00F908C2">
        <w:rPr>
          <w:rFonts w:ascii="Times New Roman" w:hint="eastAsia"/>
          <w:sz w:val="32"/>
          <w:szCs w:val="32"/>
        </w:rPr>
        <w:t>21163</w:t>
      </w:r>
      <w:r w:rsidR="00F62620" w:rsidRPr="009C74B8">
        <w:rPr>
          <w:rFonts w:ascii="Times New Roman"/>
          <w:sz w:val="32"/>
          <w:szCs w:val="32"/>
        </w:rPr>
        <w:t>个；</w:t>
      </w:r>
      <w:proofErr w:type="gramStart"/>
      <w:r w:rsidR="00F62620" w:rsidRPr="0065740D">
        <w:rPr>
          <w:rFonts w:ascii="Times New Roman"/>
          <w:sz w:val="32"/>
          <w:szCs w:val="32"/>
        </w:rPr>
        <w:t>手机召车</w:t>
      </w:r>
      <w:r w:rsidR="00F908C2">
        <w:rPr>
          <w:rFonts w:ascii="Times New Roman" w:hint="eastAsia"/>
          <w:sz w:val="32"/>
          <w:szCs w:val="32"/>
        </w:rPr>
        <w:t>53</w:t>
      </w:r>
      <w:r w:rsidR="00F62620" w:rsidRPr="0065740D">
        <w:rPr>
          <w:rFonts w:ascii="Times New Roman"/>
          <w:sz w:val="32"/>
          <w:szCs w:val="32"/>
        </w:rPr>
        <w:t>个</w:t>
      </w:r>
      <w:proofErr w:type="gramEnd"/>
      <w:r w:rsidR="00F62620" w:rsidRPr="0065740D">
        <w:rPr>
          <w:rFonts w:ascii="Times New Roman"/>
          <w:sz w:val="32"/>
          <w:szCs w:val="32"/>
        </w:rPr>
        <w:t>。</w:t>
      </w:r>
      <w:hyperlink w:anchor="_附表三：" w:history="1">
        <w:r w:rsidR="00F62620" w:rsidRPr="00E22E5F">
          <w:rPr>
            <w:rStyle w:val="a3"/>
            <w:rFonts w:ascii="Times New Roman"/>
            <w:sz w:val="32"/>
            <w:szCs w:val="32"/>
            <w:u w:val="none"/>
          </w:rPr>
          <w:t>（详见附表三）</w:t>
        </w:r>
      </w:hyperlink>
      <w:bookmarkStart w:id="31" w:name="OLE_LINK8"/>
      <w:bookmarkStart w:id="32" w:name="OLE_LINK10"/>
    </w:p>
    <w:p w:rsidR="005C38FB" w:rsidRPr="00163D38" w:rsidRDefault="00163D38" w:rsidP="00163D38">
      <w:pPr>
        <w:spacing w:line="560" w:lineRule="exact"/>
        <w:ind w:firstLineChars="200" w:firstLine="600"/>
        <w:rPr>
          <w:rFonts w:ascii="Times New Roman"/>
          <w:b/>
          <w:sz w:val="32"/>
          <w:szCs w:val="32"/>
        </w:rPr>
      </w:pPr>
      <w:r>
        <w:rPr>
          <w:noProof/>
          <w:snapToGrid/>
        </w:rPr>
        <w:lastRenderedPageBreak/>
        <w:drawing>
          <wp:anchor distT="0" distB="0" distL="114300" distR="114300" simplePos="0" relativeHeight="251683840" behindDoc="0" locked="0" layoutInCell="1" allowOverlap="1">
            <wp:simplePos x="0" y="0"/>
            <wp:positionH relativeFrom="column">
              <wp:posOffset>-13335</wp:posOffset>
            </wp:positionH>
            <wp:positionV relativeFrom="paragraph">
              <wp:posOffset>101600</wp:posOffset>
            </wp:positionV>
            <wp:extent cx="5400040" cy="3239770"/>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BA24C3" w:rsidRPr="009C74B8">
        <w:rPr>
          <w:rFonts w:ascii="Times New Roman" w:hint="eastAsia"/>
          <w:b/>
          <w:sz w:val="32"/>
          <w:szCs w:val="32"/>
        </w:rPr>
        <w:t>1</w:t>
      </w:r>
      <w:r w:rsidR="00BA24C3" w:rsidRPr="00C6329E">
        <w:rPr>
          <w:rFonts w:ascii="Times New Roman" w:hint="eastAsia"/>
          <w:b/>
          <w:color w:val="000000" w:themeColor="text1"/>
          <w:sz w:val="32"/>
          <w:szCs w:val="32"/>
        </w:rPr>
        <w:t>.</w:t>
      </w:r>
      <w:r w:rsidR="007919FB">
        <w:rPr>
          <w:rFonts w:ascii="Times New Roman" w:hint="eastAsia"/>
          <w:b/>
          <w:color w:val="000000" w:themeColor="text1"/>
          <w:sz w:val="32"/>
          <w:szCs w:val="32"/>
        </w:rPr>
        <w:t>5</w:t>
      </w:r>
      <w:r w:rsidR="006B2DAB" w:rsidRPr="00C6329E">
        <w:rPr>
          <w:rFonts w:ascii="Times New Roman"/>
          <w:b/>
          <w:color w:val="000000" w:themeColor="text1"/>
          <w:sz w:val="32"/>
          <w:szCs w:val="32"/>
        </w:rPr>
        <w:t>月、</w:t>
      </w:r>
      <w:r w:rsidR="007919FB">
        <w:rPr>
          <w:rFonts w:ascii="Times New Roman" w:hint="eastAsia"/>
          <w:b/>
          <w:color w:val="000000" w:themeColor="text1"/>
          <w:sz w:val="32"/>
          <w:szCs w:val="32"/>
        </w:rPr>
        <w:t>6</w:t>
      </w:r>
      <w:r w:rsidR="006B2DAB" w:rsidRPr="00C6329E">
        <w:rPr>
          <w:rFonts w:ascii="Times New Roman"/>
          <w:b/>
          <w:color w:val="000000" w:themeColor="text1"/>
          <w:sz w:val="32"/>
          <w:szCs w:val="32"/>
        </w:rPr>
        <w:t>月</w:t>
      </w:r>
      <w:r w:rsidR="00072F3E" w:rsidRPr="00C6329E">
        <w:rPr>
          <w:rFonts w:ascii="Times New Roman"/>
          <w:b/>
          <w:color w:val="000000" w:themeColor="text1"/>
          <w:sz w:val="32"/>
          <w:szCs w:val="32"/>
        </w:rPr>
        <w:t>份</w:t>
      </w:r>
      <w:r w:rsidR="00074FA7" w:rsidRPr="00C6329E">
        <w:rPr>
          <w:rFonts w:ascii="Times New Roman"/>
          <w:b/>
          <w:color w:val="000000" w:themeColor="text1"/>
          <w:sz w:val="32"/>
          <w:szCs w:val="32"/>
        </w:rPr>
        <w:t>电召</w:t>
      </w:r>
      <w:r w:rsidR="006B2DAB" w:rsidRPr="00C6329E">
        <w:rPr>
          <w:rFonts w:ascii="Times New Roman"/>
          <w:b/>
          <w:color w:val="000000" w:themeColor="text1"/>
          <w:sz w:val="32"/>
          <w:szCs w:val="32"/>
        </w:rPr>
        <w:t>接通率对比表</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89"/>
        <w:gridCol w:w="1920"/>
        <w:gridCol w:w="1112"/>
        <w:gridCol w:w="1742"/>
        <w:gridCol w:w="1392"/>
      </w:tblGrid>
      <w:tr w:rsidR="006B1F90" w:rsidRPr="00834627" w:rsidTr="006B1F90">
        <w:trPr>
          <w:trHeight w:val="603"/>
          <w:jc w:val="center"/>
        </w:trPr>
        <w:tc>
          <w:tcPr>
            <w:tcW w:w="828"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月份</w:t>
            </w:r>
          </w:p>
        </w:tc>
        <w:tc>
          <w:tcPr>
            <w:tcW w:w="1689"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呼入电话（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920"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接通电话（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11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接通率</w:t>
            </w:r>
          </w:p>
        </w:tc>
        <w:tc>
          <w:tcPr>
            <w:tcW w:w="174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呼损电话（</w:t>
            </w:r>
            <w:proofErr w:type="gramStart"/>
            <w:r w:rsidRPr="006B1F90">
              <w:rPr>
                <w:rFonts w:ascii="Times New Roman" w:eastAsia="宋体" w:hAnsi="宋体"/>
                <w:b/>
                <w:kern w:val="0"/>
                <w:sz w:val="24"/>
              </w:rPr>
              <w:t>个</w:t>
            </w:r>
            <w:proofErr w:type="gramEnd"/>
            <w:r w:rsidRPr="006B1F90">
              <w:rPr>
                <w:rFonts w:ascii="Times New Roman" w:eastAsia="宋体" w:hAnsi="宋体"/>
                <w:b/>
                <w:kern w:val="0"/>
                <w:sz w:val="24"/>
              </w:rPr>
              <w:t>）</w:t>
            </w:r>
          </w:p>
        </w:tc>
        <w:tc>
          <w:tcPr>
            <w:tcW w:w="1392" w:type="dxa"/>
            <w:vAlign w:val="center"/>
          </w:tcPr>
          <w:p w:rsidR="006B1F90" w:rsidRPr="006B1F90" w:rsidRDefault="006B1F90" w:rsidP="006B1F90">
            <w:pPr>
              <w:spacing w:line="440" w:lineRule="exact"/>
              <w:jc w:val="center"/>
              <w:rPr>
                <w:rFonts w:ascii="Times New Roman" w:eastAsia="宋体" w:hAnsi="宋体"/>
                <w:b/>
                <w:kern w:val="0"/>
                <w:sz w:val="24"/>
              </w:rPr>
            </w:pPr>
            <w:r w:rsidRPr="006B1F90">
              <w:rPr>
                <w:rFonts w:ascii="Times New Roman" w:eastAsia="宋体" w:hAnsi="宋体"/>
                <w:b/>
                <w:kern w:val="0"/>
                <w:sz w:val="24"/>
              </w:rPr>
              <w:t>呼损率</w:t>
            </w:r>
          </w:p>
        </w:tc>
      </w:tr>
      <w:tr w:rsidR="007919FB" w:rsidRPr="00834627" w:rsidTr="006B1F90">
        <w:trPr>
          <w:trHeight w:val="303"/>
          <w:jc w:val="center"/>
        </w:trPr>
        <w:tc>
          <w:tcPr>
            <w:tcW w:w="828" w:type="dxa"/>
            <w:vAlign w:val="center"/>
          </w:tcPr>
          <w:p w:rsidR="007919FB" w:rsidRPr="00C6329E" w:rsidRDefault="007919FB" w:rsidP="007946F3">
            <w:pPr>
              <w:spacing w:line="440" w:lineRule="exact"/>
              <w:jc w:val="center"/>
              <w:rPr>
                <w:rFonts w:ascii="Times New Roman" w:eastAsiaTheme="minorEastAsia"/>
                <w:b/>
                <w:kern w:val="0"/>
                <w:sz w:val="24"/>
              </w:rPr>
            </w:pPr>
            <w:r>
              <w:rPr>
                <w:rFonts w:ascii="Times New Roman" w:eastAsiaTheme="minorEastAsia" w:hint="eastAsia"/>
                <w:b/>
                <w:kern w:val="0"/>
                <w:sz w:val="24"/>
              </w:rPr>
              <w:t>5</w:t>
            </w:r>
            <w:r w:rsidRPr="00C6329E">
              <w:rPr>
                <w:rFonts w:ascii="Times New Roman" w:eastAsiaTheme="minorEastAsia"/>
                <w:b/>
                <w:kern w:val="0"/>
                <w:sz w:val="24"/>
              </w:rPr>
              <w:t>月</w:t>
            </w:r>
          </w:p>
        </w:tc>
        <w:tc>
          <w:tcPr>
            <w:tcW w:w="1689" w:type="dxa"/>
            <w:vAlign w:val="center"/>
          </w:tcPr>
          <w:p w:rsidR="007919FB" w:rsidRPr="007919FB" w:rsidRDefault="007919FB" w:rsidP="00DF6957">
            <w:pPr>
              <w:jc w:val="center"/>
              <w:rPr>
                <w:rFonts w:ascii="Times New Roman"/>
                <w:sz w:val="24"/>
              </w:rPr>
            </w:pPr>
            <w:r w:rsidRPr="007919FB">
              <w:rPr>
                <w:rFonts w:ascii="Times New Roman"/>
                <w:kern w:val="0"/>
                <w:sz w:val="24"/>
              </w:rPr>
              <w:t>143872</w:t>
            </w:r>
          </w:p>
        </w:tc>
        <w:tc>
          <w:tcPr>
            <w:tcW w:w="1920" w:type="dxa"/>
            <w:vAlign w:val="center"/>
          </w:tcPr>
          <w:p w:rsidR="007919FB" w:rsidRPr="007919FB" w:rsidRDefault="007919FB" w:rsidP="00DF6957">
            <w:pPr>
              <w:jc w:val="center"/>
              <w:rPr>
                <w:rFonts w:ascii="Times New Roman"/>
                <w:sz w:val="24"/>
              </w:rPr>
            </w:pPr>
            <w:r w:rsidRPr="007919FB">
              <w:rPr>
                <w:rFonts w:ascii="Times New Roman"/>
                <w:sz w:val="24"/>
              </w:rPr>
              <w:t>135264</w:t>
            </w:r>
          </w:p>
        </w:tc>
        <w:tc>
          <w:tcPr>
            <w:tcW w:w="1112" w:type="dxa"/>
            <w:vAlign w:val="center"/>
          </w:tcPr>
          <w:p w:rsidR="007919FB" w:rsidRPr="007919FB" w:rsidRDefault="007919FB" w:rsidP="00DF6957">
            <w:pPr>
              <w:jc w:val="center"/>
              <w:rPr>
                <w:rFonts w:ascii="Times New Roman"/>
                <w:sz w:val="24"/>
              </w:rPr>
            </w:pPr>
            <w:r w:rsidRPr="007919FB">
              <w:rPr>
                <w:rFonts w:ascii="Times New Roman"/>
                <w:kern w:val="0"/>
                <w:sz w:val="24"/>
              </w:rPr>
              <w:t>94.02%</w:t>
            </w:r>
          </w:p>
        </w:tc>
        <w:tc>
          <w:tcPr>
            <w:tcW w:w="1742" w:type="dxa"/>
            <w:vAlign w:val="center"/>
          </w:tcPr>
          <w:p w:rsidR="007919FB" w:rsidRPr="007919FB" w:rsidRDefault="007919FB" w:rsidP="00DF6957">
            <w:pPr>
              <w:jc w:val="center"/>
              <w:rPr>
                <w:rFonts w:ascii="Times New Roman"/>
                <w:sz w:val="24"/>
              </w:rPr>
            </w:pPr>
            <w:r w:rsidRPr="007919FB">
              <w:rPr>
                <w:rFonts w:ascii="Times New Roman"/>
                <w:sz w:val="24"/>
              </w:rPr>
              <w:t>8608</w:t>
            </w:r>
          </w:p>
        </w:tc>
        <w:tc>
          <w:tcPr>
            <w:tcW w:w="1392" w:type="dxa"/>
            <w:vAlign w:val="center"/>
          </w:tcPr>
          <w:p w:rsidR="007919FB" w:rsidRPr="007919FB" w:rsidRDefault="007919FB" w:rsidP="00DF6957">
            <w:pPr>
              <w:jc w:val="center"/>
              <w:rPr>
                <w:rFonts w:ascii="Times New Roman"/>
                <w:sz w:val="24"/>
              </w:rPr>
            </w:pPr>
            <w:r w:rsidRPr="007919FB">
              <w:rPr>
                <w:rFonts w:ascii="Times New Roman"/>
                <w:kern w:val="0"/>
                <w:sz w:val="24"/>
              </w:rPr>
              <w:t>5.98%</w:t>
            </w:r>
          </w:p>
        </w:tc>
      </w:tr>
      <w:tr w:rsidR="007919FB" w:rsidRPr="00834627" w:rsidTr="006B1F90">
        <w:trPr>
          <w:trHeight w:val="323"/>
          <w:jc w:val="center"/>
        </w:trPr>
        <w:tc>
          <w:tcPr>
            <w:tcW w:w="828" w:type="dxa"/>
            <w:vAlign w:val="center"/>
          </w:tcPr>
          <w:p w:rsidR="007919FB" w:rsidRPr="00C6329E" w:rsidRDefault="007919FB" w:rsidP="007946F3">
            <w:pPr>
              <w:spacing w:line="440" w:lineRule="exact"/>
              <w:jc w:val="center"/>
              <w:rPr>
                <w:rFonts w:ascii="Times New Roman" w:eastAsiaTheme="minorEastAsia"/>
                <w:b/>
                <w:kern w:val="0"/>
                <w:sz w:val="24"/>
              </w:rPr>
            </w:pPr>
            <w:r>
              <w:rPr>
                <w:rFonts w:ascii="Times New Roman" w:eastAsiaTheme="minorEastAsia" w:hint="eastAsia"/>
                <w:b/>
                <w:kern w:val="0"/>
                <w:sz w:val="24"/>
              </w:rPr>
              <w:t>6</w:t>
            </w:r>
            <w:r w:rsidRPr="00C6329E">
              <w:rPr>
                <w:rFonts w:ascii="Times New Roman" w:eastAsiaTheme="minorEastAsia"/>
                <w:b/>
                <w:kern w:val="0"/>
                <w:sz w:val="24"/>
              </w:rPr>
              <w:t>月</w:t>
            </w:r>
          </w:p>
        </w:tc>
        <w:tc>
          <w:tcPr>
            <w:tcW w:w="1689" w:type="dxa"/>
            <w:vAlign w:val="center"/>
          </w:tcPr>
          <w:p w:rsidR="007919FB" w:rsidRPr="007919FB" w:rsidRDefault="007919FB" w:rsidP="00DF6957">
            <w:pPr>
              <w:jc w:val="center"/>
              <w:rPr>
                <w:rFonts w:ascii="Times New Roman"/>
                <w:sz w:val="24"/>
              </w:rPr>
            </w:pPr>
            <w:r w:rsidRPr="007919FB">
              <w:rPr>
                <w:rFonts w:ascii="Times New Roman"/>
                <w:kern w:val="0"/>
                <w:sz w:val="24"/>
              </w:rPr>
              <w:t>126323</w:t>
            </w:r>
          </w:p>
        </w:tc>
        <w:tc>
          <w:tcPr>
            <w:tcW w:w="1920" w:type="dxa"/>
            <w:vAlign w:val="center"/>
          </w:tcPr>
          <w:p w:rsidR="007919FB" w:rsidRPr="007919FB" w:rsidRDefault="007919FB" w:rsidP="00DF6957">
            <w:pPr>
              <w:jc w:val="center"/>
              <w:rPr>
                <w:rFonts w:ascii="Times New Roman"/>
                <w:sz w:val="24"/>
              </w:rPr>
            </w:pPr>
            <w:r w:rsidRPr="007919FB">
              <w:rPr>
                <w:rFonts w:ascii="Times New Roman"/>
                <w:sz w:val="24"/>
              </w:rPr>
              <w:t>119759</w:t>
            </w:r>
          </w:p>
        </w:tc>
        <w:tc>
          <w:tcPr>
            <w:tcW w:w="1112" w:type="dxa"/>
            <w:vAlign w:val="center"/>
          </w:tcPr>
          <w:p w:rsidR="007919FB" w:rsidRPr="007919FB" w:rsidRDefault="007919FB" w:rsidP="00DF6957">
            <w:pPr>
              <w:jc w:val="center"/>
              <w:rPr>
                <w:rFonts w:ascii="Times New Roman"/>
                <w:sz w:val="24"/>
              </w:rPr>
            </w:pPr>
            <w:r w:rsidRPr="007919FB">
              <w:rPr>
                <w:rFonts w:ascii="Times New Roman"/>
                <w:kern w:val="0"/>
                <w:sz w:val="24"/>
              </w:rPr>
              <w:t>94.80%</w:t>
            </w:r>
          </w:p>
        </w:tc>
        <w:tc>
          <w:tcPr>
            <w:tcW w:w="1742" w:type="dxa"/>
            <w:vAlign w:val="center"/>
          </w:tcPr>
          <w:p w:rsidR="007919FB" w:rsidRPr="007919FB" w:rsidRDefault="007919FB" w:rsidP="00DF6957">
            <w:pPr>
              <w:jc w:val="center"/>
              <w:rPr>
                <w:rFonts w:ascii="Times New Roman"/>
                <w:sz w:val="24"/>
              </w:rPr>
            </w:pPr>
            <w:r w:rsidRPr="007919FB">
              <w:rPr>
                <w:rFonts w:ascii="Times New Roman"/>
                <w:sz w:val="24"/>
              </w:rPr>
              <w:t>6564</w:t>
            </w:r>
          </w:p>
        </w:tc>
        <w:tc>
          <w:tcPr>
            <w:tcW w:w="1392" w:type="dxa"/>
            <w:vAlign w:val="center"/>
          </w:tcPr>
          <w:p w:rsidR="007919FB" w:rsidRPr="007919FB" w:rsidRDefault="007919FB" w:rsidP="00DF6957">
            <w:pPr>
              <w:jc w:val="center"/>
              <w:rPr>
                <w:rFonts w:ascii="Times New Roman"/>
                <w:sz w:val="24"/>
              </w:rPr>
            </w:pPr>
            <w:r w:rsidRPr="007919FB">
              <w:rPr>
                <w:rFonts w:ascii="Times New Roman"/>
                <w:kern w:val="0"/>
                <w:sz w:val="24"/>
              </w:rPr>
              <w:t>5.20%</w:t>
            </w:r>
          </w:p>
        </w:tc>
      </w:tr>
      <w:tr w:rsidR="007919FB" w:rsidRPr="00834627" w:rsidTr="006B1F90">
        <w:trPr>
          <w:trHeight w:val="259"/>
          <w:jc w:val="center"/>
        </w:trPr>
        <w:tc>
          <w:tcPr>
            <w:tcW w:w="828" w:type="dxa"/>
            <w:vAlign w:val="center"/>
          </w:tcPr>
          <w:p w:rsidR="007919FB" w:rsidRPr="00C6329E" w:rsidRDefault="007919FB" w:rsidP="007946F3">
            <w:pPr>
              <w:spacing w:line="440" w:lineRule="exact"/>
              <w:jc w:val="center"/>
              <w:rPr>
                <w:rFonts w:ascii="Times New Roman" w:eastAsiaTheme="minorEastAsia"/>
                <w:b/>
                <w:kern w:val="0"/>
                <w:sz w:val="24"/>
              </w:rPr>
            </w:pPr>
            <w:r w:rsidRPr="00C6329E">
              <w:rPr>
                <w:rFonts w:ascii="Times New Roman" w:eastAsiaTheme="minorEastAsia"/>
                <w:b/>
                <w:kern w:val="0"/>
                <w:sz w:val="24"/>
              </w:rPr>
              <w:t>比较</w:t>
            </w:r>
          </w:p>
        </w:tc>
        <w:tc>
          <w:tcPr>
            <w:tcW w:w="1689" w:type="dxa"/>
            <w:vAlign w:val="center"/>
          </w:tcPr>
          <w:p w:rsidR="007919FB" w:rsidRPr="007919FB" w:rsidRDefault="007919FB" w:rsidP="00DF6957">
            <w:pPr>
              <w:jc w:val="center"/>
              <w:rPr>
                <w:rFonts w:ascii="Times New Roman"/>
                <w:sz w:val="24"/>
              </w:rPr>
            </w:pPr>
            <w:r w:rsidRPr="007919FB">
              <w:rPr>
                <w:rFonts w:ascii="Times New Roman"/>
                <w:sz w:val="24"/>
              </w:rPr>
              <w:t>-12.20%</w:t>
            </w:r>
          </w:p>
        </w:tc>
        <w:tc>
          <w:tcPr>
            <w:tcW w:w="1920" w:type="dxa"/>
            <w:vAlign w:val="center"/>
          </w:tcPr>
          <w:p w:rsidR="007919FB" w:rsidRPr="007919FB" w:rsidRDefault="007919FB" w:rsidP="00DF6957">
            <w:pPr>
              <w:jc w:val="center"/>
              <w:rPr>
                <w:rFonts w:ascii="Times New Roman"/>
                <w:sz w:val="24"/>
              </w:rPr>
            </w:pPr>
            <w:r w:rsidRPr="007919FB">
              <w:rPr>
                <w:rFonts w:ascii="Times New Roman"/>
                <w:sz w:val="24"/>
              </w:rPr>
              <w:t>-11.46%</w:t>
            </w:r>
          </w:p>
        </w:tc>
        <w:tc>
          <w:tcPr>
            <w:tcW w:w="1112" w:type="dxa"/>
            <w:vAlign w:val="center"/>
          </w:tcPr>
          <w:p w:rsidR="007919FB" w:rsidRPr="007919FB" w:rsidRDefault="007919FB" w:rsidP="00DF6957">
            <w:pPr>
              <w:jc w:val="center"/>
              <w:rPr>
                <w:rFonts w:ascii="Times New Roman"/>
                <w:sz w:val="24"/>
              </w:rPr>
            </w:pPr>
            <w:r w:rsidRPr="007919FB">
              <w:rPr>
                <w:rFonts w:ascii="Times New Roman"/>
                <w:sz w:val="24"/>
              </w:rPr>
              <w:t>0.78%</w:t>
            </w:r>
          </w:p>
        </w:tc>
        <w:tc>
          <w:tcPr>
            <w:tcW w:w="1742" w:type="dxa"/>
            <w:vAlign w:val="center"/>
          </w:tcPr>
          <w:p w:rsidR="007919FB" w:rsidRPr="007919FB" w:rsidRDefault="007919FB" w:rsidP="00DF6957">
            <w:pPr>
              <w:jc w:val="center"/>
              <w:rPr>
                <w:rFonts w:ascii="Times New Roman"/>
                <w:sz w:val="24"/>
              </w:rPr>
            </w:pPr>
            <w:r w:rsidRPr="007919FB">
              <w:rPr>
                <w:rFonts w:ascii="Times New Roman"/>
                <w:sz w:val="24"/>
              </w:rPr>
              <w:t>-23.75%</w:t>
            </w:r>
          </w:p>
        </w:tc>
        <w:tc>
          <w:tcPr>
            <w:tcW w:w="1392" w:type="dxa"/>
            <w:vAlign w:val="center"/>
          </w:tcPr>
          <w:p w:rsidR="007919FB" w:rsidRPr="007919FB" w:rsidRDefault="007919FB" w:rsidP="00DF6957">
            <w:pPr>
              <w:jc w:val="center"/>
              <w:rPr>
                <w:rFonts w:ascii="Times New Roman"/>
                <w:sz w:val="24"/>
              </w:rPr>
            </w:pPr>
            <w:r w:rsidRPr="007919FB">
              <w:rPr>
                <w:rFonts w:ascii="Times New Roman"/>
                <w:sz w:val="24"/>
              </w:rPr>
              <w:t>-0.78%</w:t>
            </w:r>
          </w:p>
        </w:tc>
      </w:tr>
    </w:tbl>
    <w:p w:rsidR="00CA5B5D" w:rsidRDefault="00BA24C3" w:rsidP="00163D38">
      <w:pPr>
        <w:spacing w:beforeLines="50" w:before="156"/>
        <w:ind w:firstLineChars="200" w:firstLine="643"/>
        <w:rPr>
          <w:rFonts w:ascii="Times New Roman"/>
          <w:b/>
          <w:sz w:val="32"/>
          <w:szCs w:val="32"/>
        </w:rPr>
      </w:pPr>
      <w:r w:rsidRPr="009C74B8">
        <w:rPr>
          <w:rFonts w:ascii="Times New Roman" w:hint="eastAsia"/>
          <w:b/>
          <w:sz w:val="32"/>
          <w:szCs w:val="32"/>
        </w:rPr>
        <w:t>2.</w:t>
      </w:r>
      <w:r w:rsidR="007919FB">
        <w:rPr>
          <w:rFonts w:ascii="Times New Roman" w:hint="eastAsia"/>
          <w:b/>
          <w:sz w:val="32"/>
          <w:szCs w:val="32"/>
        </w:rPr>
        <w:t>5</w:t>
      </w:r>
      <w:r w:rsidR="0028744A" w:rsidRPr="009C74B8">
        <w:rPr>
          <w:rFonts w:ascii="Times New Roman"/>
          <w:b/>
          <w:sz w:val="32"/>
          <w:szCs w:val="32"/>
        </w:rPr>
        <w:t>月、</w:t>
      </w:r>
      <w:r w:rsidR="007919FB">
        <w:rPr>
          <w:rFonts w:ascii="Times New Roman" w:hint="eastAsia"/>
          <w:b/>
          <w:sz w:val="32"/>
          <w:szCs w:val="32"/>
        </w:rPr>
        <w:t>6</w:t>
      </w:r>
      <w:r w:rsidR="0028744A" w:rsidRPr="009C74B8">
        <w:rPr>
          <w:rFonts w:ascii="Times New Roman"/>
          <w:b/>
          <w:sz w:val="32"/>
          <w:szCs w:val="32"/>
        </w:rPr>
        <w:t>月</w:t>
      </w:r>
      <w:r w:rsidR="00072F3E" w:rsidRPr="009C74B8">
        <w:rPr>
          <w:rFonts w:ascii="Times New Roman"/>
          <w:b/>
          <w:sz w:val="32"/>
          <w:szCs w:val="32"/>
        </w:rPr>
        <w:t>份</w:t>
      </w:r>
      <w:r w:rsidR="0028744A" w:rsidRPr="009C74B8">
        <w:rPr>
          <w:rFonts w:ascii="Times New Roman"/>
          <w:b/>
          <w:sz w:val="32"/>
          <w:szCs w:val="32"/>
        </w:rPr>
        <w:t>电召</w:t>
      </w:r>
      <w:r w:rsidR="00CA5B5D" w:rsidRPr="009C74B8">
        <w:rPr>
          <w:rFonts w:ascii="Times New Roman"/>
          <w:b/>
          <w:sz w:val="32"/>
          <w:szCs w:val="32"/>
        </w:rPr>
        <w:t>成功率</w:t>
      </w:r>
      <w:r w:rsidR="0028744A" w:rsidRPr="009C74B8">
        <w:rPr>
          <w:rFonts w:ascii="Times New Roman"/>
          <w:b/>
          <w:sz w:val="32"/>
          <w:szCs w:val="32"/>
        </w:rPr>
        <w:t>对比表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689"/>
        <w:gridCol w:w="1679"/>
        <w:gridCol w:w="1487"/>
        <w:gridCol w:w="1119"/>
        <w:gridCol w:w="1758"/>
      </w:tblGrid>
      <w:tr w:rsidR="006B1F90" w:rsidRPr="006B1F90" w:rsidTr="00823694">
        <w:trPr>
          <w:trHeight w:val="621"/>
          <w:jc w:val="center"/>
        </w:trPr>
        <w:tc>
          <w:tcPr>
            <w:tcW w:w="940"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月份</w:t>
            </w:r>
          </w:p>
        </w:tc>
        <w:tc>
          <w:tcPr>
            <w:tcW w:w="168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叫车总量（</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67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叫车成功</w:t>
            </w:r>
            <w:r w:rsidRPr="006B1F90">
              <w:rPr>
                <w:rFonts w:ascii="Times New Roman" w:eastAsiaTheme="minorEastAsia"/>
                <w:b/>
                <w:kern w:val="0"/>
                <w:sz w:val="24"/>
              </w:rPr>
              <w:t>(</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487"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无车（</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c>
          <w:tcPr>
            <w:tcW w:w="1119"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成功率</w:t>
            </w:r>
          </w:p>
        </w:tc>
        <w:tc>
          <w:tcPr>
            <w:tcW w:w="1758" w:type="dxa"/>
            <w:vAlign w:val="center"/>
          </w:tcPr>
          <w:p w:rsidR="006B1F90" w:rsidRPr="006B1F90" w:rsidRDefault="006B1F90" w:rsidP="00823694">
            <w:pPr>
              <w:spacing w:line="440" w:lineRule="exact"/>
              <w:jc w:val="center"/>
              <w:rPr>
                <w:rFonts w:ascii="Times New Roman" w:eastAsiaTheme="minorEastAsia"/>
                <w:b/>
                <w:kern w:val="0"/>
                <w:sz w:val="24"/>
              </w:rPr>
            </w:pPr>
            <w:r w:rsidRPr="006B1F90">
              <w:rPr>
                <w:rFonts w:ascii="Times New Roman" w:eastAsiaTheme="minorEastAsia"/>
                <w:b/>
                <w:kern w:val="0"/>
                <w:sz w:val="24"/>
              </w:rPr>
              <w:t>咨询电话（</w:t>
            </w:r>
            <w:proofErr w:type="gramStart"/>
            <w:r w:rsidRPr="006B1F90">
              <w:rPr>
                <w:rFonts w:ascii="Times New Roman" w:eastAsiaTheme="minorEastAsia"/>
                <w:b/>
                <w:kern w:val="0"/>
                <w:sz w:val="24"/>
              </w:rPr>
              <w:t>个</w:t>
            </w:r>
            <w:proofErr w:type="gramEnd"/>
            <w:r w:rsidRPr="006B1F90">
              <w:rPr>
                <w:rFonts w:ascii="Times New Roman" w:eastAsiaTheme="minorEastAsia"/>
                <w:b/>
                <w:kern w:val="0"/>
                <w:sz w:val="24"/>
              </w:rPr>
              <w:t>）</w:t>
            </w:r>
          </w:p>
        </w:tc>
      </w:tr>
      <w:tr w:rsidR="007919FB" w:rsidRPr="006B1F90" w:rsidTr="00823694">
        <w:trPr>
          <w:trHeight w:val="339"/>
          <w:jc w:val="center"/>
        </w:trPr>
        <w:tc>
          <w:tcPr>
            <w:tcW w:w="940" w:type="dxa"/>
            <w:vAlign w:val="center"/>
          </w:tcPr>
          <w:p w:rsidR="007919FB" w:rsidRPr="00C6329E" w:rsidRDefault="007919FB" w:rsidP="007946F3">
            <w:pPr>
              <w:spacing w:line="440" w:lineRule="exact"/>
              <w:jc w:val="center"/>
              <w:rPr>
                <w:rFonts w:ascii="Times New Roman" w:eastAsiaTheme="minorEastAsia"/>
                <w:b/>
                <w:kern w:val="0"/>
                <w:sz w:val="24"/>
              </w:rPr>
            </w:pPr>
            <w:r>
              <w:rPr>
                <w:rFonts w:ascii="Times New Roman" w:eastAsiaTheme="minorEastAsia" w:hint="eastAsia"/>
                <w:b/>
                <w:kern w:val="0"/>
                <w:sz w:val="24"/>
              </w:rPr>
              <w:t>5</w:t>
            </w:r>
            <w:r w:rsidRPr="00C6329E">
              <w:rPr>
                <w:rFonts w:ascii="Times New Roman" w:eastAsiaTheme="minorEastAsia"/>
                <w:b/>
                <w:kern w:val="0"/>
                <w:sz w:val="24"/>
              </w:rPr>
              <w:t>月</w:t>
            </w:r>
          </w:p>
        </w:tc>
        <w:tc>
          <w:tcPr>
            <w:tcW w:w="1689" w:type="dxa"/>
            <w:vAlign w:val="center"/>
          </w:tcPr>
          <w:p w:rsidR="007919FB" w:rsidRPr="007919FB" w:rsidRDefault="007919FB" w:rsidP="00DF6957">
            <w:pPr>
              <w:jc w:val="center"/>
              <w:rPr>
                <w:rFonts w:ascii="Times New Roman"/>
                <w:sz w:val="24"/>
              </w:rPr>
            </w:pPr>
            <w:r w:rsidRPr="007919FB">
              <w:rPr>
                <w:rFonts w:ascii="Times New Roman"/>
                <w:sz w:val="24"/>
              </w:rPr>
              <w:t>122301</w:t>
            </w:r>
          </w:p>
        </w:tc>
        <w:tc>
          <w:tcPr>
            <w:tcW w:w="1679" w:type="dxa"/>
            <w:vAlign w:val="center"/>
          </w:tcPr>
          <w:p w:rsidR="007919FB" w:rsidRPr="007919FB" w:rsidRDefault="007919FB" w:rsidP="00DF6957">
            <w:pPr>
              <w:jc w:val="center"/>
              <w:rPr>
                <w:rFonts w:ascii="Times New Roman"/>
                <w:sz w:val="24"/>
              </w:rPr>
            </w:pPr>
            <w:r w:rsidRPr="007919FB">
              <w:rPr>
                <w:rFonts w:ascii="Times New Roman"/>
                <w:sz w:val="24"/>
              </w:rPr>
              <w:t>94102</w:t>
            </w:r>
          </w:p>
        </w:tc>
        <w:tc>
          <w:tcPr>
            <w:tcW w:w="1487" w:type="dxa"/>
            <w:vAlign w:val="center"/>
          </w:tcPr>
          <w:p w:rsidR="007919FB" w:rsidRPr="007919FB" w:rsidRDefault="007919FB" w:rsidP="00DF6957">
            <w:pPr>
              <w:jc w:val="center"/>
              <w:rPr>
                <w:rFonts w:ascii="Times New Roman"/>
                <w:sz w:val="24"/>
              </w:rPr>
            </w:pPr>
            <w:r w:rsidRPr="007919FB">
              <w:rPr>
                <w:rFonts w:ascii="Times New Roman"/>
                <w:sz w:val="24"/>
              </w:rPr>
              <w:t>28199</w:t>
            </w:r>
          </w:p>
        </w:tc>
        <w:tc>
          <w:tcPr>
            <w:tcW w:w="1119" w:type="dxa"/>
            <w:vAlign w:val="center"/>
          </w:tcPr>
          <w:p w:rsidR="007919FB" w:rsidRPr="007919FB" w:rsidRDefault="007919FB" w:rsidP="00DF6957">
            <w:pPr>
              <w:jc w:val="center"/>
              <w:rPr>
                <w:rFonts w:ascii="Times New Roman"/>
                <w:sz w:val="24"/>
              </w:rPr>
            </w:pPr>
            <w:r w:rsidRPr="007919FB">
              <w:rPr>
                <w:rFonts w:ascii="Times New Roman"/>
                <w:sz w:val="24"/>
              </w:rPr>
              <w:t>76.94%</w:t>
            </w:r>
          </w:p>
        </w:tc>
        <w:tc>
          <w:tcPr>
            <w:tcW w:w="1758" w:type="dxa"/>
            <w:vAlign w:val="center"/>
          </w:tcPr>
          <w:p w:rsidR="007919FB" w:rsidRPr="007919FB" w:rsidRDefault="007919FB" w:rsidP="00DF6957">
            <w:pPr>
              <w:jc w:val="center"/>
              <w:rPr>
                <w:rFonts w:ascii="Times New Roman"/>
                <w:sz w:val="24"/>
              </w:rPr>
            </w:pPr>
            <w:r w:rsidRPr="007919FB">
              <w:rPr>
                <w:rFonts w:ascii="Times New Roman"/>
                <w:sz w:val="24"/>
              </w:rPr>
              <w:t>12963</w:t>
            </w:r>
          </w:p>
        </w:tc>
      </w:tr>
      <w:tr w:rsidR="007919FB" w:rsidRPr="006B1F90" w:rsidTr="00823694">
        <w:trPr>
          <w:trHeight w:val="359"/>
          <w:jc w:val="center"/>
        </w:trPr>
        <w:tc>
          <w:tcPr>
            <w:tcW w:w="940" w:type="dxa"/>
            <w:vAlign w:val="center"/>
          </w:tcPr>
          <w:p w:rsidR="007919FB" w:rsidRPr="00C6329E" w:rsidRDefault="007919FB" w:rsidP="007946F3">
            <w:pPr>
              <w:spacing w:line="440" w:lineRule="exact"/>
              <w:jc w:val="center"/>
              <w:rPr>
                <w:rFonts w:ascii="Times New Roman" w:eastAsiaTheme="minorEastAsia"/>
                <w:b/>
                <w:kern w:val="0"/>
                <w:sz w:val="24"/>
              </w:rPr>
            </w:pPr>
            <w:r>
              <w:rPr>
                <w:rFonts w:ascii="Times New Roman" w:eastAsiaTheme="minorEastAsia" w:hint="eastAsia"/>
                <w:b/>
                <w:kern w:val="0"/>
                <w:sz w:val="24"/>
              </w:rPr>
              <w:t>6</w:t>
            </w:r>
            <w:r w:rsidRPr="00C6329E">
              <w:rPr>
                <w:rFonts w:ascii="Times New Roman" w:eastAsiaTheme="minorEastAsia"/>
                <w:b/>
                <w:kern w:val="0"/>
                <w:sz w:val="24"/>
              </w:rPr>
              <w:t>月</w:t>
            </w:r>
          </w:p>
        </w:tc>
        <w:tc>
          <w:tcPr>
            <w:tcW w:w="1689" w:type="dxa"/>
            <w:vAlign w:val="center"/>
          </w:tcPr>
          <w:p w:rsidR="007919FB" w:rsidRPr="007919FB" w:rsidRDefault="007919FB" w:rsidP="00DF6957">
            <w:pPr>
              <w:jc w:val="center"/>
              <w:rPr>
                <w:rFonts w:ascii="Times New Roman"/>
                <w:sz w:val="24"/>
              </w:rPr>
            </w:pPr>
            <w:r w:rsidRPr="007919FB">
              <w:rPr>
                <w:rFonts w:ascii="Times New Roman"/>
                <w:sz w:val="24"/>
              </w:rPr>
              <w:t>107508</w:t>
            </w:r>
          </w:p>
        </w:tc>
        <w:tc>
          <w:tcPr>
            <w:tcW w:w="1679" w:type="dxa"/>
            <w:vAlign w:val="center"/>
          </w:tcPr>
          <w:p w:rsidR="007919FB" w:rsidRPr="007919FB" w:rsidRDefault="007919FB" w:rsidP="00DF6957">
            <w:pPr>
              <w:jc w:val="center"/>
              <w:rPr>
                <w:rFonts w:ascii="Times New Roman"/>
                <w:sz w:val="24"/>
              </w:rPr>
            </w:pPr>
            <w:r w:rsidRPr="007919FB">
              <w:rPr>
                <w:rFonts w:ascii="Times New Roman"/>
                <w:sz w:val="24"/>
              </w:rPr>
              <w:t>86345</w:t>
            </w:r>
          </w:p>
        </w:tc>
        <w:tc>
          <w:tcPr>
            <w:tcW w:w="1487" w:type="dxa"/>
            <w:vAlign w:val="center"/>
          </w:tcPr>
          <w:p w:rsidR="007919FB" w:rsidRPr="007919FB" w:rsidRDefault="007919FB" w:rsidP="00DF6957">
            <w:pPr>
              <w:jc w:val="center"/>
              <w:rPr>
                <w:rFonts w:ascii="Times New Roman"/>
                <w:sz w:val="24"/>
              </w:rPr>
            </w:pPr>
            <w:r w:rsidRPr="007919FB">
              <w:rPr>
                <w:rFonts w:ascii="Times New Roman"/>
                <w:sz w:val="24"/>
              </w:rPr>
              <w:t>21163</w:t>
            </w:r>
          </w:p>
        </w:tc>
        <w:tc>
          <w:tcPr>
            <w:tcW w:w="1119" w:type="dxa"/>
            <w:vAlign w:val="center"/>
          </w:tcPr>
          <w:p w:rsidR="007919FB" w:rsidRPr="007919FB" w:rsidRDefault="007919FB" w:rsidP="00DF6957">
            <w:pPr>
              <w:jc w:val="center"/>
              <w:rPr>
                <w:rFonts w:ascii="Times New Roman"/>
                <w:sz w:val="24"/>
              </w:rPr>
            </w:pPr>
            <w:r w:rsidRPr="007919FB">
              <w:rPr>
                <w:rFonts w:ascii="Times New Roman"/>
                <w:sz w:val="24"/>
              </w:rPr>
              <w:t>80.31%</w:t>
            </w:r>
          </w:p>
        </w:tc>
        <w:tc>
          <w:tcPr>
            <w:tcW w:w="1758" w:type="dxa"/>
            <w:vAlign w:val="center"/>
          </w:tcPr>
          <w:p w:rsidR="007919FB" w:rsidRPr="007919FB" w:rsidRDefault="007919FB" w:rsidP="00DF6957">
            <w:pPr>
              <w:jc w:val="center"/>
              <w:rPr>
                <w:rFonts w:ascii="Times New Roman"/>
                <w:sz w:val="24"/>
              </w:rPr>
            </w:pPr>
            <w:r w:rsidRPr="007919FB">
              <w:rPr>
                <w:rFonts w:ascii="Times New Roman"/>
                <w:sz w:val="24"/>
              </w:rPr>
              <w:t>12251</w:t>
            </w:r>
          </w:p>
        </w:tc>
      </w:tr>
      <w:tr w:rsidR="007919FB" w:rsidRPr="006B1F90" w:rsidTr="00823694">
        <w:trPr>
          <w:trHeight w:val="325"/>
          <w:jc w:val="center"/>
        </w:trPr>
        <w:tc>
          <w:tcPr>
            <w:tcW w:w="940" w:type="dxa"/>
            <w:vAlign w:val="center"/>
          </w:tcPr>
          <w:p w:rsidR="007919FB" w:rsidRPr="00C6329E" w:rsidRDefault="007919FB" w:rsidP="007946F3">
            <w:pPr>
              <w:spacing w:line="440" w:lineRule="exact"/>
              <w:jc w:val="center"/>
              <w:rPr>
                <w:rFonts w:ascii="Times New Roman" w:eastAsiaTheme="minorEastAsia"/>
                <w:b/>
                <w:kern w:val="0"/>
                <w:sz w:val="24"/>
              </w:rPr>
            </w:pPr>
            <w:r w:rsidRPr="00C6329E">
              <w:rPr>
                <w:rFonts w:ascii="Times New Roman" w:eastAsiaTheme="minorEastAsia"/>
                <w:b/>
                <w:kern w:val="0"/>
                <w:sz w:val="24"/>
              </w:rPr>
              <w:t>比较</w:t>
            </w:r>
          </w:p>
        </w:tc>
        <w:tc>
          <w:tcPr>
            <w:tcW w:w="1689" w:type="dxa"/>
            <w:vAlign w:val="center"/>
          </w:tcPr>
          <w:p w:rsidR="007919FB" w:rsidRPr="007919FB" w:rsidRDefault="007919FB" w:rsidP="00DF6957">
            <w:pPr>
              <w:jc w:val="center"/>
              <w:rPr>
                <w:rFonts w:ascii="Times New Roman"/>
                <w:sz w:val="24"/>
              </w:rPr>
            </w:pPr>
            <w:r w:rsidRPr="007919FB">
              <w:rPr>
                <w:rFonts w:ascii="Times New Roman"/>
                <w:sz w:val="24"/>
              </w:rPr>
              <w:t>-12.10%</w:t>
            </w:r>
          </w:p>
        </w:tc>
        <w:tc>
          <w:tcPr>
            <w:tcW w:w="1679" w:type="dxa"/>
            <w:vAlign w:val="center"/>
          </w:tcPr>
          <w:p w:rsidR="007919FB" w:rsidRPr="007919FB" w:rsidRDefault="007919FB" w:rsidP="00DF6957">
            <w:pPr>
              <w:jc w:val="center"/>
              <w:rPr>
                <w:rFonts w:ascii="Times New Roman"/>
                <w:sz w:val="24"/>
              </w:rPr>
            </w:pPr>
            <w:r w:rsidRPr="007919FB">
              <w:rPr>
                <w:rFonts w:ascii="Times New Roman"/>
                <w:sz w:val="24"/>
              </w:rPr>
              <w:t>-8.24%</w:t>
            </w:r>
          </w:p>
        </w:tc>
        <w:tc>
          <w:tcPr>
            <w:tcW w:w="1487" w:type="dxa"/>
            <w:vAlign w:val="center"/>
          </w:tcPr>
          <w:p w:rsidR="007919FB" w:rsidRPr="007919FB" w:rsidRDefault="007919FB" w:rsidP="00DF6957">
            <w:pPr>
              <w:jc w:val="center"/>
              <w:rPr>
                <w:rFonts w:ascii="Times New Roman"/>
                <w:sz w:val="24"/>
              </w:rPr>
            </w:pPr>
            <w:r w:rsidRPr="007919FB">
              <w:rPr>
                <w:rFonts w:ascii="Times New Roman"/>
                <w:sz w:val="24"/>
              </w:rPr>
              <w:t>-24.95%</w:t>
            </w:r>
          </w:p>
        </w:tc>
        <w:tc>
          <w:tcPr>
            <w:tcW w:w="1119" w:type="dxa"/>
            <w:vAlign w:val="center"/>
          </w:tcPr>
          <w:p w:rsidR="007919FB" w:rsidRPr="007919FB" w:rsidRDefault="007919FB" w:rsidP="00DF6957">
            <w:pPr>
              <w:jc w:val="center"/>
              <w:rPr>
                <w:rFonts w:ascii="Times New Roman"/>
                <w:sz w:val="24"/>
              </w:rPr>
            </w:pPr>
            <w:r w:rsidRPr="007919FB">
              <w:rPr>
                <w:rFonts w:ascii="Times New Roman"/>
                <w:sz w:val="24"/>
              </w:rPr>
              <w:t>3.37%</w:t>
            </w:r>
          </w:p>
        </w:tc>
        <w:tc>
          <w:tcPr>
            <w:tcW w:w="1758" w:type="dxa"/>
            <w:vAlign w:val="center"/>
          </w:tcPr>
          <w:p w:rsidR="007919FB" w:rsidRPr="007919FB" w:rsidRDefault="007919FB" w:rsidP="00DF6957">
            <w:pPr>
              <w:jc w:val="center"/>
              <w:rPr>
                <w:rFonts w:ascii="Times New Roman"/>
                <w:sz w:val="24"/>
              </w:rPr>
            </w:pPr>
            <w:r w:rsidRPr="007919FB">
              <w:rPr>
                <w:rFonts w:ascii="Times New Roman"/>
                <w:sz w:val="24"/>
              </w:rPr>
              <w:t>-5.49%</w:t>
            </w:r>
          </w:p>
        </w:tc>
      </w:tr>
    </w:tbl>
    <w:p w:rsidR="00CA5B5D" w:rsidRPr="009C74B8" w:rsidRDefault="00BA24C3" w:rsidP="0074569C">
      <w:pPr>
        <w:spacing w:beforeLines="50" w:before="156" w:line="560" w:lineRule="exact"/>
        <w:ind w:firstLineChars="200" w:firstLine="643"/>
        <w:rPr>
          <w:rFonts w:ascii="Times New Roman"/>
          <w:sz w:val="32"/>
          <w:szCs w:val="32"/>
        </w:rPr>
      </w:pPr>
      <w:r w:rsidRPr="009C74B8">
        <w:rPr>
          <w:rFonts w:ascii="Times New Roman" w:hint="eastAsia"/>
          <w:b/>
          <w:sz w:val="32"/>
          <w:szCs w:val="32"/>
        </w:rPr>
        <w:t>3.</w:t>
      </w:r>
      <w:r w:rsidR="0028744A" w:rsidRPr="009C74B8">
        <w:rPr>
          <w:rFonts w:ascii="Times New Roman"/>
          <w:b/>
          <w:sz w:val="32"/>
          <w:szCs w:val="32"/>
        </w:rPr>
        <w:t>电召系统</w:t>
      </w:r>
      <w:r w:rsidR="00CA5B5D" w:rsidRPr="009C74B8">
        <w:rPr>
          <w:rFonts w:ascii="Times New Roman"/>
          <w:b/>
          <w:sz w:val="32"/>
          <w:szCs w:val="32"/>
        </w:rPr>
        <w:t>故障</w:t>
      </w:r>
      <w:r w:rsidR="00FB5AEA" w:rsidRPr="009C74B8">
        <w:rPr>
          <w:rFonts w:ascii="Times New Roman"/>
          <w:b/>
          <w:sz w:val="32"/>
          <w:szCs w:val="32"/>
        </w:rPr>
        <w:t>。</w:t>
      </w:r>
      <w:r w:rsidR="007919FB">
        <w:rPr>
          <w:rFonts w:ascii="Times New Roman" w:hint="eastAsia"/>
          <w:sz w:val="32"/>
          <w:szCs w:val="32"/>
        </w:rPr>
        <w:t>6</w:t>
      </w:r>
      <w:r w:rsidR="0028744A" w:rsidRPr="009C74B8">
        <w:rPr>
          <w:rFonts w:ascii="Times New Roman"/>
          <w:sz w:val="32"/>
          <w:szCs w:val="32"/>
        </w:rPr>
        <w:t>月份，</w:t>
      </w:r>
      <w:r w:rsidR="00CA5B5D" w:rsidRPr="009C74B8">
        <w:rPr>
          <w:rFonts w:ascii="Times New Roman"/>
          <w:sz w:val="32"/>
          <w:szCs w:val="32"/>
        </w:rPr>
        <w:t>技术部门（因系统维护、故障</w:t>
      </w:r>
      <w:r w:rsidR="00E10CA7" w:rsidRPr="009C74B8">
        <w:rPr>
          <w:rFonts w:ascii="Times New Roman"/>
          <w:sz w:val="32"/>
          <w:szCs w:val="32"/>
        </w:rPr>
        <w:t>等因素</w:t>
      </w:r>
      <w:r w:rsidR="00CA5B5D" w:rsidRPr="009C74B8">
        <w:rPr>
          <w:rFonts w:ascii="Times New Roman"/>
          <w:sz w:val="32"/>
          <w:szCs w:val="32"/>
        </w:rPr>
        <w:t>）重启</w:t>
      </w:r>
      <w:r w:rsidR="0028744A" w:rsidRPr="009C74B8">
        <w:rPr>
          <w:rFonts w:ascii="Times New Roman"/>
          <w:sz w:val="32"/>
          <w:szCs w:val="32"/>
        </w:rPr>
        <w:t>电召系统</w:t>
      </w:r>
      <w:r w:rsidR="00A12475">
        <w:rPr>
          <w:rFonts w:ascii="Times New Roman" w:hint="eastAsia"/>
          <w:sz w:val="32"/>
          <w:szCs w:val="32"/>
        </w:rPr>
        <w:t>3</w:t>
      </w:r>
      <w:r w:rsidR="00CA5B5D" w:rsidRPr="009C74B8">
        <w:rPr>
          <w:rFonts w:ascii="Times New Roman"/>
          <w:sz w:val="32"/>
          <w:szCs w:val="32"/>
        </w:rPr>
        <w:t>次。</w:t>
      </w:r>
    </w:p>
    <w:p w:rsidR="00CA5B5D" w:rsidRPr="009C74B8" w:rsidRDefault="00BA24C3" w:rsidP="005C38FB">
      <w:pPr>
        <w:spacing w:beforeLines="50" w:before="156"/>
        <w:ind w:firstLineChars="200" w:firstLine="643"/>
        <w:rPr>
          <w:rFonts w:ascii="Times New Roman"/>
          <w:b/>
          <w:sz w:val="32"/>
          <w:szCs w:val="32"/>
        </w:rPr>
      </w:pPr>
      <w:r w:rsidRPr="009C74B8">
        <w:rPr>
          <w:rFonts w:ascii="Times New Roman" w:hint="eastAsia"/>
          <w:b/>
          <w:sz w:val="32"/>
          <w:szCs w:val="32"/>
        </w:rPr>
        <w:t>4</w:t>
      </w:r>
      <w:r w:rsidR="00D0469F">
        <w:rPr>
          <w:rFonts w:ascii="Times New Roman" w:hint="eastAsia"/>
          <w:b/>
          <w:sz w:val="32"/>
          <w:szCs w:val="32"/>
        </w:rPr>
        <w:t>.</w:t>
      </w:r>
      <w:r w:rsidR="007919FB">
        <w:rPr>
          <w:rFonts w:ascii="Times New Roman" w:hint="eastAsia"/>
          <w:b/>
          <w:sz w:val="32"/>
          <w:szCs w:val="32"/>
        </w:rPr>
        <w:t>6</w:t>
      </w:r>
      <w:r w:rsidR="0028744A" w:rsidRPr="009C74B8">
        <w:rPr>
          <w:rFonts w:ascii="Times New Roman"/>
          <w:b/>
          <w:sz w:val="32"/>
          <w:szCs w:val="32"/>
        </w:rPr>
        <w:t>月份</w:t>
      </w:r>
      <w:r w:rsidR="00CA5B5D" w:rsidRPr="009C74B8">
        <w:rPr>
          <w:rFonts w:ascii="Times New Roman"/>
          <w:b/>
          <w:sz w:val="32"/>
          <w:szCs w:val="32"/>
        </w:rPr>
        <w:t>报警情况</w:t>
      </w:r>
      <w:r w:rsidR="0028744A" w:rsidRPr="009C74B8">
        <w:rPr>
          <w:rFonts w:ascii="Times New Roman"/>
          <w:b/>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9C74B8"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lastRenderedPageBreak/>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转警数量</w:t>
            </w:r>
          </w:p>
        </w:tc>
        <w:tc>
          <w:tcPr>
            <w:tcW w:w="2100" w:type="dxa"/>
            <w:tcBorders>
              <w:top w:val="single" w:sz="4" w:space="0" w:color="auto"/>
              <w:left w:val="nil"/>
              <w:bottom w:val="single" w:sz="4" w:space="0" w:color="auto"/>
              <w:right w:val="single" w:sz="4" w:space="0" w:color="auto"/>
            </w:tcBorders>
            <w:vAlign w:val="center"/>
          </w:tcPr>
          <w:p w:rsidR="00CA5B5D" w:rsidRPr="009C74B8" w:rsidRDefault="00CA5B5D" w:rsidP="006617B4">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未转警数量</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9C74B8" w:rsidRDefault="00E8609A" w:rsidP="00F62620">
            <w:pPr>
              <w:spacing w:line="440" w:lineRule="exact"/>
              <w:jc w:val="center"/>
              <w:rPr>
                <w:rFonts w:ascii="Times New Roman" w:eastAsia="宋体"/>
                <w:kern w:val="0"/>
                <w:sz w:val="24"/>
                <w:szCs w:val="24"/>
              </w:rPr>
            </w:pPr>
            <w:r w:rsidRPr="009C74B8">
              <w:rPr>
                <w:rFonts w:ascii="Times New Roman" w:eastAsia="宋体"/>
                <w:kern w:val="0"/>
                <w:sz w:val="24"/>
                <w:szCs w:val="24"/>
              </w:rPr>
              <w:t>0</w:t>
            </w:r>
          </w:p>
        </w:tc>
      </w:tr>
      <w:tr w:rsidR="00E8609A"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9C74B8" w:rsidRDefault="00E8609A" w:rsidP="00F62620">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nil"/>
              <w:bottom w:val="single" w:sz="4" w:space="0" w:color="auto"/>
              <w:right w:val="nil"/>
            </w:tcBorders>
            <w:vAlign w:val="center"/>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BA71BF" w:rsidRDefault="00E8609A" w:rsidP="00F62620">
            <w:pPr>
              <w:spacing w:line="440" w:lineRule="exact"/>
              <w:jc w:val="center"/>
              <w:rPr>
                <w:rFonts w:ascii="Times New Roman" w:eastAsia="宋体"/>
                <w:kern w:val="0"/>
                <w:sz w:val="24"/>
                <w:szCs w:val="24"/>
              </w:rPr>
            </w:pPr>
            <w:r w:rsidRPr="00BA71BF">
              <w:rPr>
                <w:rFonts w:ascii="Times New Roman" w:eastAsia="宋体"/>
                <w:kern w:val="0"/>
                <w:sz w:val="24"/>
                <w:szCs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BA71BF" w:rsidRDefault="00A12475"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nil"/>
              <w:bottom w:val="single" w:sz="4" w:space="0" w:color="auto"/>
              <w:right w:val="nil"/>
            </w:tcBorders>
            <w:vAlign w:val="center"/>
          </w:tcPr>
          <w:p w:rsidR="00BA71BF" w:rsidRPr="00BA71BF" w:rsidRDefault="00A12475"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r>
      <w:tr w:rsidR="00BA71BF" w:rsidRPr="009C74B8"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9C74B8" w:rsidRDefault="00BA71BF" w:rsidP="00BA71BF">
            <w:pPr>
              <w:spacing w:line="440" w:lineRule="exact"/>
              <w:jc w:val="center"/>
              <w:rPr>
                <w:rFonts w:ascii="Times New Roman" w:eastAsia="宋体"/>
                <w:b/>
                <w:kern w:val="0"/>
                <w:sz w:val="24"/>
                <w:szCs w:val="24"/>
              </w:rPr>
            </w:pPr>
            <w:r w:rsidRPr="009C74B8">
              <w:rPr>
                <w:rFonts w:ascii="Times New Roman" w:eastAsia="宋体" w:hAnsi="宋体"/>
                <w:b/>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BA71BF" w:rsidRDefault="00A12475" w:rsidP="009554AC">
            <w:pPr>
              <w:widowControl/>
              <w:spacing w:line="440" w:lineRule="exact"/>
              <w:jc w:val="center"/>
              <w:rPr>
                <w:rFonts w:ascii="Times New Roman"/>
                <w:kern w:val="0"/>
                <w:sz w:val="24"/>
              </w:rPr>
            </w:pPr>
            <w:r>
              <w:rPr>
                <w:rFonts w:ascii="Times New Roman" w:hint="eastAsia"/>
                <w:kern w:val="0"/>
                <w:sz w:val="24"/>
              </w:rPr>
              <w:t>115</w:t>
            </w:r>
          </w:p>
        </w:tc>
        <w:tc>
          <w:tcPr>
            <w:tcW w:w="2100" w:type="dxa"/>
            <w:tcBorders>
              <w:top w:val="nil"/>
              <w:left w:val="nil"/>
              <w:bottom w:val="single" w:sz="4" w:space="0" w:color="auto"/>
              <w:right w:val="nil"/>
            </w:tcBorders>
            <w:vAlign w:val="center"/>
          </w:tcPr>
          <w:p w:rsidR="00BA71BF" w:rsidRPr="00BA71BF" w:rsidRDefault="00BA71BF" w:rsidP="00BA71BF">
            <w:pPr>
              <w:widowControl/>
              <w:spacing w:line="440" w:lineRule="exact"/>
              <w:jc w:val="center"/>
              <w:rPr>
                <w:rFonts w:ascii="Times New Roman"/>
                <w:kern w:val="0"/>
                <w:sz w:val="24"/>
              </w:rPr>
            </w:pPr>
            <w:r w:rsidRPr="00BA71BF">
              <w:rPr>
                <w:rFonts w:ascii="Times New Roman"/>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BA71BF" w:rsidRDefault="00A12475" w:rsidP="00BA71BF">
            <w:pPr>
              <w:widowControl/>
              <w:spacing w:line="440" w:lineRule="exact"/>
              <w:jc w:val="center"/>
              <w:rPr>
                <w:rFonts w:ascii="Times New Roman"/>
                <w:kern w:val="0"/>
                <w:sz w:val="24"/>
              </w:rPr>
            </w:pPr>
            <w:r>
              <w:rPr>
                <w:rFonts w:ascii="Times New Roman" w:hint="eastAsia"/>
                <w:kern w:val="0"/>
                <w:sz w:val="24"/>
              </w:rPr>
              <w:t>115</w:t>
            </w:r>
          </w:p>
        </w:tc>
      </w:tr>
      <w:tr w:rsidR="00BA71BF" w:rsidRPr="009C74B8"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9C74B8" w:rsidRDefault="00BA71BF" w:rsidP="00BA71BF">
            <w:pPr>
              <w:spacing w:line="440" w:lineRule="exact"/>
              <w:jc w:val="center"/>
              <w:rPr>
                <w:rFonts w:ascii="Times New Roman" w:eastAsia="宋体"/>
                <w:b/>
                <w:bCs/>
                <w:kern w:val="0"/>
                <w:sz w:val="24"/>
                <w:szCs w:val="24"/>
              </w:rPr>
            </w:pPr>
            <w:r w:rsidRPr="009C74B8">
              <w:rPr>
                <w:rFonts w:ascii="Times New Roman" w:eastAsia="宋体" w:hAnsi="宋体"/>
                <w:b/>
                <w:bCs/>
                <w:kern w:val="0"/>
                <w:sz w:val="24"/>
                <w:szCs w:val="24"/>
              </w:rPr>
              <w:t>合</w:t>
            </w:r>
            <w:r w:rsidRPr="009C74B8">
              <w:rPr>
                <w:rFonts w:ascii="Times New Roman" w:eastAsia="宋体"/>
                <w:b/>
                <w:bCs/>
                <w:kern w:val="0"/>
                <w:sz w:val="24"/>
                <w:szCs w:val="24"/>
              </w:rPr>
              <w:t xml:space="preserve"> </w:t>
            </w:r>
            <w:r w:rsidRPr="009C74B8">
              <w:rPr>
                <w:rFonts w:ascii="Times New Roman" w:eastAsia="宋体" w:hAnsi="宋体"/>
                <w:b/>
                <w:bCs/>
                <w:kern w:val="0"/>
                <w:sz w:val="24"/>
                <w:szCs w:val="24"/>
              </w:rPr>
              <w:t>计</w:t>
            </w:r>
          </w:p>
        </w:tc>
        <w:tc>
          <w:tcPr>
            <w:tcW w:w="2100" w:type="dxa"/>
            <w:tcBorders>
              <w:top w:val="nil"/>
              <w:left w:val="nil"/>
              <w:bottom w:val="single" w:sz="8" w:space="0" w:color="auto"/>
              <w:right w:val="single" w:sz="4" w:space="0" w:color="auto"/>
            </w:tcBorders>
            <w:vAlign w:val="center"/>
          </w:tcPr>
          <w:p w:rsidR="00BA71BF" w:rsidRPr="00BA71BF" w:rsidRDefault="00A12475" w:rsidP="009554AC">
            <w:pPr>
              <w:widowControl/>
              <w:spacing w:line="440" w:lineRule="exact"/>
              <w:jc w:val="center"/>
              <w:rPr>
                <w:rFonts w:ascii="Times New Roman"/>
                <w:kern w:val="0"/>
                <w:sz w:val="24"/>
              </w:rPr>
            </w:pPr>
            <w:r>
              <w:rPr>
                <w:rFonts w:ascii="Times New Roman" w:hint="eastAsia"/>
                <w:kern w:val="0"/>
                <w:sz w:val="24"/>
              </w:rPr>
              <w:t>115</w:t>
            </w:r>
          </w:p>
        </w:tc>
        <w:tc>
          <w:tcPr>
            <w:tcW w:w="2100" w:type="dxa"/>
            <w:tcBorders>
              <w:top w:val="nil"/>
              <w:left w:val="nil"/>
              <w:bottom w:val="single" w:sz="8" w:space="0" w:color="auto"/>
              <w:right w:val="nil"/>
            </w:tcBorders>
            <w:vAlign w:val="center"/>
          </w:tcPr>
          <w:p w:rsidR="00BA71BF" w:rsidRPr="00BA71BF" w:rsidRDefault="00A12475" w:rsidP="00BA71BF">
            <w:pPr>
              <w:widowControl/>
              <w:spacing w:line="440" w:lineRule="exact"/>
              <w:jc w:val="center"/>
              <w:rPr>
                <w:rFonts w:ascii="Times New Roman"/>
                <w:kern w:val="0"/>
                <w:sz w:val="24"/>
              </w:rPr>
            </w:pPr>
            <w:r>
              <w:rPr>
                <w:rFonts w:ascii="Times New Roman" w:hint="eastAsia"/>
                <w:kern w:val="0"/>
                <w:sz w:val="24"/>
              </w:rPr>
              <w:t>0</w:t>
            </w:r>
          </w:p>
        </w:tc>
        <w:tc>
          <w:tcPr>
            <w:tcW w:w="2100" w:type="dxa"/>
            <w:tcBorders>
              <w:top w:val="nil"/>
              <w:left w:val="single" w:sz="4" w:space="0" w:color="auto"/>
              <w:bottom w:val="single" w:sz="8" w:space="0" w:color="auto"/>
              <w:right w:val="single" w:sz="4" w:space="0" w:color="auto"/>
            </w:tcBorders>
            <w:vAlign w:val="bottom"/>
          </w:tcPr>
          <w:p w:rsidR="00BA71BF" w:rsidRPr="00BA71BF" w:rsidRDefault="00A12475" w:rsidP="00BA71BF">
            <w:pPr>
              <w:widowControl/>
              <w:spacing w:line="440" w:lineRule="exact"/>
              <w:jc w:val="center"/>
              <w:rPr>
                <w:rFonts w:ascii="Times New Roman"/>
                <w:kern w:val="0"/>
                <w:sz w:val="24"/>
              </w:rPr>
            </w:pPr>
            <w:r>
              <w:rPr>
                <w:rFonts w:ascii="Times New Roman" w:hint="eastAsia"/>
                <w:kern w:val="0"/>
                <w:sz w:val="24"/>
              </w:rPr>
              <w:t>115</w:t>
            </w:r>
          </w:p>
        </w:tc>
      </w:tr>
    </w:tbl>
    <w:p w:rsidR="000A4715" w:rsidRPr="009C74B8" w:rsidRDefault="00BA24C3" w:rsidP="00C15645">
      <w:pPr>
        <w:spacing w:beforeLines="50" w:before="156" w:line="560" w:lineRule="exact"/>
        <w:ind w:firstLineChars="200" w:firstLine="643"/>
        <w:rPr>
          <w:rFonts w:ascii="Times New Roman"/>
          <w:sz w:val="32"/>
          <w:szCs w:val="32"/>
        </w:rPr>
      </w:pPr>
      <w:r w:rsidRPr="009C74B8">
        <w:rPr>
          <w:rFonts w:ascii="Times New Roman" w:hint="eastAsia"/>
          <w:b/>
          <w:sz w:val="32"/>
          <w:szCs w:val="32"/>
        </w:rPr>
        <w:t>5.</w:t>
      </w:r>
      <w:r w:rsidR="00CA5B5D" w:rsidRPr="009C74B8">
        <w:rPr>
          <w:rFonts w:ascii="Times New Roman"/>
          <w:b/>
          <w:sz w:val="32"/>
          <w:szCs w:val="32"/>
        </w:rPr>
        <w:t>乘客毁约</w:t>
      </w:r>
      <w:r w:rsidR="00FB5AEA" w:rsidRPr="009C74B8">
        <w:rPr>
          <w:rFonts w:ascii="Times New Roman"/>
          <w:b/>
          <w:sz w:val="32"/>
          <w:szCs w:val="32"/>
        </w:rPr>
        <w:t>。</w:t>
      </w:r>
      <w:r w:rsidR="00A12475">
        <w:rPr>
          <w:rFonts w:ascii="Times New Roman" w:hint="eastAsia"/>
          <w:sz w:val="32"/>
          <w:szCs w:val="32"/>
        </w:rPr>
        <w:t>6</w:t>
      </w:r>
      <w:r w:rsidR="000A4715" w:rsidRPr="009C74B8">
        <w:rPr>
          <w:rFonts w:ascii="Times New Roman"/>
          <w:sz w:val="32"/>
          <w:szCs w:val="32"/>
        </w:rPr>
        <w:t>月份共受理乘客毁约</w:t>
      </w:r>
      <w:r w:rsidR="009554AC">
        <w:rPr>
          <w:rFonts w:ascii="Times New Roman" w:hint="eastAsia"/>
          <w:sz w:val="32"/>
          <w:szCs w:val="32"/>
        </w:rPr>
        <w:t>1</w:t>
      </w:r>
      <w:r w:rsidR="00A12475">
        <w:rPr>
          <w:rFonts w:ascii="Times New Roman" w:hint="eastAsia"/>
          <w:sz w:val="32"/>
          <w:szCs w:val="32"/>
        </w:rPr>
        <w:t>38</w:t>
      </w:r>
      <w:r w:rsidR="00E10CA7" w:rsidRPr="009C74B8">
        <w:rPr>
          <w:rFonts w:ascii="Times New Roman"/>
          <w:sz w:val="32"/>
          <w:szCs w:val="32"/>
        </w:rPr>
        <w:t>起</w:t>
      </w:r>
      <w:r w:rsidR="000A4715" w:rsidRPr="009C74B8">
        <w:rPr>
          <w:rFonts w:ascii="Times New Roman"/>
          <w:sz w:val="32"/>
          <w:szCs w:val="32"/>
        </w:rPr>
        <w:t>，经核实，其中构成乘客毁约的事实</w:t>
      </w:r>
      <w:r w:rsidR="009554AC">
        <w:rPr>
          <w:rFonts w:ascii="Times New Roman" w:hint="eastAsia"/>
          <w:sz w:val="32"/>
          <w:szCs w:val="32"/>
        </w:rPr>
        <w:t>1</w:t>
      </w:r>
      <w:r w:rsidR="00A12475">
        <w:rPr>
          <w:rFonts w:ascii="Times New Roman" w:hint="eastAsia"/>
          <w:sz w:val="32"/>
          <w:szCs w:val="32"/>
        </w:rPr>
        <w:t>36</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，不构成毁约的</w:t>
      </w:r>
      <w:r w:rsidR="00A12475">
        <w:rPr>
          <w:rFonts w:ascii="Times New Roman" w:hint="eastAsia"/>
          <w:sz w:val="32"/>
          <w:szCs w:val="32"/>
        </w:rPr>
        <w:t>2</w:t>
      </w:r>
      <w:r w:rsidR="000A4715" w:rsidRPr="009C74B8">
        <w:rPr>
          <w:rFonts w:ascii="Times New Roman"/>
          <w:sz w:val="32"/>
          <w:szCs w:val="32"/>
        </w:rPr>
        <w:t>起</w:t>
      </w:r>
      <w:r w:rsidR="006C3B80" w:rsidRPr="009C74B8">
        <w:rPr>
          <w:rFonts w:ascii="Times New Roman"/>
          <w:sz w:val="32"/>
          <w:szCs w:val="32"/>
        </w:rPr>
        <w:t>左右</w:t>
      </w:r>
      <w:r w:rsidR="000A4715" w:rsidRPr="009C74B8">
        <w:rPr>
          <w:rFonts w:ascii="Times New Roman"/>
          <w:sz w:val="32"/>
          <w:szCs w:val="32"/>
        </w:rPr>
        <w:t>。</w:t>
      </w:r>
    </w:p>
    <w:p w:rsidR="00CA5B5D" w:rsidRPr="009C74B8" w:rsidRDefault="00BA24C3" w:rsidP="00C15645">
      <w:pPr>
        <w:spacing w:beforeLines="50" w:before="156" w:line="560" w:lineRule="exact"/>
        <w:ind w:firstLineChars="200" w:firstLine="643"/>
        <w:rPr>
          <w:rFonts w:ascii="Times New Roman"/>
          <w:sz w:val="32"/>
          <w:szCs w:val="32"/>
        </w:rPr>
      </w:pPr>
      <w:r w:rsidRPr="009C74B8">
        <w:rPr>
          <w:rFonts w:ascii="Times New Roman" w:hint="eastAsia"/>
          <w:b/>
          <w:sz w:val="32"/>
          <w:szCs w:val="32"/>
        </w:rPr>
        <w:t>6.</w:t>
      </w:r>
      <w:r w:rsidR="00CA5B5D" w:rsidRPr="009C74B8">
        <w:rPr>
          <w:rFonts w:ascii="Times New Roman"/>
          <w:b/>
          <w:sz w:val="32"/>
          <w:szCs w:val="32"/>
        </w:rPr>
        <w:t>轨迹查询</w:t>
      </w:r>
      <w:r w:rsidR="00FB5AEA" w:rsidRPr="009C74B8">
        <w:rPr>
          <w:rFonts w:ascii="Times New Roman"/>
          <w:b/>
          <w:sz w:val="32"/>
          <w:szCs w:val="32"/>
        </w:rPr>
        <w:t>。</w:t>
      </w:r>
      <w:bookmarkEnd w:id="31"/>
      <w:bookmarkEnd w:id="32"/>
      <w:r w:rsidR="00A12475">
        <w:rPr>
          <w:rFonts w:ascii="Times New Roman" w:hint="eastAsia"/>
          <w:sz w:val="32"/>
          <w:szCs w:val="32"/>
        </w:rPr>
        <w:t>6</w:t>
      </w:r>
      <w:r w:rsidR="00CA5B5D" w:rsidRPr="009C74B8">
        <w:rPr>
          <w:rFonts w:ascii="Times New Roman"/>
          <w:sz w:val="32"/>
          <w:szCs w:val="32"/>
        </w:rPr>
        <w:t>月份</w:t>
      </w:r>
      <w:r w:rsidR="00315832" w:rsidRPr="009C74B8">
        <w:rPr>
          <w:rFonts w:ascii="Times New Roman"/>
          <w:sz w:val="32"/>
          <w:szCs w:val="32"/>
        </w:rPr>
        <w:t>，</w:t>
      </w:r>
      <w:r w:rsidR="0028744A" w:rsidRPr="009C74B8">
        <w:rPr>
          <w:rFonts w:ascii="Times New Roman"/>
          <w:sz w:val="32"/>
          <w:szCs w:val="32"/>
        </w:rPr>
        <w:t>调查</w:t>
      </w:r>
      <w:r w:rsidR="00CA5B5D" w:rsidRPr="009C74B8">
        <w:rPr>
          <w:rFonts w:ascii="Times New Roman"/>
          <w:sz w:val="32"/>
          <w:szCs w:val="32"/>
        </w:rPr>
        <w:t>出租车</w:t>
      </w:r>
      <w:r w:rsidR="0028744A" w:rsidRPr="009C74B8">
        <w:rPr>
          <w:rFonts w:ascii="Times New Roman"/>
          <w:sz w:val="32"/>
          <w:szCs w:val="32"/>
        </w:rPr>
        <w:t>营运</w:t>
      </w:r>
      <w:r w:rsidR="00CA5B5D" w:rsidRPr="009C74B8">
        <w:rPr>
          <w:rFonts w:ascii="Times New Roman"/>
          <w:sz w:val="32"/>
          <w:szCs w:val="32"/>
        </w:rPr>
        <w:t>轨迹</w:t>
      </w:r>
      <w:r w:rsidR="0028744A" w:rsidRPr="009C74B8">
        <w:rPr>
          <w:rFonts w:ascii="Times New Roman"/>
          <w:sz w:val="32"/>
          <w:szCs w:val="32"/>
        </w:rPr>
        <w:t>或录音</w:t>
      </w:r>
      <w:r w:rsidR="00A04BE6">
        <w:rPr>
          <w:rFonts w:ascii="Times New Roman" w:hint="eastAsia"/>
          <w:sz w:val="32"/>
          <w:szCs w:val="32"/>
        </w:rPr>
        <w:t>3</w:t>
      </w:r>
      <w:r w:rsidR="00A12475">
        <w:rPr>
          <w:rFonts w:ascii="Times New Roman" w:hint="eastAsia"/>
          <w:sz w:val="32"/>
          <w:szCs w:val="32"/>
        </w:rPr>
        <w:t>36</w:t>
      </w:r>
      <w:r w:rsidR="0028744A" w:rsidRPr="009C74B8">
        <w:rPr>
          <w:rFonts w:ascii="Times New Roman"/>
          <w:sz w:val="32"/>
          <w:szCs w:val="32"/>
        </w:rPr>
        <w:t>次</w:t>
      </w:r>
      <w:r w:rsidR="00CA5B5D" w:rsidRPr="009C74B8">
        <w:rPr>
          <w:rFonts w:ascii="Times New Roman"/>
          <w:sz w:val="32"/>
          <w:szCs w:val="32"/>
        </w:rPr>
        <w:t>，其中</w:t>
      </w:r>
      <w:r w:rsidR="0028744A" w:rsidRPr="009C74B8">
        <w:rPr>
          <w:rFonts w:ascii="Times New Roman"/>
          <w:sz w:val="32"/>
          <w:szCs w:val="32"/>
        </w:rPr>
        <w:t>配合公安部门查找</w:t>
      </w:r>
      <w:r w:rsidR="00CA5B5D" w:rsidRPr="009C74B8">
        <w:rPr>
          <w:rFonts w:ascii="Times New Roman"/>
          <w:sz w:val="32"/>
          <w:szCs w:val="32"/>
        </w:rPr>
        <w:t>失物</w:t>
      </w:r>
      <w:r w:rsidR="00C6329E">
        <w:rPr>
          <w:rFonts w:ascii="Times New Roman" w:hint="eastAsia"/>
          <w:sz w:val="32"/>
          <w:szCs w:val="32"/>
        </w:rPr>
        <w:t>3</w:t>
      </w:r>
      <w:r w:rsidR="00A12475">
        <w:rPr>
          <w:rFonts w:ascii="Times New Roman" w:hint="eastAsia"/>
          <w:sz w:val="32"/>
          <w:szCs w:val="32"/>
        </w:rPr>
        <w:t>06</w:t>
      </w:r>
      <w:r w:rsidR="0028744A" w:rsidRPr="009C74B8">
        <w:rPr>
          <w:rFonts w:ascii="Times New Roman"/>
          <w:sz w:val="32"/>
          <w:szCs w:val="32"/>
        </w:rPr>
        <w:t>次</w:t>
      </w:r>
      <w:r w:rsidR="00CA5B5D" w:rsidRPr="009C74B8">
        <w:rPr>
          <w:rFonts w:ascii="Times New Roman"/>
          <w:sz w:val="32"/>
          <w:szCs w:val="32"/>
        </w:rPr>
        <w:t>（成功</w:t>
      </w:r>
      <w:r w:rsidR="00A12475">
        <w:rPr>
          <w:rFonts w:ascii="Times New Roman" w:hint="eastAsia"/>
          <w:sz w:val="32"/>
          <w:szCs w:val="32"/>
        </w:rPr>
        <w:t>267</w:t>
      </w:r>
      <w:r w:rsidR="0028744A" w:rsidRPr="009C74B8">
        <w:rPr>
          <w:rFonts w:ascii="Times New Roman"/>
          <w:sz w:val="32"/>
          <w:szCs w:val="32"/>
        </w:rPr>
        <w:t>次</w:t>
      </w:r>
      <w:r w:rsidR="00CA5B5D" w:rsidRPr="009C74B8">
        <w:rPr>
          <w:rFonts w:ascii="Times New Roman"/>
          <w:sz w:val="32"/>
          <w:szCs w:val="32"/>
        </w:rPr>
        <w:t>，未成功</w:t>
      </w:r>
      <w:r w:rsidR="00A12475">
        <w:rPr>
          <w:rFonts w:ascii="Times New Roman" w:hint="eastAsia"/>
          <w:sz w:val="32"/>
          <w:szCs w:val="32"/>
        </w:rPr>
        <w:t>39</w:t>
      </w:r>
      <w:r w:rsidR="0028744A" w:rsidRPr="009C74B8">
        <w:rPr>
          <w:rFonts w:ascii="Times New Roman"/>
          <w:sz w:val="32"/>
          <w:szCs w:val="32"/>
        </w:rPr>
        <w:t>次</w:t>
      </w:r>
      <w:r w:rsidR="00CA5B5D" w:rsidRPr="009C74B8">
        <w:rPr>
          <w:rFonts w:ascii="Times New Roman"/>
          <w:sz w:val="32"/>
          <w:szCs w:val="32"/>
        </w:rPr>
        <w:t>），</w:t>
      </w:r>
      <w:r w:rsidR="00053576">
        <w:rPr>
          <w:rFonts w:ascii="Times New Roman" w:hint="eastAsia"/>
          <w:sz w:val="32"/>
          <w:szCs w:val="32"/>
        </w:rPr>
        <w:t>协助</w:t>
      </w:r>
      <w:r w:rsidR="0028744A" w:rsidRPr="009C74B8">
        <w:rPr>
          <w:rFonts w:ascii="Times New Roman"/>
          <w:sz w:val="32"/>
          <w:szCs w:val="32"/>
        </w:rPr>
        <w:t>调查</w:t>
      </w:r>
      <w:r w:rsidR="00CA5B5D" w:rsidRPr="009C74B8">
        <w:rPr>
          <w:rFonts w:ascii="Times New Roman"/>
          <w:sz w:val="32"/>
          <w:szCs w:val="32"/>
        </w:rPr>
        <w:t>案件</w:t>
      </w:r>
      <w:r w:rsidR="00A12475">
        <w:rPr>
          <w:rFonts w:ascii="Times New Roman" w:hint="eastAsia"/>
          <w:sz w:val="32"/>
          <w:szCs w:val="32"/>
        </w:rPr>
        <w:t>30</w:t>
      </w:r>
      <w:r w:rsidR="0028744A" w:rsidRPr="009C74B8">
        <w:rPr>
          <w:rFonts w:ascii="Times New Roman"/>
          <w:sz w:val="32"/>
          <w:szCs w:val="32"/>
        </w:rPr>
        <w:t>次</w:t>
      </w:r>
      <w:r w:rsidR="00CA5B5D" w:rsidRPr="009C74B8">
        <w:rPr>
          <w:rFonts w:ascii="Times New Roman"/>
          <w:sz w:val="32"/>
          <w:szCs w:val="32"/>
        </w:rPr>
        <w:t>。</w:t>
      </w:r>
    </w:p>
    <w:p w:rsidR="00C84DA4" w:rsidRPr="00370EA2" w:rsidRDefault="00C84DA4" w:rsidP="00C15645">
      <w:pPr>
        <w:pStyle w:val="1"/>
        <w:keepNext w:val="0"/>
        <w:keepLines w:val="0"/>
        <w:spacing w:beforeLines="50" w:before="156" w:after="0" w:line="560" w:lineRule="exact"/>
        <w:rPr>
          <w:rFonts w:ascii="Times New Roman" w:eastAsia="黑体"/>
          <w:b w:val="0"/>
          <w:bCs w:val="0"/>
          <w:color w:val="000000" w:themeColor="text1"/>
          <w:sz w:val="32"/>
        </w:rPr>
      </w:pPr>
      <w:bookmarkStart w:id="33" w:name="_Toc387394283"/>
      <w:bookmarkStart w:id="34" w:name="_Toc460942708"/>
      <w:bookmarkStart w:id="35" w:name="_Toc468696641"/>
      <w:bookmarkStart w:id="36" w:name="_Toc486949968"/>
      <w:r w:rsidRPr="00370EA2">
        <w:rPr>
          <w:rFonts w:ascii="Times New Roman" w:eastAsia="黑体" w:hAnsi="黑体"/>
          <w:b w:val="0"/>
          <w:bCs w:val="0"/>
          <w:color w:val="000000" w:themeColor="text1"/>
          <w:sz w:val="32"/>
        </w:rPr>
        <w:t>【</w:t>
      </w:r>
      <w:r w:rsidR="00883F50" w:rsidRPr="00370EA2">
        <w:rPr>
          <w:rFonts w:ascii="Times New Roman" w:eastAsia="黑体" w:hAnsi="黑体"/>
          <w:b w:val="0"/>
          <w:bCs w:val="0"/>
          <w:color w:val="000000" w:themeColor="text1"/>
          <w:sz w:val="32"/>
        </w:rPr>
        <w:t>诉求热点分析</w:t>
      </w:r>
      <w:r w:rsidRPr="00370EA2">
        <w:rPr>
          <w:rFonts w:ascii="Times New Roman" w:eastAsia="黑体" w:hAnsi="黑体"/>
          <w:b w:val="0"/>
          <w:bCs w:val="0"/>
          <w:color w:val="000000" w:themeColor="text1"/>
          <w:sz w:val="32"/>
        </w:rPr>
        <w:t>】</w:t>
      </w:r>
      <w:bookmarkEnd w:id="33"/>
      <w:bookmarkEnd w:id="34"/>
      <w:bookmarkEnd w:id="35"/>
      <w:bookmarkEnd w:id="36"/>
    </w:p>
    <w:p w:rsidR="002A1314" w:rsidRPr="00A11DC9" w:rsidRDefault="00A12475" w:rsidP="00A11DC9">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hint="eastAsia"/>
          <w:sz w:val="32"/>
          <w:szCs w:val="32"/>
        </w:rPr>
        <w:t>6</w:t>
      </w:r>
      <w:r w:rsidR="00883F50" w:rsidRPr="0032215F">
        <w:rPr>
          <w:rFonts w:ascii="Times New Roman"/>
          <w:sz w:val="32"/>
          <w:szCs w:val="32"/>
        </w:rPr>
        <w:t>月份，常州</w:t>
      </w:r>
      <w:r w:rsidR="00883F50" w:rsidRPr="0032215F">
        <w:rPr>
          <w:rFonts w:ascii="Times New Roman"/>
          <w:sz w:val="32"/>
          <w:szCs w:val="32"/>
        </w:rPr>
        <w:t>96196</w:t>
      </w:r>
      <w:r w:rsidR="00883F50" w:rsidRPr="0032215F">
        <w:rPr>
          <w:rFonts w:ascii="Times New Roman"/>
          <w:sz w:val="32"/>
          <w:szCs w:val="32"/>
        </w:rPr>
        <w:t>交通服务热线</w:t>
      </w:r>
      <w:r w:rsidR="004364A8">
        <w:rPr>
          <w:rFonts w:ascii="Times New Roman" w:hint="eastAsia"/>
          <w:sz w:val="32"/>
          <w:szCs w:val="32"/>
        </w:rPr>
        <w:t>运行良好</w:t>
      </w:r>
      <w:r w:rsidR="00883F50" w:rsidRPr="0032215F">
        <w:rPr>
          <w:rFonts w:ascii="Times New Roman"/>
          <w:sz w:val="32"/>
          <w:szCs w:val="32"/>
        </w:rPr>
        <w:t>。群众诉求热点主要涉</w:t>
      </w:r>
      <w:r w:rsidR="00883F50" w:rsidRPr="00432DD3">
        <w:rPr>
          <w:rFonts w:ascii="Times New Roman"/>
          <w:color w:val="000000" w:themeColor="text1"/>
          <w:sz w:val="32"/>
          <w:szCs w:val="32"/>
        </w:rPr>
        <w:t>及</w:t>
      </w:r>
      <w:r w:rsidR="001B6884" w:rsidRPr="001B6884">
        <w:rPr>
          <w:rFonts w:ascii="Times New Roman" w:hint="eastAsia"/>
          <w:color w:val="000000" w:themeColor="text1"/>
          <w:sz w:val="32"/>
          <w:szCs w:val="32"/>
        </w:rPr>
        <w:t>金坛</w:t>
      </w:r>
      <w:proofErr w:type="gramStart"/>
      <w:r w:rsidR="001B6884" w:rsidRPr="001B6884">
        <w:rPr>
          <w:rFonts w:ascii="Times New Roman" w:hint="eastAsia"/>
          <w:color w:val="000000" w:themeColor="text1"/>
          <w:sz w:val="32"/>
          <w:szCs w:val="32"/>
        </w:rPr>
        <w:t>网约车非法</w:t>
      </w:r>
      <w:proofErr w:type="gramEnd"/>
      <w:r w:rsidR="001B6884" w:rsidRPr="001B6884">
        <w:rPr>
          <w:rFonts w:ascii="Times New Roman" w:hint="eastAsia"/>
          <w:color w:val="000000" w:themeColor="text1"/>
          <w:sz w:val="32"/>
          <w:szCs w:val="32"/>
        </w:rPr>
        <w:t>营运、</w:t>
      </w:r>
      <w:proofErr w:type="gramStart"/>
      <w:r w:rsidR="001B6884" w:rsidRPr="001B6884">
        <w:rPr>
          <w:rFonts w:ascii="Times New Roman" w:hint="eastAsia"/>
          <w:color w:val="000000" w:themeColor="text1"/>
          <w:sz w:val="32"/>
          <w:szCs w:val="32"/>
        </w:rPr>
        <w:t>金坛登冠往返</w:t>
      </w:r>
      <w:proofErr w:type="gramEnd"/>
      <w:r w:rsidR="001B6884" w:rsidRPr="001B6884">
        <w:rPr>
          <w:rFonts w:ascii="Times New Roman" w:hint="eastAsia"/>
          <w:color w:val="000000" w:themeColor="text1"/>
          <w:sz w:val="32"/>
          <w:szCs w:val="32"/>
        </w:rPr>
        <w:t>花园汽车站的班线停运</w:t>
      </w:r>
      <w:r w:rsidR="00432DD3" w:rsidRPr="001B6884">
        <w:rPr>
          <w:rFonts w:ascii="Times New Roman" w:hint="eastAsia"/>
          <w:color w:val="000000" w:themeColor="text1"/>
          <w:sz w:val="32"/>
          <w:szCs w:val="32"/>
        </w:rPr>
        <w:t>等</w:t>
      </w:r>
      <w:r w:rsidR="00883F50" w:rsidRPr="001B6884">
        <w:rPr>
          <w:rFonts w:ascii="Times New Roman"/>
          <w:color w:val="000000" w:themeColor="text1"/>
          <w:sz w:val="32"/>
          <w:szCs w:val="32"/>
        </w:rPr>
        <w:t>问</w:t>
      </w:r>
      <w:r w:rsidR="00883F50" w:rsidRPr="00432DD3">
        <w:rPr>
          <w:rFonts w:ascii="Times New Roman"/>
          <w:color w:val="000000" w:themeColor="text1"/>
          <w:sz w:val="32"/>
          <w:szCs w:val="32"/>
        </w:rPr>
        <w:t>题。</w:t>
      </w:r>
      <w:bookmarkStart w:id="37" w:name="_Toc387394284"/>
    </w:p>
    <w:p w:rsidR="00A12475" w:rsidRPr="00E37805" w:rsidRDefault="00E37805" w:rsidP="00E37805">
      <w:pPr>
        <w:spacing w:line="560" w:lineRule="exact"/>
        <w:ind w:firstLineChars="200" w:firstLine="643"/>
        <w:rPr>
          <w:rFonts w:ascii="Times New Roman"/>
          <w:sz w:val="32"/>
          <w:szCs w:val="32"/>
        </w:rPr>
      </w:pPr>
      <w:r w:rsidRPr="00E37805">
        <w:rPr>
          <w:rFonts w:ascii="Times New Roman" w:hint="eastAsia"/>
          <w:b/>
          <w:sz w:val="32"/>
          <w:szCs w:val="32"/>
        </w:rPr>
        <w:t>1.</w:t>
      </w:r>
      <w:r w:rsidRPr="00E37805">
        <w:rPr>
          <w:rFonts w:ascii="Times New Roman" w:hint="eastAsia"/>
          <w:b/>
          <w:sz w:val="32"/>
          <w:szCs w:val="32"/>
        </w:rPr>
        <w:t>金坛</w:t>
      </w:r>
      <w:proofErr w:type="gramStart"/>
      <w:r w:rsidRPr="00E37805">
        <w:rPr>
          <w:rFonts w:ascii="Times New Roman" w:hint="eastAsia"/>
          <w:b/>
          <w:sz w:val="32"/>
          <w:szCs w:val="32"/>
        </w:rPr>
        <w:t>网约车非法</w:t>
      </w:r>
      <w:proofErr w:type="gramEnd"/>
      <w:r w:rsidRPr="00E37805">
        <w:rPr>
          <w:rFonts w:ascii="Times New Roman" w:hint="eastAsia"/>
          <w:b/>
          <w:sz w:val="32"/>
          <w:szCs w:val="32"/>
        </w:rPr>
        <w:t>营运现象再次反弹</w:t>
      </w:r>
      <w:r w:rsidR="001B6884">
        <w:rPr>
          <w:rFonts w:ascii="Times New Roman" w:hint="eastAsia"/>
          <w:b/>
          <w:sz w:val="32"/>
          <w:szCs w:val="32"/>
        </w:rPr>
        <w:t>成为市民关注热点</w:t>
      </w:r>
      <w:r w:rsidRPr="00E37805">
        <w:rPr>
          <w:rFonts w:ascii="Times New Roman" w:hint="eastAsia"/>
          <w:b/>
          <w:sz w:val="32"/>
          <w:szCs w:val="32"/>
        </w:rPr>
        <w:t>。</w:t>
      </w:r>
      <w:r w:rsidR="00A12475" w:rsidRPr="00E37805">
        <w:rPr>
          <w:rFonts w:ascii="Times New Roman"/>
          <w:sz w:val="32"/>
          <w:szCs w:val="32"/>
        </w:rPr>
        <w:t>6</w:t>
      </w:r>
      <w:r w:rsidR="00A12475" w:rsidRPr="00E37805">
        <w:rPr>
          <w:rFonts w:ascii="Times New Roman"/>
          <w:sz w:val="32"/>
          <w:szCs w:val="32"/>
        </w:rPr>
        <w:t>月份，常州</w:t>
      </w:r>
      <w:r w:rsidR="00A12475" w:rsidRPr="00E37805">
        <w:rPr>
          <w:rFonts w:ascii="Times New Roman"/>
          <w:sz w:val="32"/>
          <w:szCs w:val="32"/>
        </w:rPr>
        <w:t>96196</w:t>
      </w:r>
      <w:r w:rsidR="00A12475" w:rsidRPr="00E37805">
        <w:rPr>
          <w:rFonts w:ascii="Times New Roman"/>
          <w:sz w:val="32"/>
          <w:szCs w:val="32"/>
        </w:rPr>
        <w:t>交通服务热线接到市民来电，反映金坛运管执法人员在前一段时间查处</w:t>
      </w:r>
      <w:proofErr w:type="gramStart"/>
      <w:r w:rsidR="00A12475" w:rsidRPr="00E37805">
        <w:rPr>
          <w:rFonts w:ascii="Times New Roman"/>
          <w:sz w:val="32"/>
          <w:szCs w:val="32"/>
        </w:rPr>
        <w:t>网约车的</w:t>
      </w:r>
      <w:proofErr w:type="gramEnd"/>
      <w:r w:rsidR="00A12475" w:rsidRPr="00E37805">
        <w:rPr>
          <w:rFonts w:ascii="Times New Roman"/>
          <w:sz w:val="32"/>
          <w:szCs w:val="32"/>
        </w:rPr>
        <w:t>力度很大，并且取得了一定效果，但是</w:t>
      </w:r>
      <w:proofErr w:type="gramStart"/>
      <w:r w:rsidR="00A12475" w:rsidRPr="00E37805">
        <w:rPr>
          <w:rFonts w:ascii="Times New Roman"/>
          <w:sz w:val="32"/>
          <w:szCs w:val="32"/>
        </w:rPr>
        <w:t>现在网约车</w:t>
      </w:r>
      <w:proofErr w:type="gramEnd"/>
      <w:r w:rsidR="00A12475" w:rsidRPr="00E37805">
        <w:rPr>
          <w:rFonts w:ascii="Times New Roman"/>
          <w:sz w:val="32"/>
          <w:szCs w:val="32"/>
        </w:rPr>
        <w:t>非法营运的现象又有反弹，</w:t>
      </w:r>
      <w:proofErr w:type="gramStart"/>
      <w:r w:rsidR="00A12475" w:rsidRPr="00E37805">
        <w:rPr>
          <w:rFonts w:ascii="Times New Roman"/>
          <w:sz w:val="32"/>
          <w:szCs w:val="32"/>
        </w:rPr>
        <w:t>网约车驾驶员</w:t>
      </w:r>
      <w:proofErr w:type="gramEnd"/>
      <w:r w:rsidR="00A12475" w:rsidRPr="00E37805">
        <w:rPr>
          <w:rFonts w:ascii="Times New Roman"/>
          <w:sz w:val="32"/>
          <w:szCs w:val="32"/>
        </w:rPr>
        <w:t>在金坛汽车东站、汽车北站等客流集散点光明正大的招揽乘客，毫无忌惮，严重影响正规出租车运营。经核实，</w:t>
      </w:r>
      <w:r>
        <w:rPr>
          <w:rFonts w:ascii="Times New Roman" w:hint="eastAsia"/>
          <w:sz w:val="32"/>
          <w:szCs w:val="32"/>
        </w:rPr>
        <w:t>市民</w:t>
      </w:r>
      <w:r>
        <w:rPr>
          <w:rFonts w:ascii="Times New Roman" w:hint="eastAsia"/>
          <w:sz w:val="32"/>
          <w:szCs w:val="32"/>
        </w:rPr>
        <w:lastRenderedPageBreak/>
        <w:t>反映的上述情况，</w:t>
      </w:r>
      <w:r w:rsidR="00A12475" w:rsidRPr="00E37805">
        <w:rPr>
          <w:rFonts w:ascii="Times New Roman"/>
          <w:sz w:val="32"/>
          <w:szCs w:val="32"/>
        </w:rPr>
        <w:t>金坛运管部门一直密切关注、持续跟进，展开了多次查处行动，效果显著，但随着查处行动的进行，非</w:t>
      </w:r>
      <w:proofErr w:type="gramStart"/>
      <w:r w:rsidR="00A12475" w:rsidRPr="00E37805">
        <w:rPr>
          <w:rFonts w:ascii="Times New Roman"/>
          <w:sz w:val="32"/>
          <w:szCs w:val="32"/>
        </w:rPr>
        <w:t>法网约车驾驶员</w:t>
      </w:r>
      <w:proofErr w:type="gramEnd"/>
      <w:r w:rsidR="00A12475" w:rsidRPr="00E37805">
        <w:rPr>
          <w:rFonts w:ascii="Times New Roman"/>
          <w:sz w:val="32"/>
          <w:szCs w:val="32"/>
        </w:rPr>
        <w:t>的反侦察意识和手段不断增强，查处难度也随之加大。今后，金坛区运管部门会加强与公安部门的协调配合，采取各种可行办法继续严厉打击</w:t>
      </w:r>
      <w:proofErr w:type="gramStart"/>
      <w:r w:rsidR="00A12475" w:rsidRPr="00E37805">
        <w:rPr>
          <w:rFonts w:ascii="Times New Roman"/>
          <w:sz w:val="32"/>
          <w:szCs w:val="32"/>
        </w:rPr>
        <w:t>网约车的</w:t>
      </w:r>
      <w:proofErr w:type="gramEnd"/>
      <w:r w:rsidR="00A12475" w:rsidRPr="00E37805">
        <w:rPr>
          <w:rFonts w:ascii="Times New Roman"/>
          <w:sz w:val="32"/>
          <w:szCs w:val="32"/>
        </w:rPr>
        <w:t>非法营运行为。</w:t>
      </w:r>
    </w:p>
    <w:p w:rsidR="00A12475" w:rsidRPr="00E37805" w:rsidRDefault="00E37805" w:rsidP="001B6884">
      <w:pPr>
        <w:spacing w:line="560" w:lineRule="exact"/>
        <w:ind w:firstLineChars="200" w:firstLine="643"/>
        <w:rPr>
          <w:rFonts w:ascii="Times New Roman"/>
          <w:sz w:val="32"/>
          <w:szCs w:val="32"/>
        </w:rPr>
      </w:pPr>
      <w:r w:rsidRPr="001B6884">
        <w:rPr>
          <w:rFonts w:ascii="Times New Roman" w:hint="eastAsia"/>
          <w:b/>
          <w:sz w:val="32"/>
          <w:szCs w:val="32"/>
        </w:rPr>
        <w:t>2.</w:t>
      </w:r>
      <w:proofErr w:type="gramStart"/>
      <w:r w:rsidR="001B6884" w:rsidRPr="001B6884">
        <w:rPr>
          <w:rFonts w:ascii="Times New Roman" w:hint="eastAsia"/>
          <w:b/>
          <w:sz w:val="32"/>
          <w:szCs w:val="32"/>
        </w:rPr>
        <w:t>金坛登冠往返</w:t>
      </w:r>
      <w:proofErr w:type="gramEnd"/>
      <w:r w:rsidR="001B6884" w:rsidRPr="001B6884">
        <w:rPr>
          <w:rFonts w:ascii="Times New Roman" w:hint="eastAsia"/>
          <w:b/>
          <w:sz w:val="32"/>
          <w:szCs w:val="32"/>
        </w:rPr>
        <w:t>花园汽车站的历史班线停运引发市民密切关注。</w:t>
      </w:r>
      <w:r w:rsidR="00A12475" w:rsidRPr="00E37805">
        <w:rPr>
          <w:rFonts w:ascii="Times New Roman"/>
          <w:sz w:val="32"/>
          <w:szCs w:val="32"/>
        </w:rPr>
        <w:t>6</w:t>
      </w:r>
      <w:r w:rsidR="00A12475" w:rsidRPr="00E37805">
        <w:rPr>
          <w:rFonts w:ascii="Times New Roman"/>
          <w:sz w:val="32"/>
          <w:szCs w:val="32"/>
        </w:rPr>
        <w:t>月份，常州</w:t>
      </w:r>
      <w:r w:rsidR="00A12475" w:rsidRPr="00E37805">
        <w:rPr>
          <w:rFonts w:ascii="Times New Roman"/>
          <w:sz w:val="32"/>
          <w:szCs w:val="32"/>
        </w:rPr>
        <w:t>96196</w:t>
      </w:r>
      <w:r w:rsidR="00A12475" w:rsidRPr="00E37805">
        <w:rPr>
          <w:rFonts w:ascii="Times New Roman"/>
          <w:sz w:val="32"/>
          <w:szCs w:val="32"/>
        </w:rPr>
        <w:t>交通服务热线接到市民来电，反映</w:t>
      </w:r>
      <w:proofErr w:type="gramStart"/>
      <w:r w:rsidR="00A12475" w:rsidRPr="00E37805">
        <w:rPr>
          <w:rFonts w:ascii="Times New Roman"/>
          <w:sz w:val="32"/>
          <w:szCs w:val="32"/>
        </w:rPr>
        <w:t>金坛登冠往返</w:t>
      </w:r>
      <w:proofErr w:type="gramEnd"/>
      <w:r w:rsidR="00A12475" w:rsidRPr="00E37805">
        <w:rPr>
          <w:rFonts w:ascii="Times New Roman"/>
          <w:sz w:val="32"/>
          <w:szCs w:val="32"/>
        </w:rPr>
        <w:t>常州花园汽车站的班线即将停运，停运后将给市民出行造成不便。经了解，该班线是金坛公路运输有限公司的历史班线，自</w:t>
      </w:r>
      <w:r w:rsidR="00A12475" w:rsidRPr="00E37805">
        <w:rPr>
          <w:rFonts w:ascii="Times New Roman"/>
          <w:sz w:val="32"/>
          <w:szCs w:val="32"/>
        </w:rPr>
        <w:t>2009</w:t>
      </w:r>
      <w:r w:rsidR="00A12475" w:rsidRPr="00E37805">
        <w:rPr>
          <w:rFonts w:ascii="Times New Roman"/>
          <w:sz w:val="32"/>
          <w:szCs w:val="32"/>
        </w:rPr>
        <w:t>年推行城乡公交化改造后，</w:t>
      </w:r>
      <w:r>
        <w:rPr>
          <w:rFonts w:ascii="Times New Roman" w:hint="eastAsia"/>
          <w:sz w:val="32"/>
          <w:szCs w:val="32"/>
        </w:rPr>
        <w:t>该班线</w:t>
      </w:r>
      <w:r w:rsidR="00A12475" w:rsidRPr="00E37805">
        <w:rPr>
          <w:rFonts w:ascii="Times New Roman"/>
          <w:sz w:val="32"/>
          <w:szCs w:val="32"/>
        </w:rPr>
        <w:t>经济效益一直不好，近年来，随着私家车迅猛发展，出行方式也更加多样化后，客运量更是大幅下滑，公司相继采取各项措施仍然不能扭转亏损的局面，</w:t>
      </w:r>
      <w:r>
        <w:rPr>
          <w:rFonts w:ascii="Times New Roman" w:hint="eastAsia"/>
          <w:sz w:val="32"/>
          <w:szCs w:val="32"/>
        </w:rPr>
        <w:t>无奈之下</w:t>
      </w:r>
      <w:r w:rsidR="00A12475" w:rsidRPr="00E37805">
        <w:rPr>
          <w:rFonts w:ascii="Times New Roman"/>
          <w:sz w:val="32"/>
          <w:szCs w:val="32"/>
        </w:rPr>
        <w:t>报请上级主管部门</w:t>
      </w:r>
      <w:r w:rsidR="001B6884">
        <w:rPr>
          <w:rFonts w:ascii="Times New Roman" w:hint="eastAsia"/>
          <w:sz w:val="32"/>
          <w:szCs w:val="32"/>
        </w:rPr>
        <w:t>后决定</w:t>
      </w:r>
      <w:r w:rsidR="00A12475" w:rsidRPr="00E37805">
        <w:rPr>
          <w:rFonts w:ascii="Times New Roman"/>
          <w:sz w:val="32"/>
          <w:szCs w:val="32"/>
        </w:rPr>
        <w:t>自</w:t>
      </w:r>
      <w:r w:rsidR="00A12475" w:rsidRPr="00E37805">
        <w:rPr>
          <w:rFonts w:ascii="Times New Roman"/>
          <w:sz w:val="32"/>
          <w:szCs w:val="32"/>
        </w:rPr>
        <w:t>2017</w:t>
      </w:r>
      <w:r w:rsidR="00A12475" w:rsidRPr="00E37805">
        <w:rPr>
          <w:rFonts w:ascii="Times New Roman"/>
          <w:sz w:val="32"/>
          <w:szCs w:val="32"/>
        </w:rPr>
        <w:t>年</w:t>
      </w:r>
      <w:r w:rsidR="00A12475" w:rsidRPr="00E37805">
        <w:rPr>
          <w:rFonts w:ascii="Times New Roman"/>
          <w:sz w:val="32"/>
          <w:szCs w:val="32"/>
        </w:rPr>
        <w:t>6</w:t>
      </w:r>
      <w:r w:rsidR="00A12475" w:rsidRPr="00E37805">
        <w:rPr>
          <w:rFonts w:ascii="Times New Roman"/>
          <w:sz w:val="32"/>
          <w:szCs w:val="32"/>
        </w:rPr>
        <w:t>月</w:t>
      </w:r>
      <w:r w:rsidR="00A12475" w:rsidRPr="00E37805">
        <w:rPr>
          <w:rFonts w:ascii="Times New Roman"/>
          <w:sz w:val="32"/>
          <w:szCs w:val="32"/>
        </w:rPr>
        <w:t>2</w:t>
      </w:r>
      <w:r w:rsidR="00A12475" w:rsidRPr="00E37805">
        <w:rPr>
          <w:rFonts w:ascii="Times New Roman"/>
          <w:sz w:val="32"/>
          <w:szCs w:val="32"/>
        </w:rPr>
        <w:t>日起停运。</w:t>
      </w:r>
      <w:r w:rsidR="001B6884">
        <w:rPr>
          <w:rFonts w:ascii="Times New Roman" w:hint="eastAsia"/>
          <w:sz w:val="32"/>
          <w:szCs w:val="32"/>
        </w:rPr>
        <w:t>建议市民</w:t>
      </w:r>
      <w:r w:rsidR="00A12475" w:rsidRPr="00E37805">
        <w:rPr>
          <w:rFonts w:ascii="Times New Roman"/>
          <w:sz w:val="32"/>
          <w:szCs w:val="32"/>
        </w:rPr>
        <w:t>乘坐</w:t>
      </w:r>
      <w:proofErr w:type="gramStart"/>
      <w:r w:rsidR="00A12475" w:rsidRPr="00E37805">
        <w:rPr>
          <w:rFonts w:ascii="Times New Roman"/>
          <w:sz w:val="32"/>
          <w:szCs w:val="32"/>
        </w:rPr>
        <w:t>登冠到</w:t>
      </w:r>
      <w:proofErr w:type="gramEnd"/>
      <w:r w:rsidR="00A12475" w:rsidRPr="00E37805">
        <w:rPr>
          <w:rFonts w:ascii="Times New Roman"/>
          <w:sz w:val="32"/>
          <w:szCs w:val="32"/>
        </w:rPr>
        <w:t>金坛的客车，经客运站换乘常金巴士到达花园汽车站，</w:t>
      </w:r>
      <w:r w:rsidR="001B6884">
        <w:rPr>
          <w:rFonts w:ascii="Times New Roman" w:hint="eastAsia"/>
          <w:sz w:val="32"/>
          <w:szCs w:val="32"/>
        </w:rPr>
        <w:t>此类</w:t>
      </w:r>
      <w:r w:rsidR="00A12475" w:rsidRPr="00E37805">
        <w:rPr>
          <w:rFonts w:ascii="Times New Roman"/>
          <w:sz w:val="32"/>
          <w:szCs w:val="32"/>
        </w:rPr>
        <w:t>客运班次较为密集，市民出行时间的选择可以更加灵活、自由。</w:t>
      </w:r>
      <w:r w:rsidR="00A12475" w:rsidRPr="00E37805">
        <w:rPr>
          <w:rFonts w:ascii="Times New Roman"/>
          <w:sz w:val="32"/>
          <w:szCs w:val="32"/>
        </w:rPr>
        <w:t xml:space="preserve"> </w:t>
      </w:r>
    </w:p>
    <w:p w:rsidR="00A12475" w:rsidRPr="00E37805" w:rsidRDefault="00E37805" w:rsidP="001B6884">
      <w:pPr>
        <w:spacing w:line="560" w:lineRule="exact"/>
        <w:ind w:firstLineChars="200" w:firstLine="643"/>
        <w:rPr>
          <w:rFonts w:ascii="Times New Roman"/>
          <w:sz w:val="32"/>
          <w:szCs w:val="32"/>
        </w:rPr>
      </w:pPr>
      <w:r w:rsidRPr="001B6884">
        <w:rPr>
          <w:rFonts w:ascii="Times New Roman" w:hint="eastAsia"/>
          <w:b/>
          <w:sz w:val="32"/>
          <w:szCs w:val="32"/>
        </w:rPr>
        <w:t>3.</w:t>
      </w:r>
      <w:r w:rsidR="001B6884" w:rsidRPr="001B6884">
        <w:rPr>
          <w:rFonts w:ascii="Times New Roman" w:hint="eastAsia"/>
          <w:b/>
          <w:sz w:val="32"/>
          <w:szCs w:val="32"/>
        </w:rPr>
        <w:t>市民反复多次地来电举报凌家塘附近私设大巴车经营站点。</w:t>
      </w:r>
      <w:r w:rsidR="00A12475" w:rsidRPr="00E37805">
        <w:rPr>
          <w:rFonts w:ascii="Times New Roman"/>
          <w:sz w:val="32"/>
          <w:szCs w:val="32"/>
        </w:rPr>
        <w:t>近期，常州</w:t>
      </w:r>
      <w:r w:rsidR="00A12475" w:rsidRPr="00E37805">
        <w:rPr>
          <w:rFonts w:ascii="Times New Roman"/>
          <w:sz w:val="32"/>
          <w:szCs w:val="32"/>
        </w:rPr>
        <w:t>96196</w:t>
      </w:r>
      <w:r w:rsidR="00A12475" w:rsidRPr="00E37805">
        <w:rPr>
          <w:rFonts w:ascii="Times New Roman"/>
          <w:sz w:val="32"/>
          <w:szCs w:val="32"/>
        </w:rPr>
        <w:t>交通服务热线重复接到同一位市民的来电，反映在凌家塘小商品区</w:t>
      </w:r>
      <w:r w:rsidR="00A12475" w:rsidRPr="00E37805">
        <w:rPr>
          <w:rFonts w:ascii="Times New Roman"/>
          <w:sz w:val="32"/>
          <w:szCs w:val="32"/>
        </w:rPr>
        <w:t>74</w:t>
      </w:r>
      <w:r w:rsidR="00A12475" w:rsidRPr="00E37805">
        <w:rPr>
          <w:rFonts w:ascii="Times New Roman"/>
          <w:sz w:val="32"/>
          <w:szCs w:val="32"/>
        </w:rPr>
        <w:t>号和凌家塘中心街附近，私设大巴车经营站点，每天都有大巴车从常州带客前往邳州，建议运管部门查处。经了解，运管部门根据诉求人提供的信息，加大了对凌家塘地区的巡查力度，重点排查附近的客运车辆，已累计查处车辆不按核定站点停靠、招揽乘客等客运违章</w:t>
      </w:r>
      <w:r w:rsidR="00A12475" w:rsidRPr="00E37805">
        <w:rPr>
          <w:rFonts w:ascii="Times New Roman"/>
          <w:sz w:val="32"/>
          <w:szCs w:val="32"/>
        </w:rPr>
        <w:t>11</w:t>
      </w:r>
      <w:r w:rsidR="00A12475" w:rsidRPr="00E37805">
        <w:rPr>
          <w:rFonts w:ascii="Times New Roman"/>
          <w:sz w:val="32"/>
          <w:szCs w:val="32"/>
        </w:rPr>
        <w:lastRenderedPageBreak/>
        <w:t>起，对现场的店铺客运广告牌和招揽旅客的移动广告牌全部拆除。运管工作人员多次使用多个电话号码联系诉求人，想进一步核实情况，但均无人接听。运管部门表示会继续加大对凌家塘地区的稽查力度，保障客运市场秩序良好运行。</w:t>
      </w:r>
    </w:p>
    <w:p w:rsidR="00700CCB" w:rsidRDefault="00E37805" w:rsidP="00A12475">
      <w:pPr>
        <w:spacing w:line="560" w:lineRule="exact"/>
        <w:ind w:firstLineChars="200" w:firstLine="643"/>
        <w:rPr>
          <w:rFonts w:ascii="Times New Roman"/>
          <w:sz w:val="32"/>
          <w:szCs w:val="32"/>
        </w:rPr>
      </w:pPr>
      <w:r>
        <w:rPr>
          <w:rFonts w:ascii="Times New Roman" w:hint="eastAsia"/>
          <w:b/>
          <w:sz w:val="32"/>
          <w:szCs w:val="32"/>
        </w:rPr>
        <w:t>4</w:t>
      </w:r>
      <w:r w:rsidR="0052620B">
        <w:rPr>
          <w:rFonts w:ascii="Times New Roman" w:hint="eastAsia"/>
          <w:b/>
          <w:sz w:val="32"/>
          <w:szCs w:val="32"/>
        </w:rPr>
        <w:t>.</w:t>
      </w:r>
      <w:r w:rsidR="00B03E0F" w:rsidRPr="00FE0E6C">
        <w:rPr>
          <w:rFonts w:ascii="Times New Roman"/>
          <w:b/>
          <w:sz w:val="32"/>
          <w:szCs w:val="32"/>
        </w:rPr>
        <w:t>部分工单的办理流程及答复意见不符合规范。</w:t>
      </w:r>
      <w:r w:rsidR="001B6884">
        <w:rPr>
          <w:rFonts w:ascii="Times New Roman" w:hint="eastAsia"/>
          <w:sz w:val="32"/>
          <w:szCs w:val="32"/>
        </w:rPr>
        <w:t>6</w:t>
      </w:r>
      <w:r w:rsidR="001B6884">
        <w:rPr>
          <w:rFonts w:ascii="Times New Roman" w:hint="eastAsia"/>
          <w:sz w:val="32"/>
          <w:szCs w:val="32"/>
        </w:rPr>
        <w:t>月</w:t>
      </w:r>
      <w:r w:rsidR="00B03E0F" w:rsidRPr="00B03E0F">
        <w:rPr>
          <w:rFonts w:ascii="Times New Roman"/>
          <w:sz w:val="32"/>
          <w:szCs w:val="32"/>
        </w:rPr>
        <w:t>，常州交通服务热线转办工单中，涉及出租、公交方面的工单承办单位在办理过程中存在答复意见过于简单和不与来电人联系、不反馈来电人办理结果等两方面问题，不符合《江苏省</w:t>
      </w:r>
      <w:r w:rsidR="00B03E0F" w:rsidRPr="00B03E0F">
        <w:rPr>
          <w:rFonts w:ascii="Times New Roman"/>
          <w:sz w:val="32"/>
          <w:szCs w:val="32"/>
        </w:rPr>
        <w:t>12328</w:t>
      </w:r>
      <w:r w:rsidR="00B03E0F" w:rsidRPr="00B03E0F">
        <w:rPr>
          <w:rFonts w:ascii="Times New Roman"/>
          <w:sz w:val="32"/>
          <w:szCs w:val="32"/>
        </w:rPr>
        <w:t>交通运输服务监督电话业务办理流程》规定。</w:t>
      </w:r>
      <w:r w:rsidR="00B03E0F" w:rsidRPr="00B03E0F">
        <w:rPr>
          <w:rFonts w:ascii="Times New Roman"/>
          <w:b/>
          <w:sz w:val="32"/>
          <w:szCs w:val="32"/>
        </w:rPr>
        <w:t>一是</w:t>
      </w:r>
      <w:r w:rsidR="00B03E0F" w:rsidRPr="00B03E0F">
        <w:rPr>
          <w:rFonts w:ascii="Times New Roman"/>
          <w:sz w:val="32"/>
          <w:szCs w:val="32"/>
        </w:rPr>
        <w:t>出租车方面诉求工单办理意见过于简单。本月，共转办出租方面的投诉</w:t>
      </w:r>
      <w:r w:rsidR="00427734">
        <w:rPr>
          <w:rFonts w:ascii="Times New Roman" w:hint="eastAsia"/>
          <w:sz w:val="32"/>
          <w:szCs w:val="32"/>
        </w:rPr>
        <w:t>1</w:t>
      </w:r>
      <w:r w:rsidR="000F7C66">
        <w:rPr>
          <w:rFonts w:ascii="Times New Roman" w:hint="eastAsia"/>
          <w:sz w:val="32"/>
          <w:szCs w:val="32"/>
        </w:rPr>
        <w:t>401</w:t>
      </w:r>
      <w:r w:rsidR="000F7C66">
        <w:rPr>
          <w:rFonts w:ascii="Times New Roman" w:hint="eastAsia"/>
          <w:sz w:val="32"/>
          <w:szCs w:val="32"/>
        </w:rPr>
        <w:t>件，所</w:t>
      </w:r>
      <w:r w:rsidR="00B03E0F" w:rsidRPr="00B03E0F">
        <w:rPr>
          <w:rFonts w:ascii="Times New Roman"/>
          <w:sz w:val="32"/>
          <w:szCs w:val="32"/>
        </w:rPr>
        <w:t>有工单的办理意见均过于简单，如：已处理；同意公司意见，无责；公司教育驾驶员要优质服务等。</w:t>
      </w:r>
      <w:r w:rsidR="00B03E0F" w:rsidRPr="00B03E0F">
        <w:rPr>
          <w:rFonts w:ascii="Times New Roman"/>
          <w:b/>
          <w:sz w:val="32"/>
          <w:szCs w:val="32"/>
        </w:rPr>
        <w:t>二是</w:t>
      </w:r>
      <w:r w:rsidR="00B03E0F" w:rsidRPr="00B03E0F">
        <w:rPr>
          <w:rFonts w:ascii="Times New Roman"/>
          <w:sz w:val="32"/>
          <w:szCs w:val="32"/>
        </w:rPr>
        <w:t>部分公交方面的转办工单承办单</w:t>
      </w:r>
      <w:r w:rsidR="00B03E0F" w:rsidRPr="004E1E42">
        <w:rPr>
          <w:rFonts w:ascii="Times New Roman"/>
          <w:sz w:val="32"/>
          <w:szCs w:val="32"/>
        </w:rPr>
        <w:t>位不与来电人联系沟通。本月，共转办公</w:t>
      </w:r>
      <w:proofErr w:type="gramStart"/>
      <w:r w:rsidR="00B03E0F" w:rsidRPr="004E1E42">
        <w:rPr>
          <w:rFonts w:ascii="Times New Roman"/>
          <w:sz w:val="32"/>
          <w:szCs w:val="32"/>
        </w:rPr>
        <w:t>交方面</w:t>
      </w:r>
      <w:proofErr w:type="gramEnd"/>
      <w:r w:rsidR="00B03E0F" w:rsidRPr="004E1E42">
        <w:rPr>
          <w:rFonts w:ascii="Times New Roman"/>
          <w:sz w:val="32"/>
          <w:szCs w:val="32"/>
        </w:rPr>
        <w:t>的工单</w:t>
      </w:r>
      <w:r w:rsidR="00352A7E">
        <w:rPr>
          <w:rFonts w:ascii="Times New Roman" w:hint="eastAsia"/>
          <w:sz w:val="32"/>
          <w:szCs w:val="32"/>
        </w:rPr>
        <w:t>1</w:t>
      </w:r>
      <w:r w:rsidR="000F7C66">
        <w:rPr>
          <w:rFonts w:ascii="Times New Roman" w:hint="eastAsia"/>
          <w:sz w:val="32"/>
          <w:szCs w:val="32"/>
        </w:rPr>
        <w:t>360</w:t>
      </w:r>
      <w:r w:rsidR="00B03E0F" w:rsidRPr="004E1E42">
        <w:rPr>
          <w:rFonts w:ascii="Times New Roman"/>
          <w:sz w:val="32"/>
          <w:szCs w:val="32"/>
        </w:rPr>
        <w:t>件，其</w:t>
      </w:r>
      <w:r w:rsidR="00B03E0F" w:rsidRPr="00FE0E6C">
        <w:rPr>
          <w:rFonts w:ascii="Times New Roman"/>
          <w:sz w:val="32"/>
          <w:szCs w:val="32"/>
        </w:rPr>
        <w:t>中</w:t>
      </w:r>
      <w:r w:rsidR="00427734">
        <w:rPr>
          <w:rFonts w:ascii="Times New Roman" w:hint="eastAsia"/>
          <w:sz w:val="32"/>
          <w:szCs w:val="32"/>
        </w:rPr>
        <w:t>7</w:t>
      </w:r>
      <w:r w:rsidR="000F7C66">
        <w:rPr>
          <w:rFonts w:ascii="Times New Roman" w:hint="eastAsia"/>
          <w:sz w:val="32"/>
          <w:szCs w:val="32"/>
        </w:rPr>
        <w:t>36</w:t>
      </w:r>
      <w:r w:rsidR="00B03E0F" w:rsidRPr="00FE0E6C">
        <w:rPr>
          <w:rFonts w:ascii="Times New Roman"/>
          <w:sz w:val="32"/>
          <w:szCs w:val="32"/>
        </w:rPr>
        <w:t>件</w:t>
      </w:r>
      <w:r w:rsidR="00B03E0F" w:rsidRPr="004E1E42">
        <w:rPr>
          <w:rFonts w:ascii="Times New Roman"/>
          <w:sz w:val="32"/>
          <w:szCs w:val="32"/>
        </w:rPr>
        <w:t>工单承办单位不与来电人联系，</w:t>
      </w:r>
      <w:r w:rsidR="004059E5" w:rsidRPr="004E1E42">
        <w:rPr>
          <w:rFonts w:ascii="Times New Roman"/>
          <w:sz w:val="32"/>
          <w:szCs w:val="32"/>
        </w:rPr>
        <w:t>不反馈来电人办理结果</w:t>
      </w:r>
      <w:r w:rsidR="00B03E0F" w:rsidRPr="004E1E42">
        <w:rPr>
          <w:rFonts w:ascii="Times New Roman"/>
          <w:sz w:val="32"/>
          <w:szCs w:val="32"/>
        </w:rPr>
        <w:t>，此类工单约占转办工单</w:t>
      </w:r>
      <w:r w:rsidR="004059E5" w:rsidRPr="004E1E42">
        <w:rPr>
          <w:rFonts w:ascii="Times New Roman" w:hint="eastAsia"/>
          <w:sz w:val="32"/>
          <w:szCs w:val="32"/>
        </w:rPr>
        <w:t>量</w:t>
      </w:r>
      <w:r w:rsidR="00B03E0F" w:rsidRPr="004E1E42">
        <w:rPr>
          <w:rFonts w:ascii="Times New Roman"/>
          <w:sz w:val="32"/>
          <w:szCs w:val="32"/>
        </w:rPr>
        <w:t>的</w:t>
      </w:r>
      <w:r w:rsidR="00FB7865">
        <w:rPr>
          <w:rFonts w:ascii="Times New Roman" w:hint="eastAsia"/>
          <w:sz w:val="32"/>
          <w:szCs w:val="32"/>
        </w:rPr>
        <w:t>5</w:t>
      </w:r>
      <w:r w:rsidR="009D441B">
        <w:rPr>
          <w:rFonts w:ascii="Times New Roman" w:hint="eastAsia"/>
          <w:sz w:val="32"/>
          <w:szCs w:val="32"/>
        </w:rPr>
        <w:t>4.12</w:t>
      </w:r>
      <w:r w:rsidR="00B03E0F" w:rsidRPr="004E1E42">
        <w:rPr>
          <w:rFonts w:ascii="Times New Roman"/>
          <w:sz w:val="32"/>
          <w:szCs w:val="32"/>
        </w:rPr>
        <w:t>%</w:t>
      </w:r>
      <w:r w:rsidR="00B03E0F" w:rsidRPr="004E1E42">
        <w:rPr>
          <w:rFonts w:ascii="Times New Roman"/>
          <w:sz w:val="32"/>
          <w:szCs w:val="32"/>
        </w:rPr>
        <w:t>。</w:t>
      </w:r>
    </w:p>
    <w:p w:rsidR="004728E8" w:rsidRPr="00C63F31" w:rsidRDefault="004728E8" w:rsidP="00C15645">
      <w:pPr>
        <w:pStyle w:val="1"/>
        <w:keepNext w:val="0"/>
        <w:keepLines w:val="0"/>
        <w:spacing w:beforeLines="50" w:before="156" w:after="0" w:line="560" w:lineRule="exact"/>
        <w:rPr>
          <w:rFonts w:ascii="Times New Roman" w:eastAsia="黑体"/>
          <w:b w:val="0"/>
          <w:color w:val="FF0000"/>
          <w:sz w:val="32"/>
          <w:szCs w:val="32"/>
        </w:rPr>
      </w:pPr>
      <w:bookmarkStart w:id="38" w:name="_Toc486949969"/>
      <w:r w:rsidRPr="009C74B8">
        <w:rPr>
          <w:rFonts w:ascii="Times New Roman" w:eastAsia="黑体"/>
          <w:b w:val="0"/>
          <w:sz w:val="32"/>
          <w:szCs w:val="32"/>
        </w:rPr>
        <w:t>【</w:t>
      </w:r>
      <w:r>
        <w:rPr>
          <w:rFonts w:ascii="Times New Roman" w:eastAsia="黑体" w:hint="eastAsia"/>
          <w:b w:val="0"/>
          <w:sz w:val="32"/>
          <w:szCs w:val="32"/>
        </w:rPr>
        <w:t>回音壁</w:t>
      </w:r>
      <w:r w:rsidRPr="009C74B8">
        <w:rPr>
          <w:rFonts w:ascii="Times New Roman" w:eastAsia="黑体"/>
          <w:b w:val="0"/>
          <w:sz w:val="32"/>
          <w:szCs w:val="32"/>
        </w:rPr>
        <w:t>】</w:t>
      </w:r>
      <w:bookmarkEnd w:id="38"/>
    </w:p>
    <w:p w:rsidR="00A12475" w:rsidRPr="009D441B" w:rsidRDefault="00A12475" w:rsidP="009D441B">
      <w:pPr>
        <w:spacing w:line="560" w:lineRule="exact"/>
        <w:ind w:firstLineChars="250" w:firstLine="803"/>
        <w:rPr>
          <w:rFonts w:ascii="Times New Roman"/>
          <w:sz w:val="32"/>
          <w:szCs w:val="32"/>
        </w:rPr>
      </w:pPr>
      <w:bookmarkStart w:id="39" w:name="_Toc468696643"/>
      <w:bookmarkEnd w:id="37"/>
      <w:r w:rsidRPr="009D441B">
        <w:rPr>
          <w:rFonts w:ascii="Times New Roman"/>
          <w:b/>
          <w:sz w:val="32"/>
          <w:szCs w:val="32"/>
        </w:rPr>
        <w:t>常运集团严肃处理常金巴士驾驶员到站未停靠的行为。</w:t>
      </w:r>
      <w:r w:rsidRPr="009D441B">
        <w:rPr>
          <w:rFonts w:ascii="Times New Roman"/>
          <w:sz w:val="32"/>
          <w:szCs w:val="32"/>
        </w:rPr>
        <w:t>6</w:t>
      </w:r>
      <w:r w:rsidRPr="009D441B">
        <w:rPr>
          <w:rFonts w:ascii="Times New Roman"/>
          <w:sz w:val="32"/>
          <w:szCs w:val="32"/>
        </w:rPr>
        <w:t>月</w:t>
      </w:r>
      <w:r w:rsidRPr="009D441B">
        <w:rPr>
          <w:rFonts w:ascii="Times New Roman"/>
          <w:sz w:val="32"/>
          <w:szCs w:val="32"/>
        </w:rPr>
        <w:t>18</w:t>
      </w:r>
      <w:r w:rsidRPr="009D441B">
        <w:rPr>
          <w:rFonts w:ascii="Times New Roman"/>
          <w:sz w:val="32"/>
          <w:szCs w:val="32"/>
        </w:rPr>
        <w:t>日，市民杨先生分别于</w:t>
      </w:r>
      <w:r w:rsidRPr="009D441B">
        <w:rPr>
          <w:rFonts w:ascii="Times New Roman"/>
          <w:sz w:val="32"/>
          <w:szCs w:val="32"/>
        </w:rPr>
        <w:t>6</w:t>
      </w:r>
      <w:r w:rsidRPr="009D441B">
        <w:rPr>
          <w:rFonts w:ascii="Times New Roman"/>
          <w:sz w:val="32"/>
          <w:szCs w:val="32"/>
        </w:rPr>
        <w:t>点</w:t>
      </w:r>
      <w:r w:rsidRPr="009D441B">
        <w:rPr>
          <w:rFonts w:ascii="Times New Roman"/>
          <w:sz w:val="32"/>
          <w:szCs w:val="32"/>
        </w:rPr>
        <w:t>05</w:t>
      </w:r>
      <w:r w:rsidRPr="009D441B">
        <w:rPr>
          <w:rFonts w:ascii="Times New Roman"/>
          <w:sz w:val="32"/>
          <w:szCs w:val="32"/>
        </w:rPr>
        <w:t>分、</w:t>
      </w:r>
      <w:r w:rsidRPr="009D441B">
        <w:rPr>
          <w:rFonts w:ascii="Times New Roman"/>
          <w:sz w:val="32"/>
          <w:szCs w:val="32"/>
        </w:rPr>
        <w:t>12</w:t>
      </w:r>
      <w:r w:rsidRPr="009D441B">
        <w:rPr>
          <w:rFonts w:ascii="Times New Roman"/>
          <w:sz w:val="32"/>
          <w:szCs w:val="32"/>
        </w:rPr>
        <w:t>点两次来电投诉常金巴士到站不停的问题。常运集团接到投诉后，立即调取车载视频核实情况：</w:t>
      </w:r>
      <w:r w:rsidRPr="009D441B">
        <w:rPr>
          <w:rFonts w:ascii="Times New Roman"/>
          <w:sz w:val="32"/>
          <w:szCs w:val="32"/>
        </w:rPr>
        <w:t>6</w:t>
      </w:r>
      <w:r w:rsidRPr="009D441B">
        <w:rPr>
          <w:rFonts w:ascii="Times New Roman"/>
          <w:sz w:val="32"/>
          <w:szCs w:val="32"/>
        </w:rPr>
        <w:t>点</w:t>
      </w:r>
      <w:r w:rsidRPr="009D441B">
        <w:rPr>
          <w:rFonts w:ascii="Times New Roman"/>
          <w:sz w:val="32"/>
          <w:szCs w:val="32"/>
        </w:rPr>
        <w:t>05</w:t>
      </w:r>
      <w:r w:rsidRPr="009D441B">
        <w:rPr>
          <w:rFonts w:ascii="Times New Roman"/>
          <w:sz w:val="32"/>
          <w:szCs w:val="32"/>
        </w:rPr>
        <w:t>分左右，杨先生在美吉</w:t>
      </w:r>
      <w:proofErr w:type="gramStart"/>
      <w:r w:rsidRPr="009D441B">
        <w:rPr>
          <w:rFonts w:ascii="Times New Roman"/>
          <w:sz w:val="32"/>
          <w:szCs w:val="32"/>
        </w:rPr>
        <w:t>特</w:t>
      </w:r>
      <w:proofErr w:type="gramEnd"/>
      <w:r w:rsidRPr="009D441B">
        <w:rPr>
          <w:rFonts w:ascii="Times New Roman"/>
          <w:sz w:val="32"/>
          <w:szCs w:val="32"/>
        </w:rPr>
        <w:t>家居店站台等常金巴士，因</w:t>
      </w:r>
      <w:r w:rsidR="009D441B">
        <w:rPr>
          <w:rFonts w:ascii="Times New Roman" w:hint="eastAsia"/>
          <w:sz w:val="32"/>
          <w:szCs w:val="32"/>
        </w:rPr>
        <w:t>该</w:t>
      </w:r>
      <w:r w:rsidRPr="009D441B">
        <w:rPr>
          <w:rFonts w:ascii="Times New Roman"/>
          <w:sz w:val="32"/>
          <w:szCs w:val="32"/>
        </w:rPr>
        <w:t>站台是招呼站，且临近红绿灯，杨先生招手时，驾驶员已从直行车道通行，无法再靠站停车；</w:t>
      </w:r>
      <w:r w:rsidRPr="009D441B">
        <w:rPr>
          <w:rFonts w:ascii="Times New Roman"/>
          <w:sz w:val="32"/>
          <w:szCs w:val="32"/>
        </w:rPr>
        <w:t>12</w:t>
      </w:r>
      <w:r w:rsidRPr="009D441B">
        <w:rPr>
          <w:rFonts w:ascii="Times New Roman"/>
          <w:sz w:val="32"/>
          <w:szCs w:val="32"/>
        </w:rPr>
        <w:t>点左</w:t>
      </w:r>
      <w:r w:rsidRPr="009D441B">
        <w:rPr>
          <w:rFonts w:ascii="Times New Roman"/>
          <w:sz w:val="32"/>
          <w:szCs w:val="32"/>
        </w:rPr>
        <w:lastRenderedPageBreak/>
        <w:t>右，杨先生在金坛赵庄站乘坐常金巴士返程时，再次遇上当班驾驶员因服务意识不强，到站未停靠。常运核实情况后，对当班驾驶员按照相关规定</w:t>
      </w:r>
      <w:proofErr w:type="gramStart"/>
      <w:r w:rsidRPr="009D441B">
        <w:rPr>
          <w:rFonts w:ascii="Times New Roman"/>
          <w:sz w:val="32"/>
          <w:szCs w:val="32"/>
        </w:rPr>
        <w:t>作出</w:t>
      </w:r>
      <w:proofErr w:type="gramEnd"/>
      <w:r w:rsidRPr="009D441B">
        <w:rPr>
          <w:rFonts w:ascii="Times New Roman"/>
          <w:sz w:val="32"/>
          <w:szCs w:val="32"/>
        </w:rPr>
        <w:t>考核，并且以免费乘坐常金巴士次数的形式，提供杨先生以些许补偿，表达歉意，同时，公司会教育广大驾驶员</w:t>
      </w:r>
      <w:r w:rsidR="009D441B">
        <w:rPr>
          <w:rFonts w:ascii="Times New Roman" w:hint="eastAsia"/>
          <w:sz w:val="32"/>
          <w:szCs w:val="32"/>
        </w:rPr>
        <w:t>，</w:t>
      </w:r>
      <w:r w:rsidRPr="009D441B">
        <w:rPr>
          <w:rFonts w:ascii="Times New Roman"/>
          <w:sz w:val="32"/>
          <w:szCs w:val="32"/>
        </w:rPr>
        <w:t>提高服务质量，增强服务意识，更好的为广大旅客提供服务。</w:t>
      </w:r>
    </w:p>
    <w:p w:rsidR="009640D7" w:rsidRPr="00020E0A" w:rsidRDefault="009640D7" w:rsidP="00020E0A">
      <w:pPr>
        <w:pStyle w:val="1"/>
        <w:keepNext w:val="0"/>
        <w:keepLines w:val="0"/>
        <w:spacing w:beforeLines="50" w:before="156" w:after="0" w:line="560" w:lineRule="exact"/>
        <w:rPr>
          <w:rFonts w:ascii="Times New Roman" w:eastAsia="黑体"/>
          <w:b w:val="0"/>
          <w:sz w:val="32"/>
          <w:szCs w:val="32"/>
        </w:rPr>
      </w:pPr>
      <w:bookmarkStart w:id="40" w:name="_Toc486949970"/>
      <w:r w:rsidRPr="009C74B8">
        <w:rPr>
          <w:rFonts w:ascii="Times New Roman" w:eastAsia="黑体"/>
          <w:b w:val="0"/>
          <w:sz w:val="32"/>
          <w:szCs w:val="32"/>
        </w:rPr>
        <w:t>【表扬汇总】</w:t>
      </w:r>
      <w:bookmarkEnd w:id="39"/>
      <w:bookmarkEnd w:id="40"/>
    </w:p>
    <w:p w:rsidR="00E91631" w:rsidRPr="00CC4EB1" w:rsidRDefault="009D441B" w:rsidP="00C15645">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6</w:t>
      </w:r>
      <w:r w:rsidR="00CA34D9" w:rsidRPr="00CC4EB1">
        <w:rPr>
          <w:rFonts w:ascii="Times New Roman"/>
          <w:color w:val="000000" w:themeColor="text1"/>
          <w:sz w:val="32"/>
          <w:szCs w:val="32"/>
        </w:rPr>
        <w:t>月份，常州</w:t>
      </w:r>
      <w:r w:rsidR="00883F50" w:rsidRPr="00CC4EB1">
        <w:rPr>
          <w:rFonts w:ascii="Times New Roman"/>
          <w:color w:val="000000" w:themeColor="text1"/>
          <w:sz w:val="32"/>
          <w:szCs w:val="32"/>
        </w:rPr>
        <w:t>96196</w:t>
      </w:r>
      <w:r w:rsidR="00883F50" w:rsidRPr="00CC4EB1">
        <w:rPr>
          <w:rFonts w:ascii="Times New Roman"/>
          <w:color w:val="000000" w:themeColor="text1"/>
          <w:sz w:val="32"/>
          <w:szCs w:val="32"/>
        </w:rPr>
        <w:t>交通服务热线共受理表扬</w:t>
      </w:r>
      <w:r w:rsidR="006F4AEC" w:rsidRPr="00CC4EB1">
        <w:rPr>
          <w:rFonts w:ascii="Times New Roman" w:hint="eastAsia"/>
          <w:color w:val="000000" w:themeColor="text1"/>
          <w:sz w:val="32"/>
          <w:szCs w:val="32"/>
        </w:rPr>
        <w:t>6</w:t>
      </w:r>
      <w:r>
        <w:rPr>
          <w:rFonts w:ascii="Times New Roman" w:hint="eastAsia"/>
          <w:color w:val="000000" w:themeColor="text1"/>
          <w:sz w:val="32"/>
          <w:szCs w:val="32"/>
        </w:rPr>
        <w:t>9</w:t>
      </w:r>
      <w:r w:rsidR="00883F50" w:rsidRPr="00CC4EB1">
        <w:rPr>
          <w:rFonts w:ascii="Times New Roman"/>
          <w:color w:val="000000" w:themeColor="text1"/>
          <w:sz w:val="32"/>
          <w:szCs w:val="32"/>
        </w:rPr>
        <w:t>件。其中来电</w:t>
      </w:r>
      <w:r w:rsidR="00512E5F" w:rsidRPr="00CC4EB1">
        <w:rPr>
          <w:rFonts w:ascii="Times New Roman"/>
          <w:color w:val="000000" w:themeColor="text1"/>
          <w:sz w:val="32"/>
          <w:szCs w:val="32"/>
        </w:rPr>
        <w:t>表扬</w:t>
      </w:r>
      <w:r w:rsidR="005B360D" w:rsidRPr="00CC4EB1">
        <w:rPr>
          <w:rFonts w:ascii="Times New Roman"/>
          <w:color w:val="000000" w:themeColor="text1"/>
          <w:sz w:val="32"/>
          <w:szCs w:val="32"/>
        </w:rPr>
        <w:t>出租车驾驶员</w:t>
      </w:r>
      <w:r>
        <w:rPr>
          <w:rFonts w:ascii="Times New Roman" w:hint="eastAsia"/>
          <w:color w:val="000000" w:themeColor="text1"/>
          <w:sz w:val="32"/>
          <w:szCs w:val="32"/>
        </w:rPr>
        <w:t>28</w:t>
      </w:r>
      <w:r w:rsidR="005B360D" w:rsidRPr="00CC4EB1">
        <w:rPr>
          <w:rFonts w:ascii="Times New Roman" w:hint="eastAsia"/>
          <w:color w:val="000000" w:themeColor="text1"/>
          <w:sz w:val="32"/>
          <w:szCs w:val="32"/>
        </w:rPr>
        <w:t>件；</w:t>
      </w:r>
      <w:r w:rsidR="005B360D" w:rsidRPr="00CC4EB1">
        <w:rPr>
          <w:rFonts w:ascii="Times New Roman"/>
          <w:color w:val="000000" w:themeColor="text1"/>
          <w:sz w:val="32"/>
          <w:szCs w:val="32"/>
        </w:rPr>
        <w:t>公交车驾驶员</w:t>
      </w:r>
      <w:r w:rsidR="00C91DA2" w:rsidRPr="00CC4EB1">
        <w:rPr>
          <w:rFonts w:ascii="Times New Roman" w:hint="eastAsia"/>
          <w:color w:val="000000" w:themeColor="text1"/>
          <w:sz w:val="32"/>
          <w:szCs w:val="32"/>
        </w:rPr>
        <w:t>3</w:t>
      </w:r>
      <w:r>
        <w:rPr>
          <w:rFonts w:ascii="Times New Roman" w:hint="eastAsia"/>
          <w:color w:val="000000" w:themeColor="text1"/>
          <w:sz w:val="32"/>
          <w:szCs w:val="32"/>
        </w:rPr>
        <w:t>9</w:t>
      </w:r>
      <w:r w:rsidR="005B360D" w:rsidRPr="00CC4EB1">
        <w:rPr>
          <w:rFonts w:ascii="Times New Roman" w:hint="eastAsia"/>
          <w:color w:val="000000" w:themeColor="text1"/>
          <w:sz w:val="32"/>
          <w:szCs w:val="32"/>
        </w:rPr>
        <w:t>件</w:t>
      </w:r>
      <w:r>
        <w:rPr>
          <w:rFonts w:ascii="Times New Roman" w:hint="eastAsia"/>
          <w:color w:val="000000" w:themeColor="text1"/>
          <w:sz w:val="32"/>
          <w:szCs w:val="32"/>
        </w:rPr>
        <w:t>，常运工作人员</w:t>
      </w:r>
      <w:r>
        <w:rPr>
          <w:rFonts w:ascii="Times New Roman" w:hint="eastAsia"/>
          <w:color w:val="000000" w:themeColor="text1"/>
          <w:sz w:val="32"/>
          <w:szCs w:val="32"/>
        </w:rPr>
        <w:t>1</w:t>
      </w:r>
      <w:r>
        <w:rPr>
          <w:rFonts w:ascii="Times New Roman" w:hint="eastAsia"/>
          <w:color w:val="000000" w:themeColor="text1"/>
          <w:sz w:val="32"/>
          <w:szCs w:val="32"/>
        </w:rPr>
        <w:t>件，</w:t>
      </w:r>
      <w:r>
        <w:rPr>
          <w:rFonts w:ascii="Times New Roman" w:hint="eastAsia"/>
          <w:color w:val="000000" w:themeColor="text1"/>
          <w:sz w:val="32"/>
          <w:szCs w:val="32"/>
        </w:rPr>
        <w:t>96196</w:t>
      </w:r>
      <w:r>
        <w:rPr>
          <w:rFonts w:ascii="Times New Roman" w:hint="eastAsia"/>
          <w:color w:val="000000" w:themeColor="text1"/>
          <w:sz w:val="32"/>
          <w:szCs w:val="32"/>
        </w:rPr>
        <w:t>热线话务员</w:t>
      </w:r>
      <w:r>
        <w:rPr>
          <w:rFonts w:ascii="Times New Roman" w:hint="eastAsia"/>
          <w:color w:val="000000" w:themeColor="text1"/>
          <w:sz w:val="32"/>
          <w:szCs w:val="32"/>
        </w:rPr>
        <w:t>1</w:t>
      </w:r>
      <w:r>
        <w:rPr>
          <w:rFonts w:ascii="Times New Roman" w:hint="eastAsia"/>
          <w:color w:val="000000" w:themeColor="text1"/>
          <w:sz w:val="32"/>
          <w:szCs w:val="32"/>
        </w:rPr>
        <w:t>件</w:t>
      </w:r>
      <w:r w:rsidR="005B360D" w:rsidRPr="00CC4EB1">
        <w:rPr>
          <w:rFonts w:ascii="Times New Roman" w:hint="eastAsia"/>
          <w:color w:val="000000" w:themeColor="text1"/>
          <w:sz w:val="32"/>
          <w:szCs w:val="32"/>
        </w:rPr>
        <w:t>。</w:t>
      </w:r>
    </w:p>
    <w:p w:rsidR="009D441B" w:rsidRPr="009D441B" w:rsidRDefault="009D441B" w:rsidP="009D441B">
      <w:pPr>
        <w:spacing w:line="560" w:lineRule="exact"/>
        <w:ind w:firstLineChars="200" w:firstLine="640"/>
        <w:rPr>
          <w:rFonts w:ascii="Times New Roman"/>
          <w:sz w:val="32"/>
          <w:szCs w:val="32"/>
        </w:rPr>
      </w:pPr>
      <w:bookmarkStart w:id="41" w:name="_Toc386022660"/>
      <w:bookmarkStart w:id="42" w:name="_Toc387394286"/>
      <w:bookmarkStart w:id="43" w:name="_Toc460942711"/>
      <w:bookmarkStart w:id="44" w:name="_Toc468696644"/>
      <w:r>
        <w:rPr>
          <w:rFonts w:ascii="Times New Roman" w:hint="eastAsia"/>
          <w:sz w:val="32"/>
          <w:szCs w:val="32"/>
        </w:rPr>
        <w:t>1.</w:t>
      </w:r>
      <w:r w:rsidRPr="009D441B">
        <w:rPr>
          <w:rFonts w:ascii="Times New Roman"/>
          <w:sz w:val="32"/>
          <w:szCs w:val="32"/>
        </w:rPr>
        <w:t>6</w:t>
      </w:r>
      <w:r w:rsidRPr="009D441B">
        <w:rPr>
          <w:rFonts w:ascii="Times New Roman"/>
          <w:sz w:val="32"/>
          <w:szCs w:val="32"/>
        </w:rPr>
        <w:t>月</w:t>
      </w:r>
      <w:r w:rsidRPr="009D441B">
        <w:rPr>
          <w:rFonts w:ascii="Times New Roman"/>
          <w:sz w:val="32"/>
          <w:szCs w:val="32"/>
        </w:rPr>
        <w:t>16</w:t>
      </w:r>
      <w:r w:rsidRPr="009D441B">
        <w:rPr>
          <w:rFonts w:ascii="Times New Roman"/>
          <w:sz w:val="32"/>
          <w:szCs w:val="32"/>
        </w:rPr>
        <w:t>日张先生来电表扬苏</w:t>
      </w:r>
      <w:r w:rsidRPr="009D441B">
        <w:rPr>
          <w:rFonts w:ascii="Times New Roman"/>
          <w:sz w:val="32"/>
          <w:szCs w:val="32"/>
        </w:rPr>
        <w:t>D</w:t>
      </w:r>
      <w:r>
        <w:rPr>
          <w:rFonts w:ascii="Times New Roman" w:hint="eastAsia"/>
          <w:sz w:val="32"/>
          <w:szCs w:val="32"/>
        </w:rPr>
        <w:t>—</w:t>
      </w:r>
      <w:r w:rsidRPr="009D441B">
        <w:rPr>
          <w:rFonts w:ascii="Times New Roman"/>
          <w:sz w:val="32"/>
          <w:szCs w:val="32"/>
        </w:rPr>
        <w:t>7239X</w:t>
      </w:r>
      <w:r w:rsidRPr="009D441B">
        <w:rPr>
          <w:rFonts w:ascii="Times New Roman"/>
          <w:sz w:val="32"/>
          <w:szCs w:val="32"/>
        </w:rPr>
        <w:t>出租车驾驶员见义勇为。</w:t>
      </w:r>
      <w:r w:rsidRPr="009D441B">
        <w:rPr>
          <w:rFonts w:ascii="Times New Roman"/>
          <w:sz w:val="32"/>
          <w:szCs w:val="32"/>
        </w:rPr>
        <w:t>10</w:t>
      </w:r>
      <w:r w:rsidRPr="009D441B">
        <w:rPr>
          <w:rFonts w:ascii="Times New Roman"/>
          <w:sz w:val="32"/>
          <w:szCs w:val="32"/>
        </w:rPr>
        <w:t>点</w:t>
      </w:r>
      <w:r w:rsidRPr="009D441B">
        <w:rPr>
          <w:rFonts w:ascii="Times New Roman"/>
          <w:sz w:val="32"/>
          <w:szCs w:val="32"/>
        </w:rPr>
        <w:t>20</w:t>
      </w:r>
      <w:r w:rsidRPr="009D441B">
        <w:rPr>
          <w:rFonts w:ascii="Times New Roman"/>
          <w:sz w:val="32"/>
          <w:szCs w:val="32"/>
        </w:rPr>
        <w:t>分，公交车和电瓶车在武</w:t>
      </w:r>
      <w:proofErr w:type="gramStart"/>
      <w:r w:rsidRPr="009D441B">
        <w:rPr>
          <w:rFonts w:ascii="Times New Roman"/>
          <w:sz w:val="32"/>
          <w:szCs w:val="32"/>
        </w:rPr>
        <w:t>夷路延政</w:t>
      </w:r>
      <w:proofErr w:type="gramEnd"/>
      <w:r w:rsidRPr="009D441B">
        <w:rPr>
          <w:rFonts w:ascii="Times New Roman"/>
          <w:sz w:val="32"/>
          <w:szCs w:val="32"/>
        </w:rPr>
        <w:t>大道往南方向发生事故，现场有人员伤亡，该出租车驾驶员正好经过此路段，发现事故发生后，主动救助伤员，反映人非常感激。</w:t>
      </w:r>
    </w:p>
    <w:p w:rsidR="009D441B" w:rsidRPr="009D441B" w:rsidRDefault="009D441B" w:rsidP="009D441B">
      <w:pPr>
        <w:spacing w:line="560" w:lineRule="exact"/>
        <w:ind w:firstLineChars="200" w:firstLine="640"/>
        <w:rPr>
          <w:rFonts w:ascii="Times New Roman"/>
          <w:sz w:val="32"/>
          <w:szCs w:val="32"/>
        </w:rPr>
      </w:pPr>
      <w:r>
        <w:rPr>
          <w:rFonts w:ascii="Times New Roman" w:hint="eastAsia"/>
          <w:sz w:val="32"/>
          <w:szCs w:val="32"/>
        </w:rPr>
        <w:t>2.</w:t>
      </w:r>
      <w:r w:rsidRPr="009D441B">
        <w:rPr>
          <w:rFonts w:ascii="Times New Roman"/>
          <w:sz w:val="32"/>
          <w:szCs w:val="32"/>
        </w:rPr>
        <w:t>6</w:t>
      </w:r>
      <w:r w:rsidRPr="009D441B">
        <w:rPr>
          <w:rFonts w:ascii="Times New Roman"/>
          <w:sz w:val="32"/>
          <w:szCs w:val="32"/>
        </w:rPr>
        <w:t>月</w:t>
      </w:r>
      <w:r w:rsidRPr="009D441B">
        <w:rPr>
          <w:rFonts w:ascii="Times New Roman"/>
          <w:sz w:val="32"/>
          <w:szCs w:val="32"/>
        </w:rPr>
        <w:t>21</w:t>
      </w:r>
      <w:r w:rsidRPr="009D441B">
        <w:rPr>
          <w:rFonts w:ascii="Times New Roman"/>
          <w:sz w:val="32"/>
          <w:szCs w:val="32"/>
        </w:rPr>
        <w:t>日夏先生来电表扬</w:t>
      </w:r>
      <w:r w:rsidRPr="009D441B">
        <w:rPr>
          <w:rFonts w:ascii="Times New Roman"/>
          <w:sz w:val="32"/>
          <w:szCs w:val="32"/>
        </w:rPr>
        <w:t>B1</w:t>
      </w:r>
      <w:r w:rsidRPr="009D441B">
        <w:rPr>
          <w:rFonts w:ascii="Times New Roman"/>
          <w:sz w:val="32"/>
          <w:szCs w:val="32"/>
        </w:rPr>
        <w:t>路公交车驾驶员，工号</w:t>
      </w:r>
      <w:r w:rsidRPr="009D441B">
        <w:rPr>
          <w:rFonts w:ascii="Times New Roman"/>
          <w:sz w:val="32"/>
          <w:szCs w:val="32"/>
        </w:rPr>
        <w:t>50344</w:t>
      </w:r>
      <w:r w:rsidRPr="009D441B">
        <w:rPr>
          <w:rFonts w:ascii="Times New Roman"/>
          <w:sz w:val="32"/>
          <w:szCs w:val="32"/>
        </w:rPr>
        <w:t>，</w:t>
      </w:r>
      <w:r w:rsidRPr="009D441B">
        <w:rPr>
          <w:rFonts w:ascii="Times New Roman"/>
          <w:sz w:val="32"/>
          <w:szCs w:val="32"/>
        </w:rPr>
        <w:t>9</w:t>
      </w:r>
      <w:r w:rsidRPr="009D441B">
        <w:rPr>
          <w:rFonts w:ascii="Times New Roman"/>
          <w:sz w:val="32"/>
          <w:szCs w:val="32"/>
        </w:rPr>
        <w:t>点</w:t>
      </w:r>
      <w:r w:rsidRPr="009D441B">
        <w:rPr>
          <w:rFonts w:ascii="Times New Roman"/>
          <w:sz w:val="32"/>
          <w:szCs w:val="32"/>
        </w:rPr>
        <w:t>10</w:t>
      </w:r>
      <w:r w:rsidRPr="009D441B">
        <w:rPr>
          <w:rFonts w:ascii="Times New Roman"/>
          <w:sz w:val="32"/>
          <w:szCs w:val="32"/>
        </w:rPr>
        <w:t>分，这辆</w:t>
      </w:r>
      <w:r w:rsidRPr="009D441B">
        <w:rPr>
          <w:rFonts w:ascii="Times New Roman"/>
          <w:sz w:val="32"/>
          <w:szCs w:val="32"/>
        </w:rPr>
        <w:t>B1</w:t>
      </w:r>
      <w:r w:rsidRPr="009D441B">
        <w:rPr>
          <w:rFonts w:ascii="Times New Roman"/>
          <w:sz w:val="32"/>
          <w:szCs w:val="32"/>
        </w:rPr>
        <w:t>路公交车开到怀德桥站，在进站上下客后本可以驶离站台开到前面等红绿灯，但是该驾驶员一直停靠在站内，打开车门，让后面</w:t>
      </w:r>
      <w:r>
        <w:rPr>
          <w:rFonts w:ascii="Times New Roman" w:hint="eastAsia"/>
          <w:sz w:val="32"/>
          <w:szCs w:val="32"/>
        </w:rPr>
        <w:t>更</w:t>
      </w:r>
      <w:r w:rsidRPr="009D441B">
        <w:rPr>
          <w:rFonts w:ascii="Times New Roman"/>
          <w:sz w:val="32"/>
          <w:szCs w:val="32"/>
        </w:rPr>
        <w:t>多赶来的乘客上了车，等路口转绿灯时才关上车门驶离站台，夏先生觉得该驾驶员</w:t>
      </w:r>
      <w:r>
        <w:rPr>
          <w:rFonts w:ascii="Times New Roman" w:hint="eastAsia"/>
          <w:sz w:val="32"/>
          <w:szCs w:val="32"/>
        </w:rPr>
        <w:t>的举动</w:t>
      </w:r>
      <w:r w:rsidRPr="009D441B">
        <w:rPr>
          <w:rFonts w:ascii="Times New Roman"/>
          <w:sz w:val="32"/>
          <w:szCs w:val="32"/>
        </w:rPr>
        <w:t>很贴心，值得表扬。</w:t>
      </w:r>
    </w:p>
    <w:p w:rsidR="009D441B" w:rsidRPr="009D441B" w:rsidRDefault="009D441B" w:rsidP="009D441B">
      <w:pPr>
        <w:spacing w:line="560" w:lineRule="exact"/>
        <w:ind w:firstLineChars="200" w:firstLine="640"/>
        <w:rPr>
          <w:rFonts w:ascii="Times New Roman"/>
          <w:sz w:val="32"/>
          <w:szCs w:val="32"/>
        </w:rPr>
      </w:pPr>
      <w:r>
        <w:rPr>
          <w:rFonts w:ascii="Times New Roman" w:hint="eastAsia"/>
          <w:sz w:val="32"/>
          <w:szCs w:val="32"/>
        </w:rPr>
        <w:t>3.</w:t>
      </w:r>
      <w:r w:rsidRPr="009D441B">
        <w:rPr>
          <w:rFonts w:ascii="Times New Roman"/>
          <w:sz w:val="32"/>
          <w:szCs w:val="32"/>
        </w:rPr>
        <w:t>6</w:t>
      </w:r>
      <w:r w:rsidRPr="009D441B">
        <w:rPr>
          <w:rFonts w:ascii="Times New Roman"/>
          <w:sz w:val="32"/>
          <w:szCs w:val="32"/>
        </w:rPr>
        <w:t>月</w:t>
      </w:r>
      <w:r w:rsidRPr="009D441B">
        <w:rPr>
          <w:rFonts w:ascii="Times New Roman"/>
          <w:sz w:val="32"/>
          <w:szCs w:val="32"/>
        </w:rPr>
        <w:t>30</w:t>
      </w:r>
      <w:r w:rsidRPr="009D441B">
        <w:rPr>
          <w:rFonts w:ascii="Times New Roman"/>
          <w:sz w:val="32"/>
          <w:szCs w:val="32"/>
        </w:rPr>
        <w:t>日张女士来电表扬</w:t>
      </w:r>
      <w:r w:rsidRPr="009D441B">
        <w:rPr>
          <w:rFonts w:ascii="Times New Roman"/>
          <w:sz w:val="32"/>
          <w:szCs w:val="32"/>
        </w:rPr>
        <w:t>B12</w:t>
      </w:r>
      <w:r w:rsidRPr="009D441B">
        <w:rPr>
          <w:rFonts w:ascii="Times New Roman"/>
          <w:sz w:val="32"/>
          <w:szCs w:val="32"/>
        </w:rPr>
        <w:t>路公交车驾驶员，工号</w:t>
      </w:r>
      <w:r w:rsidRPr="009D441B">
        <w:rPr>
          <w:rFonts w:ascii="Times New Roman"/>
          <w:sz w:val="32"/>
          <w:szCs w:val="32"/>
        </w:rPr>
        <w:t>30446</w:t>
      </w:r>
      <w:r w:rsidRPr="009D441B">
        <w:rPr>
          <w:rFonts w:ascii="Times New Roman"/>
          <w:sz w:val="32"/>
          <w:szCs w:val="32"/>
        </w:rPr>
        <w:t>，</w:t>
      </w:r>
      <w:r w:rsidRPr="009D441B">
        <w:rPr>
          <w:rFonts w:ascii="Times New Roman"/>
          <w:sz w:val="32"/>
          <w:szCs w:val="32"/>
        </w:rPr>
        <w:t>8</w:t>
      </w:r>
      <w:r w:rsidRPr="009D441B">
        <w:rPr>
          <w:rFonts w:ascii="Times New Roman"/>
          <w:sz w:val="32"/>
          <w:szCs w:val="32"/>
        </w:rPr>
        <w:t>点</w:t>
      </w:r>
      <w:r w:rsidRPr="009D441B">
        <w:rPr>
          <w:rFonts w:ascii="Times New Roman"/>
          <w:sz w:val="32"/>
          <w:szCs w:val="32"/>
        </w:rPr>
        <w:t>05</w:t>
      </w:r>
      <w:r w:rsidRPr="009D441B">
        <w:rPr>
          <w:rFonts w:ascii="Times New Roman"/>
          <w:sz w:val="32"/>
          <w:szCs w:val="32"/>
        </w:rPr>
        <w:t>分左右，一位乘客在东坡公园站上车，上车后</w:t>
      </w:r>
      <w:r w:rsidRPr="009D441B">
        <w:rPr>
          <w:rFonts w:ascii="Times New Roman"/>
          <w:sz w:val="32"/>
          <w:szCs w:val="32"/>
        </w:rPr>
        <w:lastRenderedPageBreak/>
        <w:t>发现车上很拥挤，便心生不满，破口大骂，该驾驶员立即制止了这位乘客的不文明行为，并且安抚乘客的情绪，劝说乘客保持安静。</w:t>
      </w:r>
    </w:p>
    <w:p w:rsidR="00940DF9" w:rsidRPr="00940DF9" w:rsidRDefault="00D0555C" w:rsidP="00C15645">
      <w:pPr>
        <w:pStyle w:val="1"/>
        <w:keepNext w:val="0"/>
        <w:keepLines w:val="0"/>
        <w:spacing w:beforeLines="50" w:before="156" w:after="0" w:line="560" w:lineRule="exact"/>
        <w:rPr>
          <w:rFonts w:ascii="Times New Roman" w:eastAsia="黑体"/>
          <w:b w:val="0"/>
          <w:sz w:val="32"/>
          <w:szCs w:val="32"/>
        </w:rPr>
      </w:pPr>
      <w:bookmarkStart w:id="45" w:name="_Toc486949971"/>
      <w:r w:rsidRPr="00D0555C">
        <w:rPr>
          <w:rFonts w:ascii="Times New Roman" w:eastAsia="黑体"/>
          <w:b w:val="0"/>
          <w:sz w:val="32"/>
          <w:szCs w:val="32"/>
        </w:rPr>
        <w:t>【服务新知】</w:t>
      </w:r>
      <w:bookmarkStart w:id="46" w:name="_Toc386022661"/>
      <w:bookmarkEnd w:id="41"/>
      <w:bookmarkEnd w:id="42"/>
      <w:bookmarkEnd w:id="43"/>
      <w:bookmarkEnd w:id="44"/>
      <w:bookmarkEnd w:id="45"/>
    </w:p>
    <w:p w:rsidR="001E3270" w:rsidRPr="001E3270" w:rsidRDefault="009D441B" w:rsidP="001E3270">
      <w:pPr>
        <w:spacing w:beforeLines="50" w:before="156" w:line="560" w:lineRule="exact"/>
        <w:ind w:firstLineChars="200" w:firstLine="643"/>
        <w:rPr>
          <w:rFonts w:ascii="Times New Roman"/>
          <w:sz w:val="32"/>
          <w:szCs w:val="32"/>
        </w:rPr>
      </w:pPr>
      <w:r w:rsidRPr="001E3270">
        <w:rPr>
          <w:rFonts w:ascii="Times New Roman"/>
          <w:b/>
          <w:sz w:val="32"/>
          <w:szCs w:val="32"/>
        </w:rPr>
        <w:t>共享汽车驶进客运中心，旅客出行又多新选择。</w:t>
      </w:r>
      <w:r w:rsidRPr="001E3270">
        <w:rPr>
          <w:rFonts w:ascii="Times New Roman"/>
          <w:sz w:val="32"/>
          <w:szCs w:val="32"/>
        </w:rPr>
        <w:t>近日，</w:t>
      </w:r>
      <w:proofErr w:type="gramStart"/>
      <w:r w:rsidRPr="001E3270">
        <w:rPr>
          <w:rFonts w:ascii="Times New Roman"/>
          <w:sz w:val="32"/>
          <w:szCs w:val="32"/>
        </w:rPr>
        <w:t>环球车享新能源</w:t>
      </w:r>
      <w:proofErr w:type="gramEnd"/>
      <w:r w:rsidRPr="001E3270">
        <w:rPr>
          <w:rFonts w:ascii="Times New Roman"/>
          <w:sz w:val="32"/>
          <w:szCs w:val="32"/>
        </w:rPr>
        <w:t>汽车公司正式入驻常州客运中心北广场和常州北站城北客运站开展电动汽车分时租赁业务，客运中心自此迈进共享交通模式，旅客出行选择更加多元化。</w:t>
      </w:r>
    </w:p>
    <w:p w:rsidR="009D441B" w:rsidRPr="001E3270" w:rsidRDefault="009D441B" w:rsidP="001E3270">
      <w:pPr>
        <w:spacing w:line="560" w:lineRule="exact"/>
        <w:ind w:firstLineChars="200" w:firstLine="640"/>
        <w:rPr>
          <w:rFonts w:ascii="Times New Roman"/>
          <w:sz w:val="32"/>
          <w:szCs w:val="32"/>
        </w:rPr>
      </w:pPr>
      <w:r w:rsidRPr="001E3270">
        <w:rPr>
          <w:rFonts w:ascii="Times New Roman"/>
          <w:sz w:val="32"/>
          <w:szCs w:val="32"/>
        </w:rPr>
        <w:t>在客运中心北广场</w:t>
      </w:r>
      <w:r w:rsidRPr="001E3270">
        <w:rPr>
          <w:rFonts w:ascii="Times New Roman"/>
          <w:sz w:val="32"/>
          <w:szCs w:val="32"/>
        </w:rPr>
        <w:t>DE</w:t>
      </w:r>
      <w:r w:rsidRPr="001E3270">
        <w:rPr>
          <w:rFonts w:ascii="Times New Roman"/>
          <w:sz w:val="32"/>
          <w:szCs w:val="32"/>
        </w:rPr>
        <w:t>车库、常州客运北站地下一层停车库各设置了</w:t>
      </w:r>
      <w:r w:rsidRPr="001E3270">
        <w:rPr>
          <w:rFonts w:ascii="Times New Roman"/>
          <w:sz w:val="32"/>
          <w:szCs w:val="32"/>
        </w:rPr>
        <w:t>20</w:t>
      </w:r>
      <w:r w:rsidRPr="001E3270">
        <w:rPr>
          <w:rFonts w:ascii="Times New Roman"/>
          <w:sz w:val="32"/>
          <w:szCs w:val="32"/>
        </w:rPr>
        <w:t>个停车位及配套充电桩。配合我市目前已建成的</w:t>
      </w:r>
      <w:r w:rsidRPr="001E3270">
        <w:rPr>
          <w:rFonts w:ascii="Times New Roman"/>
          <w:sz w:val="32"/>
          <w:szCs w:val="32"/>
        </w:rPr>
        <w:t>33</w:t>
      </w:r>
      <w:r w:rsidRPr="001E3270">
        <w:rPr>
          <w:rFonts w:ascii="Times New Roman"/>
          <w:sz w:val="32"/>
          <w:szCs w:val="32"/>
        </w:rPr>
        <w:t>个网点以及周边城市众多网点，这种说走就走的自驾体验，以及随借随还的全新分时租赁模式，给旅客提供了时尚、方便、实惠的出行新选择。</w:t>
      </w:r>
      <w:r w:rsidRPr="001E3270">
        <w:rPr>
          <w:rFonts w:ascii="Times New Roman"/>
          <w:sz w:val="32"/>
          <w:szCs w:val="32"/>
        </w:rPr>
        <w:t xml:space="preserve"> </w:t>
      </w:r>
    </w:p>
    <w:p w:rsidR="009D441B" w:rsidRPr="001E3270" w:rsidRDefault="001E3270" w:rsidP="009D441B">
      <w:pPr>
        <w:spacing w:line="560" w:lineRule="exact"/>
        <w:ind w:firstLineChars="200" w:firstLine="640"/>
        <w:rPr>
          <w:rFonts w:ascii="Times New Roman"/>
          <w:sz w:val="32"/>
          <w:szCs w:val="32"/>
        </w:rPr>
      </w:pPr>
      <w:r w:rsidRPr="001E3270">
        <w:rPr>
          <w:rFonts w:ascii="Times New Roman"/>
          <w:sz w:val="32"/>
          <w:szCs w:val="32"/>
        </w:rPr>
        <w:t>自</w:t>
      </w:r>
      <w:r w:rsidR="009D441B" w:rsidRPr="001E3270">
        <w:rPr>
          <w:rFonts w:ascii="Times New Roman"/>
          <w:sz w:val="32"/>
          <w:szCs w:val="32"/>
        </w:rPr>
        <w:t>6</w:t>
      </w:r>
      <w:r w:rsidR="009D441B" w:rsidRPr="001E3270">
        <w:rPr>
          <w:rFonts w:ascii="Times New Roman"/>
          <w:sz w:val="32"/>
          <w:szCs w:val="32"/>
        </w:rPr>
        <w:t>月开业以来，已有</w:t>
      </w:r>
      <w:r w:rsidR="009D441B" w:rsidRPr="001E3270">
        <w:rPr>
          <w:rFonts w:ascii="Times New Roman"/>
          <w:sz w:val="32"/>
          <w:szCs w:val="32"/>
        </w:rPr>
        <w:t>34</w:t>
      </w:r>
      <w:r w:rsidR="009D441B" w:rsidRPr="001E3270">
        <w:rPr>
          <w:rFonts w:ascii="Times New Roman"/>
          <w:sz w:val="32"/>
          <w:szCs w:val="32"/>
        </w:rPr>
        <w:t>批旅客通过分时租车模式出入客运中心。端午小长假期间，常州高铁站的</w:t>
      </w:r>
      <w:r w:rsidR="009D441B" w:rsidRPr="001E3270">
        <w:rPr>
          <w:rFonts w:ascii="Times New Roman"/>
          <w:sz w:val="32"/>
          <w:szCs w:val="32"/>
        </w:rPr>
        <w:t>12</w:t>
      </w:r>
      <w:r w:rsidR="009D441B" w:rsidRPr="001E3270">
        <w:rPr>
          <w:rFonts w:ascii="Times New Roman"/>
          <w:sz w:val="32"/>
          <w:szCs w:val="32"/>
        </w:rPr>
        <w:t>辆分时租赁汽车使用率更达到</w:t>
      </w:r>
      <w:r w:rsidR="009D441B" w:rsidRPr="001E3270">
        <w:rPr>
          <w:rFonts w:ascii="Times New Roman"/>
          <w:sz w:val="32"/>
          <w:szCs w:val="32"/>
        </w:rPr>
        <w:t>100%</w:t>
      </w:r>
      <w:r w:rsidR="009D441B" w:rsidRPr="001E3270">
        <w:rPr>
          <w:rFonts w:ascii="Times New Roman"/>
          <w:sz w:val="32"/>
          <w:szCs w:val="32"/>
        </w:rPr>
        <w:t>。此外，旅客还可以通过共享出行模式实现北广场和北站的互联互通。</w:t>
      </w:r>
      <w:r w:rsidR="009D441B" w:rsidRPr="001E3270">
        <w:rPr>
          <w:rFonts w:ascii="Times New Roman"/>
          <w:sz w:val="32"/>
          <w:szCs w:val="32"/>
        </w:rPr>
        <w:t xml:space="preserve"> </w:t>
      </w:r>
    </w:p>
    <w:p w:rsidR="001E3270" w:rsidRPr="001E3270" w:rsidRDefault="001E3270" w:rsidP="001E3270">
      <w:pPr>
        <w:pStyle w:val="1"/>
        <w:keepNext w:val="0"/>
        <w:keepLines w:val="0"/>
        <w:spacing w:beforeLines="50" w:before="156" w:after="0" w:line="560" w:lineRule="exact"/>
        <w:rPr>
          <w:rFonts w:ascii="Times New Roman" w:eastAsia="黑体"/>
          <w:b w:val="0"/>
          <w:sz w:val="32"/>
          <w:szCs w:val="32"/>
        </w:rPr>
      </w:pPr>
      <w:bookmarkStart w:id="47" w:name="_Toc486949972"/>
      <w:r w:rsidRPr="00D0555C">
        <w:rPr>
          <w:rFonts w:ascii="Times New Roman" w:eastAsia="黑体"/>
          <w:b w:val="0"/>
          <w:sz w:val="32"/>
          <w:szCs w:val="32"/>
        </w:rPr>
        <w:t>【</w:t>
      </w:r>
      <w:r>
        <w:rPr>
          <w:rFonts w:ascii="Times New Roman" w:eastAsia="黑体" w:hint="eastAsia"/>
          <w:b w:val="0"/>
          <w:sz w:val="32"/>
          <w:szCs w:val="32"/>
        </w:rPr>
        <w:t>典型案例</w:t>
      </w:r>
      <w:r w:rsidRPr="00D0555C">
        <w:rPr>
          <w:rFonts w:ascii="Times New Roman" w:eastAsia="黑体"/>
          <w:b w:val="0"/>
          <w:sz w:val="32"/>
          <w:szCs w:val="32"/>
        </w:rPr>
        <w:t>】</w:t>
      </w:r>
      <w:bookmarkEnd w:id="47"/>
    </w:p>
    <w:p w:rsidR="001E3270" w:rsidRPr="001E3270" w:rsidRDefault="001E3270" w:rsidP="001E3270">
      <w:pPr>
        <w:spacing w:beforeLines="50" w:before="156" w:line="560" w:lineRule="exact"/>
        <w:ind w:firstLineChars="200" w:firstLine="643"/>
        <w:rPr>
          <w:rFonts w:ascii="Times New Roman"/>
          <w:sz w:val="32"/>
          <w:szCs w:val="32"/>
        </w:rPr>
      </w:pPr>
      <w:r w:rsidRPr="001E3270">
        <w:rPr>
          <w:rFonts w:ascii="Times New Roman"/>
          <w:b/>
          <w:sz w:val="32"/>
          <w:szCs w:val="32"/>
        </w:rPr>
        <w:t>常州</w:t>
      </w:r>
      <w:r>
        <w:rPr>
          <w:rFonts w:ascii="Times New Roman" w:hint="eastAsia"/>
          <w:b/>
          <w:sz w:val="32"/>
          <w:szCs w:val="32"/>
        </w:rPr>
        <w:t>交通服务</w:t>
      </w:r>
      <w:r w:rsidRPr="001E3270">
        <w:rPr>
          <w:rFonts w:ascii="Times New Roman"/>
          <w:b/>
          <w:sz w:val="32"/>
          <w:szCs w:val="32"/>
        </w:rPr>
        <w:t>热线助上海游客找回身份证。</w:t>
      </w:r>
      <w:r w:rsidRPr="001E3270">
        <w:rPr>
          <w:rFonts w:ascii="Times New Roman"/>
          <w:sz w:val="32"/>
          <w:szCs w:val="32"/>
        </w:rPr>
        <w:t>6</w:t>
      </w:r>
      <w:r w:rsidRPr="001E3270">
        <w:rPr>
          <w:rFonts w:ascii="Times New Roman"/>
          <w:sz w:val="32"/>
          <w:szCs w:val="32"/>
        </w:rPr>
        <w:t>月</w:t>
      </w:r>
      <w:r w:rsidRPr="001E3270">
        <w:rPr>
          <w:rFonts w:ascii="Times New Roman"/>
          <w:sz w:val="32"/>
          <w:szCs w:val="32"/>
        </w:rPr>
        <w:t>18</w:t>
      </w:r>
      <w:r w:rsidRPr="001E3270">
        <w:rPr>
          <w:rFonts w:ascii="Times New Roman"/>
          <w:sz w:val="32"/>
          <w:szCs w:val="32"/>
        </w:rPr>
        <w:t>日，常州交通服务热线接到一位上海游客的求助电话，称其父亲在乘坐</w:t>
      </w:r>
      <w:r w:rsidRPr="001E3270">
        <w:rPr>
          <w:rFonts w:ascii="Times New Roman"/>
          <w:sz w:val="32"/>
          <w:szCs w:val="32"/>
        </w:rPr>
        <w:t>Y2</w:t>
      </w:r>
      <w:r w:rsidRPr="001E3270">
        <w:rPr>
          <w:rFonts w:ascii="Times New Roman"/>
          <w:sz w:val="32"/>
          <w:szCs w:val="32"/>
        </w:rPr>
        <w:t>公交车时，将酒店房卡和身份证遗失在车上，他们一家人已经在网上购买了</w:t>
      </w:r>
      <w:r>
        <w:rPr>
          <w:rFonts w:ascii="Times New Roman" w:hint="eastAsia"/>
          <w:sz w:val="32"/>
          <w:szCs w:val="32"/>
        </w:rPr>
        <w:t>当天</w:t>
      </w:r>
      <w:r w:rsidRPr="001E3270">
        <w:rPr>
          <w:rFonts w:ascii="Times New Roman"/>
          <w:sz w:val="32"/>
          <w:szCs w:val="32"/>
        </w:rPr>
        <w:t>回程的高铁票，没有身份证就没法</w:t>
      </w:r>
      <w:r w:rsidRPr="001E3270">
        <w:rPr>
          <w:rFonts w:ascii="Times New Roman"/>
          <w:sz w:val="32"/>
          <w:szCs w:val="32"/>
        </w:rPr>
        <w:lastRenderedPageBreak/>
        <w:t>取票回家，希望热线能尽快帮忙找回。话务员立即联系公交公司说明情况，公交查找后未能找到失物，上海游客很着急也很失望，为了帮助上海游客能顺利返程，热线话务员随后向铁路部门了解到了异地补办身份证的办法，几经周折，上海游客顺利的补办好了临时身份证并踏上了返程的旅途，就在这时，热线再次收到公交公司反馈，上海游客的身份证找着了。热线立即将好消息告诉上海游客，游客喜出望外，对常州</w:t>
      </w:r>
      <w:r w:rsidRPr="001E3270">
        <w:rPr>
          <w:rFonts w:ascii="Times New Roman"/>
          <w:sz w:val="32"/>
          <w:szCs w:val="32"/>
        </w:rPr>
        <w:t>96196</w:t>
      </w:r>
      <w:r w:rsidRPr="001E3270">
        <w:rPr>
          <w:rFonts w:ascii="Times New Roman"/>
          <w:sz w:val="32"/>
          <w:szCs w:val="32"/>
        </w:rPr>
        <w:t>热线和常州公交感激不尽，来电给予了表扬并在常州中吴网上发</w:t>
      </w:r>
      <w:proofErr w:type="gramStart"/>
      <w:r w:rsidRPr="001E3270">
        <w:rPr>
          <w:rFonts w:ascii="Times New Roman"/>
          <w:sz w:val="32"/>
          <w:szCs w:val="32"/>
        </w:rPr>
        <w:t>帖表达</w:t>
      </w:r>
      <w:proofErr w:type="gramEnd"/>
      <w:r w:rsidRPr="001E3270">
        <w:rPr>
          <w:rFonts w:ascii="Times New Roman"/>
          <w:sz w:val="32"/>
          <w:szCs w:val="32"/>
        </w:rPr>
        <w:t>了浓浓的感激之情，赞扬常州交通运输行业的工作人员尽职尽责。</w:t>
      </w:r>
    </w:p>
    <w:p w:rsidR="001E3270" w:rsidRPr="001E3270" w:rsidRDefault="001E3270" w:rsidP="00343D16">
      <w:pPr>
        <w:rPr>
          <w:rFonts w:ascii="Times New Roman"/>
          <w:sz w:val="32"/>
          <w:szCs w:val="32"/>
        </w:rPr>
        <w:sectPr w:rsidR="001E3270" w:rsidRPr="001E3270" w:rsidSect="004E6CBB">
          <w:footerReference w:type="first" r:id="rId18"/>
          <w:pgSz w:w="11906" w:h="16838" w:code="9"/>
          <w:pgMar w:top="1985" w:right="1701" w:bottom="1701" w:left="1701" w:header="851" w:footer="1304" w:gutter="0"/>
          <w:pgNumType w:start="1" w:chapStyle="1"/>
          <w:cols w:space="425"/>
          <w:titlePg/>
          <w:docGrid w:type="lines" w:linePitch="312"/>
        </w:sectPr>
      </w:pPr>
    </w:p>
    <w:p w:rsidR="00DB69F2" w:rsidRPr="0082567D" w:rsidRDefault="00DB69F2" w:rsidP="005C3B4B">
      <w:pPr>
        <w:pStyle w:val="3"/>
        <w:keepNext w:val="0"/>
        <w:keepLines w:val="0"/>
        <w:spacing w:before="0" w:after="0" w:line="360" w:lineRule="exact"/>
        <w:jc w:val="left"/>
        <w:rPr>
          <w:rFonts w:ascii="Times New Roman"/>
          <w:kern w:val="0"/>
        </w:rPr>
      </w:pPr>
      <w:bookmarkStart w:id="48" w:name="_附表一："/>
      <w:bookmarkStart w:id="49" w:name="_Toc387394288"/>
      <w:bookmarkStart w:id="50" w:name="_Toc460942713"/>
      <w:bookmarkStart w:id="51" w:name="_Toc468696645"/>
      <w:bookmarkStart w:id="52" w:name="_Toc486949973"/>
      <w:bookmarkEnd w:id="48"/>
      <w:r w:rsidRPr="0082567D">
        <w:rPr>
          <w:rFonts w:ascii="Times New Roman"/>
          <w:kern w:val="0"/>
        </w:rPr>
        <w:lastRenderedPageBreak/>
        <w:t>附表</w:t>
      </w:r>
      <w:proofErr w:type="gramStart"/>
      <w:r>
        <w:rPr>
          <w:rFonts w:ascii="Times New Roman" w:hint="eastAsia"/>
          <w:kern w:val="0"/>
        </w:rPr>
        <w:t>一</w:t>
      </w:r>
      <w:proofErr w:type="gramEnd"/>
      <w:r w:rsidRPr="0082567D">
        <w:rPr>
          <w:rFonts w:ascii="Times New Roman"/>
          <w:kern w:val="0"/>
        </w:rPr>
        <w:t>：</w:t>
      </w:r>
      <w:bookmarkEnd w:id="49"/>
      <w:bookmarkEnd w:id="50"/>
      <w:bookmarkEnd w:id="51"/>
      <w:r w:rsidR="005C3B4B">
        <w:rPr>
          <w:rFonts w:ascii="Times New Roman" w:hint="eastAsia"/>
          <w:kern w:val="0"/>
        </w:rPr>
        <w:t xml:space="preserve">                                                                      </w:t>
      </w:r>
      <w:hyperlink w:anchor="_（二）工单办理情况" w:history="1">
        <w:r w:rsidR="005C3B4B" w:rsidRPr="0049762F">
          <w:rPr>
            <w:rStyle w:val="a3"/>
            <w:rFonts w:ascii="Times New Roman" w:hint="eastAsia"/>
            <w:kern w:val="0"/>
            <w:u w:val="none"/>
          </w:rPr>
          <w:t>返回</w:t>
        </w:r>
        <w:bookmarkEnd w:id="52"/>
      </w:hyperlink>
    </w:p>
    <w:p w:rsidR="00DB69F2" w:rsidRPr="00CA2990" w:rsidRDefault="00DB69F2" w:rsidP="00801C61">
      <w:pPr>
        <w:spacing w:line="360" w:lineRule="exact"/>
        <w:jc w:val="center"/>
        <w:rPr>
          <w:rFonts w:ascii="Times New Roman" w:eastAsia="宋体"/>
          <w:b/>
          <w:color w:val="000000" w:themeColor="text1"/>
          <w:kern w:val="0"/>
          <w:sz w:val="32"/>
          <w:szCs w:val="32"/>
        </w:rPr>
      </w:pPr>
      <w:r w:rsidRPr="00CA2990">
        <w:rPr>
          <w:rFonts w:ascii="Times New Roman" w:eastAsia="宋体"/>
          <w:b/>
          <w:color w:val="000000" w:themeColor="text1"/>
          <w:kern w:val="0"/>
          <w:sz w:val="32"/>
          <w:szCs w:val="32"/>
        </w:rPr>
        <w:t>201</w:t>
      </w:r>
      <w:r w:rsidR="006B1C5D" w:rsidRPr="00CA2990">
        <w:rPr>
          <w:rFonts w:ascii="Times New Roman" w:eastAsia="宋体" w:hint="eastAsia"/>
          <w:b/>
          <w:color w:val="000000" w:themeColor="text1"/>
          <w:kern w:val="0"/>
          <w:sz w:val="32"/>
          <w:szCs w:val="32"/>
        </w:rPr>
        <w:t>7</w:t>
      </w:r>
      <w:r w:rsidRPr="00CA2990">
        <w:rPr>
          <w:rFonts w:ascii="Times New Roman" w:eastAsia="宋体" w:hAnsi="宋体"/>
          <w:b/>
          <w:color w:val="000000" w:themeColor="text1"/>
          <w:kern w:val="0"/>
          <w:sz w:val="32"/>
          <w:szCs w:val="32"/>
        </w:rPr>
        <w:t>年</w:t>
      </w:r>
      <w:r w:rsidR="00AA0ECF" w:rsidRPr="00CA2990">
        <w:rPr>
          <w:rFonts w:ascii="Times New Roman" w:eastAsia="宋体" w:hint="eastAsia"/>
          <w:b/>
          <w:color w:val="000000" w:themeColor="text1"/>
          <w:kern w:val="0"/>
          <w:sz w:val="32"/>
          <w:szCs w:val="32"/>
        </w:rPr>
        <w:t>6</w:t>
      </w:r>
      <w:r w:rsidRPr="00CA2990">
        <w:rPr>
          <w:rFonts w:ascii="Times New Roman" w:eastAsia="宋体" w:hAnsi="宋体"/>
          <w:b/>
          <w:color w:val="000000" w:themeColor="text1"/>
          <w:kern w:val="0"/>
          <w:sz w:val="32"/>
          <w:szCs w:val="32"/>
        </w:rPr>
        <w:t>份诉求工单办理情况统计表</w:t>
      </w:r>
      <w:r w:rsidR="00801C61" w:rsidRPr="00CA2990">
        <w:rPr>
          <w:rFonts w:ascii="Times New Roman" w:eastAsia="宋体" w:hAnsi="宋体" w:hint="eastAsia"/>
          <w:b/>
          <w:color w:val="000000" w:themeColor="text1"/>
          <w:kern w:val="0"/>
          <w:sz w:val="32"/>
          <w:szCs w:val="32"/>
        </w:rPr>
        <w:t xml:space="preserve"> </w:t>
      </w:r>
    </w:p>
    <w:tbl>
      <w:tblPr>
        <w:tblW w:w="133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16"/>
        <w:gridCol w:w="1356"/>
        <w:gridCol w:w="1356"/>
        <w:gridCol w:w="1476"/>
        <w:gridCol w:w="1836"/>
        <w:gridCol w:w="1836"/>
        <w:gridCol w:w="1836"/>
        <w:gridCol w:w="1356"/>
      </w:tblGrid>
      <w:tr w:rsidR="00DB69F2" w:rsidRPr="008F7312" w:rsidTr="00DB69F2">
        <w:trPr>
          <w:trHeight w:val="465"/>
          <w:jc w:val="center"/>
          <w:hidden/>
        </w:trPr>
        <w:tc>
          <w:tcPr>
            <w:tcW w:w="2316" w:type="dxa"/>
            <w:shd w:val="clear" w:color="auto" w:fill="FFFFFF"/>
            <w:vAlign w:val="center"/>
          </w:tcPr>
          <w:p w:rsidR="00DB69F2" w:rsidRPr="00135984" w:rsidRDefault="00DB69F2" w:rsidP="00DB69F2">
            <w:pPr>
              <w:widowControl/>
              <w:pBdr>
                <w:bottom w:val="single" w:sz="6" w:space="1" w:color="auto"/>
              </w:pBdr>
              <w:spacing w:line="360" w:lineRule="exact"/>
              <w:jc w:val="center"/>
              <w:rPr>
                <w:rFonts w:ascii="Times New Roman" w:eastAsia="宋体"/>
                <w:b/>
                <w:snapToGrid/>
                <w:vanish/>
                <w:kern w:val="0"/>
                <w:sz w:val="24"/>
                <w:szCs w:val="24"/>
              </w:rPr>
            </w:pPr>
            <w:r w:rsidRPr="00135984">
              <w:rPr>
                <w:rFonts w:ascii="Times New Roman" w:eastAsia="宋体" w:hAnsi="Arial"/>
                <w:b/>
                <w:snapToGrid/>
                <w:vanish/>
                <w:kern w:val="0"/>
                <w:sz w:val="24"/>
                <w:szCs w:val="24"/>
              </w:rPr>
              <w:t>窗体顶端</w:t>
            </w:r>
          </w:p>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承办单位</w:t>
            </w:r>
            <w:r w:rsidRPr="00135984">
              <w:rPr>
                <w:rFonts w:ascii="Times New Roman" w:eastAsia="宋体" w:hAnsi="Arial"/>
                <w:b/>
                <w:snapToGrid/>
                <w:vanish/>
                <w:kern w:val="0"/>
                <w:sz w:val="24"/>
                <w:szCs w:val="24"/>
              </w:rPr>
              <w:t>窗体底端</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已结工单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未结工单</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办结率</w:t>
            </w:r>
            <w:r w:rsidRPr="00135984">
              <w:rPr>
                <w:rFonts w:ascii="Times New Roman" w:eastAsia="宋体"/>
                <w:b/>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超时已结工单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超时未结工单</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正常在办工单</w:t>
            </w:r>
          </w:p>
        </w:tc>
        <w:tc>
          <w:tcPr>
            <w:tcW w:w="135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Pr>
                <w:rFonts w:ascii="Times New Roman" w:eastAsia="宋体" w:hAnsi="宋体" w:hint="eastAsia"/>
                <w:b/>
                <w:snapToGrid/>
                <w:kern w:val="0"/>
                <w:sz w:val="24"/>
                <w:szCs w:val="24"/>
              </w:rPr>
              <w:t>派单</w:t>
            </w:r>
            <w:r w:rsidRPr="00135984">
              <w:rPr>
                <w:rFonts w:ascii="Times New Roman" w:eastAsia="宋体" w:hAnsi="宋体"/>
                <w:b/>
                <w:snapToGrid/>
                <w:kern w:val="0"/>
                <w:sz w:val="24"/>
                <w:szCs w:val="24"/>
              </w:rPr>
              <w:t>总数</w:t>
            </w:r>
          </w:p>
        </w:tc>
      </w:tr>
      <w:tr w:rsidR="00DB69F2" w:rsidRPr="008F7312" w:rsidTr="00DB69F2">
        <w:trPr>
          <w:trHeight w:val="30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局办公室</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116ED8"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B69F2" w:rsidRPr="008F7312" w:rsidTr="00DB69F2">
        <w:trPr>
          <w:trHeight w:val="60"/>
          <w:jc w:val="center"/>
        </w:trPr>
        <w:tc>
          <w:tcPr>
            <w:tcW w:w="2316" w:type="dxa"/>
            <w:shd w:val="clear" w:color="auto" w:fill="FFFFFF"/>
            <w:vAlign w:val="center"/>
          </w:tcPr>
          <w:p w:rsidR="00DB69F2" w:rsidRPr="00135984" w:rsidRDefault="00DB69F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纪委、监察室</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F5547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DB69F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B69F2" w:rsidRPr="00135984" w:rsidRDefault="00267629"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金坛交通局</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43</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97.73</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F695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44</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溧阳交通局</w:t>
            </w:r>
          </w:p>
        </w:tc>
        <w:tc>
          <w:tcPr>
            <w:tcW w:w="1356" w:type="dxa"/>
            <w:shd w:val="clear" w:color="auto" w:fill="FFFFFF"/>
            <w:vAlign w:val="center"/>
          </w:tcPr>
          <w:p w:rsidR="00D72592" w:rsidRPr="00135984" w:rsidRDefault="00DF695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93.10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F695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29</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武进交通局</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23</w:t>
            </w:r>
          </w:p>
        </w:tc>
      </w:tr>
      <w:tr w:rsidR="00D72592" w:rsidRPr="008F7312" w:rsidTr="00116ED8">
        <w:trPr>
          <w:trHeight w:val="223"/>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公路处</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17</w:t>
            </w:r>
          </w:p>
        </w:tc>
      </w:tr>
      <w:tr w:rsidR="00D72592" w:rsidRPr="008F7312" w:rsidTr="00F55477">
        <w:trPr>
          <w:trHeight w:val="258"/>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航道处</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运管处</w:t>
            </w:r>
          </w:p>
        </w:tc>
        <w:tc>
          <w:tcPr>
            <w:tcW w:w="1356" w:type="dxa"/>
            <w:shd w:val="clear" w:color="auto" w:fill="FFFFFF"/>
            <w:vAlign w:val="center"/>
          </w:tcPr>
          <w:p w:rsidR="00D72592" w:rsidRPr="00135984" w:rsidRDefault="00DF695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1463</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73</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95.25</w:t>
            </w:r>
          </w:p>
        </w:tc>
        <w:tc>
          <w:tcPr>
            <w:tcW w:w="183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36" w:type="dxa"/>
            <w:shd w:val="clear" w:color="auto" w:fill="FFFFFF"/>
            <w:vAlign w:val="center"/>
          </w:tcPr>
          <w:p w:rsidR="00D72592" w:rsidRPr="00AA6A47" w:rsidRDefault="00DF6957" w:rsidP="00DB69F2">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836" w:type="dxa"/>
            <w:shd w:val="clear" w:color="auto" w:fill="FFFFFF"/>
            <w:vAlign w:val="center"/>
          </w:tcPr>
          <w:p w:rsidR="00D72592" w:rsidRPr="00135984" w:rsidRDefault="00DF695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73</w:t>
            </w:r>
          </w:p>
        </w:tc>
        <w:tc>
          <w:tcPr>
            <w:tcW w:w="1356" w:type="dxa"/>
            <w:shd w:val="clear" w:color="auto" w:fill="FFFFFF"/>
            <w:vAlign w:val="center"/>
          </w:tcPr>
          <w:p w:rsidR="00D72592" w:rsidRPr="00135984" w:rsidRDefault="00DF6957" w:rsidP="009C0CDE">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1536</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地方海事局</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proofErr w:type="gramStart"/>
            <w:r w:rsidRPr="00135984">
              <w:rPr>
                <w:rFonts w:ascii="Times New Roman" w:eastAsia="宋体" w:hAnsi="宋体"/>
                <w:b/>
                <w:snapToGrid/>
                <w:kern w:val="0"/>
                <w:sz w:val="24"/>
                <w:szCs w:val="24"/>
              </w:rPr>
              <w:t>铁航中心</w:t>
            </w:r>
            <w:proofErr w:type="gramEnd"/>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技师学院</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质监站</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信息中心</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18</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94.74</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F695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19</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产业集团</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CA299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公交集团</w:t>
            </w:r>
          </w:p>
        </w:tc>
        <w:tc>
          <w:tcPr>
            <w:tcW w:w="1356" w:type="dxa"/>
            <w:shd w:val="clear" w:color="auto" w:fill="FFFFFF"/>
            <w:vAlign w:val="center"/>
          </w:tcPr>
          <w:p w:rsidR="00D72592" w:rsidRPr="00135984" w:rsidRDefault="00DF6957" w:rsidP="000442B9">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1348</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12</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99.12</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F695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12</w:t>
            </w:r>
          </w:p>
        </w:tc>
        <w:tc>
          <w:tcPr>
            <w:tcW w:w="1356" w:type="dxa"/>
            <w:shd w:val="clear" w:color="auto" w:fill="FFFFFF"/>
            <w:vAlign w:val="center"/>
          </w:tcPr>
          <w:p w:rsidR="00D72592" w:rsidRPr="00135984" w:rsidRDefault="00CA299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1360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机场集团</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0E0F88"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CA299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常运集团</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38</w:t>
            </w:r>
          </w:p>
        </w:tc>
        <w:tc>
          <w:tcPr>
            <w:tcW w:w="135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47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100</w:t>
            </w:r>
          </w:p>
        </w:tc>
        <w:tc>
          <w:tcPr>
            <w:tcW w:w="1836" w:type="dxa"/>
            <w:shd w:val="clear" w:color="auto" w:fill="FFFFFF"/>
            <w:vAlign w:val="center"/>
          </w:tcPr>
          <w:p w:rsidR="00D72592" w:rsidRPr="00135984" w:rsidRDefault="00D72592" w:rsidP="00DB69F2">
            <w:pPr>
              <w:widowControl/>
              <w:spacing w:line="360" w:lineRule="exact"/>
              <w:jc w:val="center"/>
              <w:rPr>
                <w:rFonts w:ascii="Times New Roman" w:eastAsia="宋体"/>
                <w:snapToGrid/>
                <w:kern w:val="0"/>
                <w:sz w:val="24"/>
                <w:szCs w:val="24"/>
              </w:rPr>
            </w:pPr>
            <w:r w:rsidRPr="00135984">
              <w:rPr>
                <w:rFonts w:ascii="Times New Roman" w:eastAsia="宋体"/>
                <w:snapToGrid/>
                <w:kern w:val="0"/>
                <w:sz w:val="24"/>
                <w:szCs w:val="24"/>
              </w:rPr>
              <w:t>0</w:t>
            </w:r>
          </w:p>
        </w:tc>
        <w:tc>
          <w:tcPr>
            <w:tcW w:w="1836" w:type="dxa"/>
            <w:shd w:val="clear" w:color="auto" w:fill="FFFFFF"/>
            <w:vAlign w:val="center"/>
          </w:tcPr>
          <w:p w:rsidR="00D72592" w:rsidRPr="00135984" w:rsidRDefault="00DF6957"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836" w:type="dxa"/>
            <w:shd w:val="clear" w:color="auto" w:fill="FFFFFF"/>
            <w:vAlign w:val="center"/>
          </w:tcPr>
          <w:p w:rsidR="00D72592" w:rsidRPr="00135984" w:rsidRDefault="00DF6957" w:rsidP="00D311D4">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0</w:t>
            </w:r>
          </w:p>
        </w:tc>
        <w:tc>
          <w:tcPr>
            <w:tcW w:w="1356" w:type="dxa"/>
            <w:shd w:val="clear" w:color="auto" w:fill="FFFFFF"/>
            <w:vAlign w:val="center"/>
          </w:tcPr>
          <w:p w:rsidR="00D72592" w:rsidRPr="00135984" w:rsidRDefault="00CA2990" w:rsidP="00DB69F2">
            <w:pPr>
              <w:widowControl/>
              <w:spacing w:line="360" w:lineRule="exact"/>
              <w:jc w:val="center"/>
              <w:rPr>
                <w:rFonts w:ascii="Times New Roman" w:eastAsia="宋体"/>
                <w:snapToGrid/>
                <w:kern w:val="0"/>
                <w:sz w:val="24"/>
                <w:szCs w:val="24"/>
              </w:rPr>
            </w:pPr>
            <w:r>
              <w:rPr>
                <w:rFonts w:ascii="Times New Roman" w:eastAsia="宋体" w:hint="eastAsia"/>
                <w:snapToGrid/>
                <w:kern w:val="0"/>
                <w:sz w:val="24"/>
                <w:szCs w:val="24"/>
              </w:rPr>
              <w:t>38</w:t>
            </w:r>
          </w:p>
        </w:tc>
      </w:tr>
      <w:tr w:rsidR="00D72592" w:rsidRPr="008F7312" w:rsidTr="00DB69F2">
        <w:trPr>
          <w:trHeight w:val="300"/>
          <w:jc w:val="center"/>
        </w:trPr>
        <w:tc>
          <w:tcPr>
            <w:tcW w:w="2316" w:type="dxa"/>
            <w:shd w:val="clear" w:color="auto" w:fill="FFFFFF"/>
            <w:vAlign w:val="center"/>
          </w:tcPr>
          <w:p w:rsidR="00D72592" w:rsidRPr="00135984" w:rsidRDefault="00D72592" w:rsidP="00DB69F2">
            <w:pPr>
              <w:widowControl/>
              <w:spacing w:line="360" w:lineRule="exact"/>
              <w:jc w:val="center"/>
              <w:rPr>
                <w:rFonts w:ascii="Times New Roman" w:eastAsia="宋体"/>
                <w:b/>
                <w:snapToGrid/>
                <w:kern w:val="0"/>
                <w:sz w:val="24"/>
                <w:szCs w:val="24"/>
              </w:rPr>
            </w:pPr>
            <w:r w:rsidRPr="00135984">
              <w:rPr>
                <w:rFonts w:ascii="Times New Roman" w:eastAsia="宋体" w:hAnsi="宋体"/>
                <w:b/>
                <w:snapToGrid/>
                <w:kern w:val="0"/>
                <w:sz w:val="24"/>
                <w:szCs w:val="24"/>
              </w:rPr>
              <w:t>合计</w:t>
            </w:r>
          </w:p>
        </w:tc>
        <w:tc>
          <w:tcPr>
            <w:tcW w:w="1356" w:type="dxa"/>
            <w:shd w:val="clear" w:color="auto" w:fill="FFFFFF"/>
            <w:vAlign w:val="center"/>
          </w:tcPr>
          <w:p w:rsidR="00D72592" w:rsidRPr="00135984" w:rsidRDefault="00DF6957"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2986</w:t>
            </w:r>
          </w:p>
        </w:tc>
        <w:tc>
          <w:tcPr>
            <w:tcW w:w="1356" w:type="dxa"/>
            <w:shd w:val="clear" w:color="auto" w:fill="FFFFFF"/>
            <w:vAlign w:val="center"/>
          </w:tcPr>
          <w:p w:rsidR="00D72592" w:rsidRPr="00135984" w:rsidRDefault="00DF6957" w:rsidP="00AA6A47">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89</w:t>
            </w:r>
          </w:p>
        </w:tc>
        <w:tc>
          <w:tcPr>
            <w:tcW w:w="1476" w:type="dxa"/>
            <w:shd w:val="clear" w:color="auto" w:fill="FFFFFF"/>
            <w:vAlign w:val="center"/>
          </w:tcPr>
          <w:p w:rsidR="00D72592" w:rsidRPr="00135984" w:rsidRDefault="00CA2990" w:rsidP="000442B9">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97.11</w:t>
            </w:r>
          </w:p>
        </w:tc>
        <w:tc>
          <w:tcPr>
            <w:tcW w:w="1836" w:type="dxa"/>
            <w:shd w:val="clear" w:color="auto" w:fill="FFFFFF"/>
            <w:vAlign w:val="center"/>
          </w:tcPr>
          <w:p w:rsidR="00D72592" w:rsidRPr="00135984" w:rsidRDefault="00DF6957"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1</w:t>
            </w:r>
          </w:p>
        </w:tc>
        <w:tc>
          <w:tcPr>
            <w:tcW w:w="1836" w:type="dxa"/>
            <w:shd w:val="clear" w:color="auto" w:fill="FFFFFF"/>
            <w:vAlign w:val="center"/>
          </w:tcPr>
          <w:p w:rsidR="00D72592" w:rsidRPr="00135984" w:rsidRDefault="00DF6957"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0</w:t>
            </w:r>
          </w:p>
        </w:tc>
        <w:tc>
          <w:tcPr>
            <w:tcW w:w="1836" w:type="dxa"/>
            <w:shd w:val="clear" w:color="auto" w:fill="FFFFFF"/>
            <w:vAlign w:val="center"/>
          </w:tcPr>
          <w:p w:rsidR="00D72592" w:rsidRPr="00135984" w:rsidRDefault="00DF6957" w:rsidP="00A33467">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89</w:t>
            </w:r>
          </w:p>
        </w:tc>
        <w:tc>
          <w:tcPr>
            <w:tcW w:w="1356" w:type="dxa"/>
            <w:shd w:val="clear" w:color="auto" w:fill="FFFFFF"/>
            <w:vAlign w:val="center"/>
          </w:tcPr>
          <w:p w:rsidR="00D72592" w:rsidRPr="00135984" w:rsidRDefault="00CA2990" w:rsidP="00DB69F2">
            <w:pPr>
              <w:widowControl/>
              <w:spacing w:line="360" w:lineRule="exact"/>
              <w:jc w:val="center"/>
              <w:rPr>
                <w:rFonts w:ascii="Times New Roman" w:eastAsia="宋体"/>
                <w:b/>
                <w:snapToGrid/>
                <w:kern w:val="0"/>
                <w:sz w:val="24"/>
                <w:szCs w:val="24"/>
              </w:rPr>
            </w:pPr>
            <w:r>
              <w:rPr>
                <w:rFonts w:ascii="Times New Roman" w:eastAsia="宋体" w:hint="eastAsia"/>
                <w:b/>
                <w:snapToGrid/>
                <w:kern w:val="0"/>
                <w:sz w:val="24"/>
                <w:szCs w:val="24"/>
              </w:rPr>
              <w:t>3075</w:t>
            </w:r>
          </w:p>
        </w:tc>
      </w:tr>
    </w:tbl>
    <w:p w:rsidR="00101503" w:rsidRPr="00801C61" w:rsidRDefault="00101503" w:rsidP="00801C61">
      <w:pPr>
        <w:pStyle w:val="3"/>
        <w:keepNext w:val="0"/>
        <w:keepLines w:val="0"/>
        <w:spacing w:before="0" w:after="0" w:line="360" w:lineRule="exact"/>
        <w:jc w:val="right"/>
        <w:rPr>
          <w:sz w:val="30"/>
          <w:szCs w:val="30"/>
        </w:rPr>
        <w:sectPr w:rsidR="00101503" w:rsidRPr="00801C61" w:rsidSect="00101503">
          <w:pgSz w:w="16838" w:h="11906" w:orient="landscape" w:code="9"/>
          <w:pgMar w:top="1701" w:right="1701" w:bottom="1701" w:left="1985" w:header="851" w:footer="1304" w:gutter="0"/>
          <w:pgNumType w:chapStyle="1"/>
          <w:cols w:space="425"/>
          <w:titlePg/>
          <w:docGrid w:type="lines" w:linePitch="408"/>
        </w:sectPr>
      </w:pPr>
    </w:p>
    <w:p w:rsidR="00101503" w:rsidRPr="00DB69F2" w:rsidRDefault="00101503" w:rsidP="009C496E">
      <w:pPr>
        <w:pStyle w:val="3"/>
        <w:keepNext w:val="0"/>
        <w:keepLines w:val="0"/>
        <w:spacing w:before="0" w:after="0" w:line="360" w:lineRule="exact"/>
        <w:jc w:val="left"/>
        <w:rPr>
          <w:rFonts w:ascii="Times New Roman"/>
          <w:kern w:val="0"/>
        </w:rPr>
      </w:pPr>
      <w:bookmarkStart w:id="53" w:name="_附表二："/>
      <w:bookmarkStart w:id="54" w:name="_Toc387394287"/>
      <w:bookmarkStart w:id="55" w:name="_Toc460942712"/>
      <w:bookmarkStart w:id="56" w:name="_Toc468696646"/>
      <w:bookmarkStart w:id="57" w:name="_Toc486949974"/>
      <w:bookmarkEnd w:id="53"/>
      <w:r w:rsidRPr="00DB69F2">
        <w:rPr>
          <w:rFonts w:ascii="Times New Roman"/>
          <w:kern w:val="0"/>
        </w:rPr>
        <w:lastRenderedPageBreak/>
        <w:t>附表</w:t>
      </w:r>
      <w:r>
        <w:rPr>
          <w:rFonts w:ascii="Times New Roman" w:hint="eastAsia"/>
          <w:kern w:val="0"/>
        </w:rPr>
        <w:t>二</w:t>
      </w:r>
      <w:r w:rsidRPr="00DB69F2">
        <w:rPr>
          <w:rFonts w:ascii="Times New Roman"/>
          <w:kern w:val="0"/>
        </w:rPr>
        <w:t>：</w:t>
      </w:r>
      <w:bookmarkStart w:id="58" w:name="_top"/>
      <w:bookmarkEnd w:id="54"/>
      <w:bookmarkEnd w:id="55"/>
      <w:bookmarkEnd w:id="56"/>
      <w:bookmarkEnd w:id="58"/>
      <w:r w:rsidR="00640813">
        <w:rPr>
          <w:rFonts w:ascii="Times New Roman" w:eastAsia="宋体"/>
          <w:b w:val="0"/>
          <w:noProof/>
          <w:snapToGrid/>
          <w:kern w:val="0"/>
        </w:rPr>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style="mso-next-textbox:#文本框 2">
              <w:txbxContent>
                <w:p w:rsidR="00DF6957" w:rsidRPr="00801C61" w:rsidRDefault="00DF6957" w:rsidP="00801C61">
                  <w:pPr>
                    <w:rPr>
                      <w:rFonts w:ascii="黑体" w:eastAsia="黑体"/>
                      <w:sz w:val="28"/>
                      <w:szCs w:val="28"/>
                    </w:rPr>
                  </w:pPr>
                  <w:r w:rsidRPr="00801C61">
                    <w:rPr>
                      <w:rFonts w:ascii="黑体" w:eastAsia="黑体" w:hint="eastAsia"/>
                      <w:sz w:val="28"/>
                      <w:szCs w:val="28"/>
                    </w:rPr>
                    <w:t>返回</w:t>
                  </w:r>
                </w:p>
              </w:txbxContent>
            </v:textbox>
          </v:shape>
        </w:pict>
      </w:r>
      <w:r w:rsidR="009C496E">
        <w:rPr>
          <w:rFonts w:ascii="Times New Roman" w:hint="eastAsia"/>
          <w:kern w:val="0"/>
        </w:rPr>
        <w:t xml:space="preserve">                                         </w:t>
      </w:r>
      <w:hyperlink w:anchor="_（三）工单类型统计" w:history="1">
        <w:r w:rsidR="009C496E" w:rsidRPr="009C496E">
          <w:rPr>
            <w:rStyle w:val="a3"/>
            <w:rFonts w:ascii="Times New Roman" w:hint="eastAsia"/>
            <w:kern w:val="0"/>
            <w:u w:val="none"/>
          </w:rPr>
          <w:t>返回</w:t>
        </w:r>
        <w:bookmarkEnd w:id="57"/>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82567D"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分类</w:t>
            </w:r>
            <w:r w:rsidRPr="0082567D">
              <w:rPr>
                <w:rFonts w:ascii="Times New Roman" w:eastAsia="宋体"/>
                <w:b/>
                <w:snapToGrid/>
                <w:kern w:val="0"/>
                <w:sz w:val="24"/>
                <w:szCs w:val="24"/>
              </w:rPr>
              <w:t xml:space="preserve">              </w:t>
            </w:r>
            <w:r w:rsidRPr="0082567D">
              <w:rPr>
                <w:rFonts w:ascii="Times New Roman" w:eastAsia="宋体" w:hAnsi="宋体"/>
                <w:b/>
                <w:snapToGrid/>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82567D" w:rsidRDefault="00101503" w:rsidP="000A07D0">
            <w:pPr>
              <w:jc w:val="center"/>
              <w:rPr>
                <w:rFonts w:ascii="Times New Roman" w:eastAsia="宋体"/>
                <w:b/>
                <w:snapToGrid/>
                <w:kern w:val="0"/>
                <w:sz w:val="24"/>
                <w:szCs w:val="24"/>
              </w:rPr>
            </w:pPr>
            <w:r>
              <w:rPr>
                <w:rFonts w:ascii="Times New Roman" w:eastAsia="宋体" w:hAnsi="宋体" w:hint="eastAsia"/>
                <w:b/>
                <w:snapToGrid/>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82567D" w:rsidRDefault="00101503" w:rsidP="000A07D0">
            <w:pPr>
              <w:jc w:val="center"/>
              <w:rPr>
                <w:rFonts w:ascii="Times New Roman" w:eastAsia="宋体"/>
                <w:b/>
                <w:bCs/>
                <w:snapToGrid/>
                <w:kern w:val="0"/>
                <w:sz w:val="24"/>
                <w:szCs w:val="24"/>
              </w:rPr>
            </w:pPr>
            <w:r>
              <w:rPr>
                <w:rFonts w:ascii="Times New Roman" w:eastAsia="宋体" w:hAnsi="宋体" w:hint="eastAsia"/>
                <w:b/>
                <w:bCs/>
                <w:snapToGrid/>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E7603A"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小计</w:t>
            </w:r>
          </w:p>
        </w:tc>
      </w:tr>
      <w:tr w:rsidR="00101503" w:rsidRPr="0082567D"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82567D" w:rsidRDefault="00101503" w:rsidP="000A07D0">
            <w:pPr>
              <w:jc w:val="left"/>
              <w:rPr>
                <w:rFonts w:ascii="Times New Roman" w:eastAsia="宋体"/>
                <w:b/>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1857" w:type="dxa"/>
            <w:gridSpan w:val="2"/>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bCs/>
                <w:snapToGrid/>
                <w:kern w:val="0"/>
                <w:sz w:val="24"/>
                <w:szCs w:val="24"/>
              </w:rPr>
            </w:pPr>
          </w:p>
        </w:tc>
        <w:tc>
          <w:tcPr>
            <w:tcW w:w="1360" w:type="dxa"/>
            <w:vMerge/>
            <w:tcBorders>
              <w:left w:val="nil"/>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878" w:type="dxa"/>
            <w:tcBorders>
              <w:top w:val="single" w:sz="4" w:space="0" w:color="auto"/>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失物</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车辆</w:t>
            </w:r>
          </w:p>
          <w:p w:rsidR="00101503" w:rsidRDefault="00101503" w:rsidP="000A07D0">
            <w:pPr>
              <w:jc w:val="center"/>
              <w:rPr>
                <w:rFonts w:ascii="Times New Roman" w:eastAsia="宋体" w:hAnsi="宋体"/>
                <w:b/>
                <w:snapToGrid/>
                <w:kern w:val="0"/>
                <w:sz w:val="24"/>
                <w:szCs w:val="24"/>
              </w:rPr>
            </w:pPr>
            <w:r>
              <w:rPr>
                <w:rFonts w:ascii="Times New Roman" w:eastAsia="宋体" w:hAnsi="宋体" w:hint="eastAsia"/>
                <w:b/>
                <w:snapToGrid/>
                <w:kern w:val="0"/>
                <w:sz w:val="24"/>
                <w:szCs w:val="24"/>
              </w:rPr>
              <w:t>救援</w:t>
            </w: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c>
          <w:tcPr>
            <w:tcW w:w="996" w:type="dxa"/>
            <w:vMerge/>
            <w:tcBorders>
              <w:left w:val="single" w:sz="4" w:space="0" w:color="auto"/>
              <w:right w:val="single" w:sz="4" w:space="0" w:color="auto"/>
            </w:tcBorders>
            <w:vAlign w:val="center"/>
          </w:tcPr>
          <w:p w:rsidR="00101503" w:rsidRDefault="00101503" w:rsidP="000A07D0">
            <w:pPr>
              <w:jc w:val="center"/>
              <w:rPr>
                <w:rFonts w:ascii="Times New Roman" w:eastAsia="宋体" w:hAnsi="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5A1934"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Ansi="宋体" w:hint="eastAsia"/>
                <w:b/>
                <w:snapToGrid/>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42</w:t>
            </w:r>
          </w:p>
        </w:tc>
        <w:tc>
          <w:tcPr>
            <w:tcW w:w="1360" w:type="dxa"/>
            <w:tcBorders>
              <w:top w:val="single" w:sz="4" w:space="0" w:color="auto"/>
              <w:left w:val="nil"/>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91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27</w:t>
            </w:r>
          </w:p>
        </w:tc>
        <w:tc>
          <w:tcPr>
            <w:tcW w:w="1360" w:type="dxa"/>
            <w:tcBorders>
              <w:top w:val="single" w:sz="4" w:space="0" w:color="auto"/>
              <w:left w:val="nil"/>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61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21</w:t>
            </w:r>
          </w:p>
        </w:tc>
        <w:tc>
          <w:tcPr>
            <w:tcW w:w="1360" w:type="dxa"/>
            <w:tcBorders>
              <w:top w:val="single" w:sz="4" w:space="0" w:color="auto"/>
              <w:left w:val="nil"/>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20</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w:t>
            </w:r>
          </w:p>
        </w:tc>
      </w:tr>
      <w:tr w:rsidR="00101503" w:rsidRPr="0082567D"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1195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1496</w:t>
            </w:r>
          </w:p>
        </w:tc>
        <w:tc>
          <w:tcPr>
            <w:tcW w:w="1360" w:type="dxa"/>
            <w:tcBorders>
              <w:top w:val="single" w:sz="4" w:space="0" w:color="auto"/>
              <w:left w:val="nil"/>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28</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2735</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3</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r>
              <w:rPr>
                <w:rFonts w:ascii="Times New Roman" w:eastAsia="宋体" w:hint="eastAsia"/>
                <w:b/>
                <w:snapToGrid/>
                <w:kern w:val="0"/>
                <w:sz w:val="24"/>
                <w:szCs w:val="24"/>
              </w:rPr>
              <w:t>铁航中心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F7312">
              <w:rPr>
                <w:rFonts w:ascii="Times New Roman" w:eastAsia="宋体" w:hAnsi="宋体"/>
                <w:b/>
                <w:snapToGrid/>
                <w:color w:val="333333"/>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3D0B91" w:rsidRDefault="00101503" w:rsidP="000A07D0">
            <w:r w:rsidRPr="003D0B91">
              <w:rPr>
                <w:rFonts w:ascii="Times New Roman" w:eastAsia="宋体" w:hAnsi="宋体" w:hint="eastAsia"/>
                <w:b/>
                <w:snapToGrid/>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1004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16</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401922" w:rsidRPr="0082567D" w:rsidRDefault="00AA0ECF" w:rsidP="00401922">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940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1961</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5</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3230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561</w:t>
            </w:r>
          </w:p>
        </w:tc>
        <w:tc>
          <w:tcPr>
            <w:tcW w:w="1360" w:type="dxa"/>
            <w:tcBorders>
              <w:top w:val="single" w:sz="4" w:space="0" w:color="auto"/>
              <w:left w:val="nil"/>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40</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714</w:t>
            </w: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38</w:t>
            </w: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4584</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机场</w:t>
            </w:r>
            <w:r w:rsidRPr="00135984">
              <w:rPr>
                <w:rFonts w:ascii="Times New Roman" w:eastAsia="宋体" w:hAnsi="宋体"/>
                <w:b/>
                <w:snapToGrid/>
                <w:kern w:val="0"/>
                <w:sz w:val="24"/>
                <w:szCs w:val="24"/>
              </w:rPr>
              <w:t>集团</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7</w:t>
            </w:r>
          </w:p>
        </w:tc>
      </w:tr>
      <w:tr w:rsidR="00101503" w:rsidRPr="0082567D"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常运集团</w:t>
            </w:r>
          </w:p>
        </w:tc>
        <w:tc>
          <w:tcPr>
            <w:tcW w:w="1360" w:type="dxa"/>
            <w:vMerge w:val="restart"/>
            <w:tcBorders>
              <w:top w:val="single" w:sz="4" w:space="0" w:color="auto"/>
              <w:left w:val="nil"/>
              <w:right w:val="single" w:sz="4" w:space="0" w:color="auto"/>
            </w:tcBorders>
            <w:vAlign w:val="center"/>
          </w:tcPr>
          <w:p w:rsidR="00101503"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80</w:t>
            </w:r>
          </w:p>
        </w:tc>
        <w:tc>
          <w:tcPr>
            <w:tcW w:w="636" w:type="dxa"/>
            <w:vMerge w:val="restart"/>
            <w:tcBorders>
              <w:top w:val="single" w:sz="4" w:space="0" w:color="auto"/>
              <w:left w:val="single" w:sz="4" w:space="0" w:color="auto"/>
              <w:right w:val="single" w:sz="4" w:space="0" w:color="auto"/>
            </w:tcBorders>
            <w:vAlign w:val="center"/>
          </w:tcPr>
          <w:p w:rsidR="00101503" w:rsidRPr="00A33467" w:rsidRDefault="00AA0ECF" w:rsidP="00086CB6">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28</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DF6957" w:rsidRDefault="00101503" w:rsidP="00AA0ECF">
            <w:pPr>
              <w:spacing w:line="400" w:lineRule="exact"/>
              <w:jc w:val="center"/>
              <w:rPr>
                <w:rFonts w:ascii="Times New Roman" w:eastAsia="宋体"/>
                <w:snapToGrid/>
                <w:color w:val="000000" w:themeColor="text1"/>
                <w:kern w:val="0"/>
                <w:sz w:val="21"/>
                <w:szCs w:val="21"/>
              </w:rPr>
            </w:pPr>
            <w:r w:rsidRPr="00DF6957">
              <w:rPr>
                <w:rFonts w:ascii="Times New Roman" w:eastAsia="宋体" w:hint="eastAsia"/>
                <w:snapToGrid/>
                <w:color w:val="000000" w:themeColor="text1"/>
                <w:kern w:val="0"/>
                <w:sz w:val="21"/>
                <w:szCs w:val="21"/>
              </w:rPr>
              <w:t>常运</w:t>
            </w:r>
            <w:r w:rsidR="00DF6957" w:rsidRPr="00DF6957">
              <w:rPr>
                <w:rFonts w:ascii="Times New Roman" w:eastAsia="宋体" w:hint="eastAsia"/>
                <w:snapToGrid/>
                <w:color w:val="000000" w:themeColor="text1"/>
                <w:kern w:val="0"/>
                <w:sz w:val="21"/>
                <w:szCs w:val="21"/>
              </w:rPr>
              <w:t>3</w:t>
            </w:r>
          </w:p>
        </w:tc>
        <w:tc>
          <w:tcPr>
            <w:tcW w:w="1360" w:type="dxa"/>
            <w:vMerge w:val="restart"/>
            <w:tcBorders>
              <w:top w:val="single" w:sz="4" w:space="0" w:color="auto"/>
              <w:left w:val="nil"/>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878"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996" w:type="dxa"/>
            <w:vMerge w:val="restart"/>
            <w:tcBorders>
              <w:top w:val="single" w:sz="4" w:space="0" w:color="auto"/>
              <w:left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118</w:t>
            </w:r>
          </w:p>
        </w:tc>
      </w:tr>
      <w:tr w:rsidR="00101503" w:rsidRPr="0082567D"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hAnsi="宋体"/>
                <w:b/>
                <w:snapToGrid/>
                <w:kern w:val="0"/>
                <w:sz w:val="24"/>
                <w:szCs w:val="24"/>
              </w:rPr>
            </w:pPr>
          </w:p>
        </w:tc>
        <w:tc>
          <w:tcPr>
            <w:tcW w:w="1360" w:type="dxa"/>
            <w:vMerge/>
            <w:tcBorders>
              <w:left w:val="nil"/>
              <w:bottom w:val="single" w:sz="4" w:space="0" w:color="auto"/>
              <w:right w:val="single" w:sz="4" w:space="0" w:color="auto"/>
            </w:tcBorders>
            <w:vAlign w:val="center"/>
          </w:tcPr>
          <w:p w:rsidR="00101503" w:rsidRDefault="00101503" w:rsidP="000A07D0">
            <w:pPr>
              <w:spacing w:line="400" w:lineRule="exact"/>
              <w:jc w:val="center"/>
              <w:rPr>
                <w:rFonts w:ascii="Times New Roman" w:eastAsia="宋体"/>
                <w:snapToGrid/>
                <w:kern w:val="0"/>
                <w:sz w:val="24"/>
                <w:szCs w:val="24"/>
              </w:rPr>
            </w:pPr>
          </w:p>
        </w:tc>
        <w:tc>
          <w:tcPr>
            <w:tcW w:w="636" w:type="dxa"/>
            <w:vMerge/>
            <w:tcBorders>
              <w:left w:val="single" w:sz="4" w:space="0" w:color="auto"/>
              <w:bottom w:val="single" w:sz="4" w:space="0" w:color="auto"/>
              <w:right w:val="single" w:sz="4" w:space="0" w:color="auto"/>
            </w:tcBorders>
            <w:vAlign w:val="center"/>
          </w:tcPr>
          <w:p w:rsidR="00101503" w:rsidRPr="00A33467" w:rsidRDefault="00101503" w:rsidP="000A07D0">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DF6957" w:rsidRDefault="00101503" w:rsidP="00AA0ECF">
            <w:pPr>
              <w:spacing w:line="400" w:lineRule="exact"/>
              <w:jc w:val="center"/>
              <w:rPr>
                <w:rFonts w:ascii="Times New Roman" w:eastAsia="宋体"/>
                <w:snapToGrid/>
                <w:color w:val="000000" w:themeColor="text1"/>
                <w:kern w:val="0"/>
                <w:sz w:val="24"/>
                <w:szCs w:val="24"/>
              </w:rPr>
            </w:pPr>
            <w:r w:rsidRPr="00DF6957">
              <w:rPr>
                <w:rFonts w:ascii="Times New Roman" w:eastAsia="宋体" w:hint="eastAsia"/>
                <w:snapToGrid/>
                <w:color w:val="000000" w:themeColor="text1"/>
                <w:kern w:val="0"/>
                <w:sz w:val="21"/>
                <w:szCs w:val="21"/>
              </w:rPr>
              <w:t>外公司</w:t>
            </w:r>
            <w:r w:rsidR="00DF6957" w:rsidRPr="00DF6957">
              <w:rPr>
                <w:rFonts w:ascii="Times New Roman" w:eastAsia="宋体" w:hint="eastAsia"/>
                <w:snapToGrid/>
                <w:color w:val="000000" w:themeColor="text1"/>
                <w:kern w:val="0"/>
                <w:sz w:val="21"/>
                <w:szCs w:val="21"/>
              </w:rPr>
              <w:t>25</w:t>
            </w:r>
          </w:p>
        </w:tc>
        <w:tc>
          <w:tcPr>
            <w:tcW w:w="1360" w:type="dxa"/>
            <w:vMerge/>
            <w:tcBorders>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vMerge/>
            <w:tcBorders>
              <w:left w:val="single" w:sz="4" w:space="0" w:color="auto"/>
              <w:bottom w:val="single" w:sz="4" w:space="0" w:color="auto"/>
              <w:right w:val="single" w:sz="4" w:space="0" w:color="auto"/>
            </w:tcBorders>
          </w:tcPr>
          <w:p w:rsidR="00101503" w:rsidRPr="00913C7A" w:rsidRDefault="00101503" w:rsidP="000A07D0">
            <w:pPr>
              <w:spacing w:line="400" w:lineRule="exact"/>
              <w:jc w:val="center"/>
              <w:rPr>
                <w:rFonts w:ascii="Times New Roman" w:eastAsia="宋体"/>
                <w:b/>
                <w:snapToGrid/>
                <w:kern w:val="0"/>
                <w:sz w:val="24"/>
                <w:szCs w:val="24"/>
              </w:rPr>
            </w:pP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Pr>
                <w:rFonts w:ascii="Times New Roman" w:eastAsia="宋体" w:hint="eastAsia"/>
                <w:b/>
                <w:snapToGrid/>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9</w:t>
            </w:r>
          </w:p>
        </w:tc>
      </w:tr>
      <w:tr w:rsidR="00101503" w:rsidRPr="0082567D"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82567D" w:rsidRDefault="00101503" w:rsidP="000A07D0">
            <w:pPr>
              <w:spacing w:line="400" w:lineRule="exact"/>
              <w:rPr>
                <w:rFonts w:ascii="Times New Roman" w:eastAsia="宋体"/>
                <w:b/>
                <w:snapToGrid/>
                <w:kern w:val="0"/>
                <w:sz w:val="24"/>
                <w:szCs w:val="24"/>
              </w:rPr>
            </w:pPr>
            <w:r w:rsidRPr="0082567D">
              <w:rPr>
                <w:rFonts w:ascii="Times New Roman" w:eastAsia="宋体" w:hAnsi="宋体"/>
                <w:b/>
                <w:snapToGrid/>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211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82567D" w:rsidRDefault="00101503" w:rsidP="000A07D0">
            <w:pPr>
              <w:spacing w:line="400" w:lineRule="exact"/>
              <w:jc w:val="center"/>
              <w:rPr>
                <w:rFonts w:ascii="Times New Roman" w:eastAsia="宋体"/>
                <w:snapToGrid/>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101503" w:rsidP="000A07D0">
            <w:pPr>
              <w:spacing w:line="400" w:lineRule="exact"/>
              <w:jc w:val="center"/>
              <w:rPr>
                <w:rFonts w:ascii="Times New Roman" w:eastAsia="宋体"/>
                <w:snapToGrid/>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82567D" w:rsidRDefault="00AA0ECF" w:rsidP="000A07D0">
            <w:pPr>
              <w:spacing w:line="400" w:lineRule="exact"/>
              <w:jc w:val="center"/>
              <w:rPr>
                <w:rFonts w:ascii="Times New Roman" w:eastAsia="宋体"/>
                <w:snapToGrid/>
                <w:kern w:val="0"/>
                <w:sz w:val="24"/>
                <w:szCs w:val="24"/>
              </w:rPr>
            </w:pPr>
            <w:r>
              <w:rPr>
                <w:rFonts w:ascii="Times New Roman" w:eastAsia="宋体" w:hint="eastAsia"/>
                <w:snapToGrid/>
                <w:kern w:val="0"/>
                <w:sz w:val="24"/>
                <w:szCs w:val="24"/>
              </w:rPr>
              <w:t>233</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snapToGrid/>
                <w:kern w:val="0"/>
                <w:sz w:val="24"/>
                <w:szCs w:val="24"/>
              </w:rPr>
            </w:pPr>
            <w:r>
              <w:rPr>
                <w:rFonts w:ascii="Times New Roman" w:eastAsia="宋体" w:hint="eastAsia"/>
                <w:b/>
                <w:snapToGrid/>
                <w:kern w:val="0"/>
                <w:sz w:val="24"/>
                <w:szCs w:val="24"/>
              </w:rPr>
              <w:t>444</w:t>
            </w:r>
          </w:p>
        </w:tc>
      </w:tr>
      <w:tr w:rsidR="00101503" w:rsidRPr="00B545F4"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B545F4" w:rsidRDefault="00101503" w:rsidP="000A07D0">
            <w:pPr>
              <w:spacing w:line="400" w:lineRule="exact"/>
              <w:rPr>
                <w:rFonts w:ascii="Times New Roman" w:eastAsia="宋体"/>
                <w:b/>
                <w:bCs/>
                <w:snapToGrid/>
                <w:kern w:val="0"/>
                <w:sz w:val="24"/>
                <w:szCs w:val="24"/>
              </w:rPr>
            </w:pPr>
            <w:r w:rsidRPr="00B545F4">
              <w:rPr>
                <w:rFonts w:ascii="Times New Roman" w:eastAsia="宋体" w:hAnsi="宋体"/>
                <w:b/>
                <w:bCs/>
                <w:snapToGrid/>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101503" w:rsidRPr="00B545F4" w:rsidRDefault="00AA0ECF" w:rsidP="00F27B0E">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5821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B545F4"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2215</w:t>
            </w:r>
          </w:p>
        </w:tc>
        <w:tc>
          <w:tcPr>
            <w:tcW w:w="1360" w:type="dxa"/>
            <w:tcBorders>
              <w:top w:val="single" w:sz="4" w:space="0" w:color="auto"/>
              <w:left w:val="nil"/>
              <w:bottom w:val="single" w:sz="4" w:space="0" w:color="auto"/>
              <w:right w:val="single" w:sz="4" w:space="0" w:color="auto"/>
            </w:tcBorders>
          </w:tcPr>
          <w:p w:rsidR="00101503" w:rsidRPr="00B545F4"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49</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1674</w:t>
            </w:r>
          </w:p>
        </w:tc>
        <w:tc>
          <w:tcPr>
            <w:tcW w:w="878" w:type="dxa"/>
            <w:tcBorders>
              <w:top w:val="single" w:sz="4" w:space="0" w:color="auto"/>
              <w:left w:val="single" w:sz="4" w:space="0" w:color="auto"/>
              <w:bottom w:val="single" w:sz="4" w:space="0" w:color="auto"/>
              <w:right w:val="single" w:sz="4" w:space="0" w:color="auto"/>
            </w:tcBorders>
          </w:tcPr>
          <w:p w:rsidR="00101503" w:rsidRPr="00B545F4"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69</w:t>
            </w:r>
          </w:p>
        </w:tc>
        <w:tc>
          <w:tcPr>
            <w:tcW w:w="996" w:type="dxa"/>
            <w:tcBorders>
              <w:top w:val="single" w:sz="4" w:space="0" w:color="auto"/>
              <w:left w:val="single" w:sz="4" w:space="0" w:color="auto"/>
              <w:bottom w:val="single" w:sz="4" w:space="0" w:color="auto"/>
              <w:right w:val="single" w:sz="4" w:space="0" w:color="auto"/>
            </w:tcBorders>
          </w:tcPr>
          <w:p w:rsidR="00101503" w:rsidRPr="00B545F4"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244</w:t>
            </w:r>
          </w:p>
        </w:tc>
        <w:tc>
          <w:tcPr>
            <w:tcW w:w="996" w:type="dxa"/>
            <w:tcBorders>
              <w:top w:val="single" w:sz="4" w:space="0" w:color="auto"/>
              <w:left w:val="single" w:sz="4" w:space="0" w:color="auto"/>
              <w:bottom w:val="single" w:sz="4" w:space="0" w:color="auto"/>
              <w:right w:val="single" w:sz="4" w:space="0" w:color="auto"/>
            </w:tcBorders>
          </w:tcPr>
          <w:p w:rsidR="00101503" w:rsidRPr="00913C7A" w:rsidRDefault="00AA0ECF" w:rsidP="000A07D0">
            <w:pPr>
              <w:spacing w:line="400" w:lineRule="exact"/>
              <w:jc w:val="center"/>
              <w:rPr>
                <w:rFonts w:ascii="Times New Roman" w:eastAsia="宋体"/>
                <w:b/>
                <w:bCs/>
                <w:snapToGrid/>
                <w:kern w:val="0"/>
                <w:sz w:val="24"/>
                <w:szCs w:val="24"/>
              </w:rPr>
            </w:pPr>
            <w:r>
              <w:rPr>
                <w:rFonts w:ascii="Times New Roman" w:eastAsia="宋体" w:hint="eastAsia"/>
                <w:b/>
                <w:bCs/>
                <w:snapToGrid/>
                <w:kern w:val="0"/>
                <w:sz w:val="24"/>
                <w:szCs w:val="24"/>
              </w:rPr>
              <w:t>10075</w:t>
            </w:r>
          </w:p>
        </w:tc>
      </w:tr>
    </w:tbl>
    <w:p w:rsidR="00101503" w:rsidRPr="00DB69F2" w:rsidRDefault="00101503" w:rsidP="00EC7A77">
      <w:pPr>
        <w:spacing w:line="360" w:lineRule="exact"/>
        <w:jc w:val="center"/>
      </w:pPr>
      <w:r w:rsidRPr="00EC7A77">
        <w:rPr>
          <w:rFonts w:ascii="Times New Roman" w:eastAsia="宋体" w:hAnsi="宋体"/>
          <w:b/>
          <w:kern w:val="0"/>
          <w:sz w:val="32"/>
          <w:szCs w:val="32"/>
        </w:rPr>
        <w:t>201</w:t>
      </w:r>
      <w:r w:rsidR="007B054A">
        <w:rPr>
          <w:rFonts w:ascii="Times New Roman" w:eastAsia="宋体" w:hAnsi="宋体" w:hint="eastAsia"/>
          <w:b/>
          <w:kern w:val="0"/>
          <w:sz w:val="32"/>
          <w:szCs w:val="32"/>
        </w:rPr>
        <w:t>7</w:t>
      </w:r>
      <w:r w:rsidRPr="00EC7A77">
        <w:rPr>
          <w:rFonts w:ascii="Times New Roman" w:eastAsia="宋体" w:hAnsi="宋体"/>
          <w:b/>
          <w:kern w:val="0"/>
          <w:sz w:val="32"/>
          <w:szCs w:val="32"/>
        </w:rPr>
        <w:t>年</w:t>
      </w:r>
      <w:r w:rsidR="00AA0ECF">
        <w:rPr>
          <w:rFonts w:ascii="Times New Roman" w:eastAsia="宋体" w:hAnsi="宋体" w:hint="eastAsia"/>
          <w:b/>
          <w:kern w:val="0"/>
          <w:sz w:val="32"/>
          <w:szCs w:val="32"/>
        </w:rPr>
        <w:t>6</w:t>
      </w:r>
      <w:r w:rsidRPr="00EC7A77">
        <w:rPr>
          <w:rFonts w:ascii="Times New Roman" w:eastAsia="宋体" w:hAnsi="宋体"/>
          <w:b/>
          <w:kern w:val="0"/>
          <w:sz w:val="32"/>
          <w:szCs w:val="32"/>
        </w:rPr>
        <w:t>月份</w:t>
      </w:r>
      <w:r w:rsidRPr="00EC7A77">
        <w:rPr>
          <w:rFonts w:ascii="Times New Roman" w:eastAsia="宋体" w:hAnsi="宋体"/>
          <w:b/>
          <w:kern w:val="0"/>
          <w:sz w:val="32"/>
          <w:szCs w:val="32"/>
        </w:rPr>
        <w:t>96196</w:t>
      </w:r>
      <w:r w:rsidRPr="00EC7A77">
        <w:rPr>
          <w:rFonts w:ascii="Times New Roman" w:eastAsia="宋体" w:hAnsi="宋体"/>
          <w:b/>
          <w:kern w:val="0"/>
          <w:sz w:val="32"/>
          <w:szCs w:val="32"/>
        </w:rPr>
        <w:t>咨询投诉话务情况表</w:t>
      </w:r>
      <w:r w:rsidR="00B8158C" w:rsidRPr="00E05402">
        <w:br w:type="page"/>
      </w:r>
      <w:bookmarkEnd w:id="46"/>
    </w:p>
    <w:p w:rsidR="00596B1E" w:rsidRPr="00DB69F2" w:rsidRDefault="00596B1E" w:rsidP="00DB69F2">
      <w:pPr>
        <w:spacing w:line="600" w:lineRule="exact"/>
        <w:jc w:val="center"/>
        <w:rPr>
          <w:rFonts w:ascii="Times New Roman" w:eastAsia="宋体"/>
          <w:b/>
          <w:color w:val="FF0000"/>
          <w:kern w:val="0"/>
          <w:sz w:val="32"/>
          <w:szCs w:val="32"/>
        </w:rPr>
        <w:sectPr w:rsidR="00596B1E" w:rsidRPr="00DB69F2" w:rsidSect="00101503">
          <w:pgSz w:w="11906" w:h="16838" w:code="9"/>
          <w:pgMar w:top="1985" w:right="1701" w:bottom="1701" w:left="1701" w:header="851" w:footer="1304" w:gutter="0"/>
          <w:pgNumType w:chapStyle="1"/>
          <w:cols w:space="425"/>
          <w:titlePg/>
          <w:docGrid w:type="lines" w:linePitch="408"/>
        </w:sectPr>
      </w:pPr>
    </w:p>
    <w:p w:rsidR="00DB69F2" w:rsidRDefault="002C0929" w:rsidP="009C496E">
      <w:pPr>
        <w:pStyle w:val="3"/>
        <w:keepNext w:val="0"/>
        <w:keepLines w:val="0"/>
        <w:spacing w:before="0" w:after="0" w:line="360" w:lineRule="exact"/>
        <w:rPr>
          <w:rFonts w:ascii="Times New Roman"/>
          <w:kern w:val="0"/>
        </w:rPr>
      </w:pPr>
      <w:bookmarkStart w:id="59" w:name="_附表三："/>
      <w:bookmarkStart w:id="60" w:name="_Toc387394289"/>
      <w:bookmarkStart w:id="61" w:name="_Toc460942714"/>
      <w:bookmarkStart w:id="62" w:name="_Toc468696647"/>
      <w:bookmarkStart w:id="63" w:name="_Toc486949975"/>
      <w:bookmarkEnd w:id="59"/>
      <w:r w:rsidRPr="0082567D">
        <w:rPr>
          <w:rFonts w:ascii="Times New Roman"/>
          <w:kern w:val="0"/>
        </w:rPr>
        <w:lastRenderedPageBreak/>
        <w:t>附表三：</w:t>
      </w:r>
      <w:bookmarkEnd w:id="60"/>
      <w:bookmarkEnd w:id="61"/>
      <w:bookmarkEnd w:id="62"/>
      <w:r w:rsidR="009C496E">
        <w:rPr>
          <w:rFonts w:ascii="Times New Roman" w:hint="eastAsia"/>
          <w:kern w:val="0"/>
        </w:rPr>
        <w:t xml:space="preserve">                                                                          </w:t>
      </w:r>
      <w:hyperlink w:anchor="_二、电召中心运行情况" w:history="1">
        <w:r w:rsidR="009C496E" w:rsidRPr="009C496E">
          <w:rPr>
            <w:rStyle w:val="a3"/>
            <w:rFonts w:ascii="Times New Roman" w:hint="eastAsia"/>
            <w:kern w:val="0"/>
            <w:u w:val="none"/>
          </w:rPr>
          <w:t>返回</w:t>
        </w:r>
        <w:bookmarkEnd w:id="63"/>
      </w:hyperlink>
    </w:p>
    <w:p w:rsidR="00520369" w:rsidRPr="00EC7A77" w:rsidRDefault="00DB69F2" w:rsidP="009C496E">
      <w:pPr>
        <w:spacing w:line="360" w:lineRule="exact"/>
        <w:jc w:val="center"/>
        <w:rPr>
          <w:rFonts w:ascii="宋体" w:eastAsia="宋体" w:hAnsi="宋体"/>
          <w:b/>
          <w:sz w:val="32"/>
          <w:szCs w:val="32"/>
        </w:rPr>
      </w:pPr>
      <w:r w:rsidRPr="00EC7A77">
        <w:rPr>
          <w:rFonts w:ascii="宋体" w:eastAsia="宋体" w:hAnsi="宋体"/>
          <w:b/>
          <w:sz w:val="32"/>
          <w:szCs w:val="32"/>
        </w:rPr>
        <w:t>201</w:t>
      </w:r>
      <w:r w:rsidR="00B442AB">
        <w:rPr>
          <w:rFonts w:ascii="宋体" w:eastAsia="宋体" w:hAnsi="宋体" w:hint="eastAsia"/>
          <w:b/>
          <w:sz w:val="32"/>
          <w:szCs w:val="32"/>
        </w:rPr>
        <w:t>7</w:t>
      </w:r>
      <w:r w:rsidRPr="00EC7A77">
        <w:rPr>
          <w:rFonts w:ascii="宋体" w:eastAsia="宋体" w:hAnsi="宋体"/>
          <w:b/>
          <w:sz w:val="32"/>
          <w:szCs w:val="32"/>
        </w:rPr>
        <w:t>年</w:t>
      </w:r>
      <w:r w:rsidR="00AA0ECF">
        <w:rPr>
          <w:rFonts w:ascii="宋体" w:eastAsia="宋体" w:hAnsi="宋体" w:hint="eastAsia"/>
          <w:b/>
          <w:sz w:val="32"/>
          <w:szCs w:val="32"/>
        </w:rPr>
        <w:t>6</w:t>
      </w:r>
      <w:r w:rsidRPr="00EC7A77">
        <w:rPr>
          <w:rFonts w:ascii="宋体" w:eastAsia="宋体" w:hAnsi="宋体"/>
          <w:b/>
          <w:sz w:val="32"/>
          <w:szCs w:val="32"/>
        </w:rPr>
        <w:t>月份出租车电召数据统计表</w:t>
      </w:r>
    </w:p>
    <w:p w:rsidR="002C0929" w:rsidRDefault="002C0929" w:rsidP="00FB5B56">
      <w:pPr>
        <w:spacing w:line="20" w:lineRule="exact"/>
        <w:rPr>
          <w:kern w:val="0"/>
        </w:rPr>
      </w:pPr>
    </w:p>
    <w:tbl>
      <w:tblPr>
        <w:tblpPr w:leftFromText="181" w:rightFromText="181" w:vertAnchor="page" w:horzAnchor="margin" w:tblpXSpec="center" w:tblpY="1906"/>
        <w:tblW w:w="15309"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227"/>
      </w:tblGrid>
      <w:tr w:rsidR="00101503" w:rsidRPr="0082567D" w:rsidTr="00101503">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呼入电话</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接通量</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接通率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叫车总量</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有供</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成功率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无供</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咨询</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呼损率</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w:t>
            </w:r>
            <w:r w:rsidRPr="0082567D">
              <w:rPr>
                <w:rFonts w:ascii="Times New Roman" w:eastAsia="宋体"/>
                <w:b/>
                <w:snapToGrid/>
                <w:kern w:val="0"/>
                <w:sz w:val="18"/>
                <w:szCs w:val="18"/>
              </w:rPr>
              <w:t>%</w:t>
            </w:r>
            <w:r w:rsidRPr="0082567D">
              <w:rPr>
                <w:rFonts w:ascii="Times New Roman" w:eastAsia="宋体" w:hAnsi="宋体"/>
                <w:b/>
                <w:snapToGrid/>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手机召车</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报警</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查找轨迹</w:t>
            </w:r>
          </w:p>
          <w:p w:rsidR="00101503" w:rsidRPr="0082567D" w:rsidRDefault="00101503" w:rsidP="00101503">
            <w:pPr>
              <w:spacing w:line="240" w:lineRule="exact"/>
              <w:jc w:val="center"/>
              <w:rPr>
                <w:rFonts w:ascii="Times New Roman" w:eastAsia="宋体"/>
                <w:b/>
                <w:snapToGrid/>
                <w:kern w:val="0"/>
                <w:sz w:val="18"/>
                <w:szCs w:val="18"/>
              </w:rPr>
            </w:pPr>
            <w:r w:rsidRPr="0082567D">
              <w:rPr>
                <w:rFonts w:ascii="Times New Roman" w:eastAsia="宋体" w:hAnsi="宋体"/>
                <w:b/>
                <w:snapToGrid/>
                <w:kern w:val="0"/>
                <w:sz w:val="18"/>
                <w:szCs w:val="18"/>
              </w:rPr>
              <w:t>（个）</w:t>
            </w:r>
          </w:p>
        </w:tc>
      </w:tr>
      <w:tr w:rsidR="00E343D5" w:rsidRPr="0082567D" w:rsidTr="00BB21B8">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3913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3804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97.21%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3431</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2857</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83.27%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574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373</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2.79%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4142</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3941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95.15%</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3571</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2929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82.02%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642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201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4.85%</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r>
      <w:tr w:rsidR="00E343D5" w:rsidRPr="0082567D" w:rsidTr="00BB21B8">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6月3日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3986</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3871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97.11%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3496</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3001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85.84%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495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115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2.89%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6月4日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3529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3441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97.51%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3113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2757</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88.56%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328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2.49%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14</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6月5日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4414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4272</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96.78%</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3844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3100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80.65%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744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428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142</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3.22%</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r>
      <w:tr w:rsidR="00E343D5" w:rsidRPr="0082567D" w:rsidTr="00BB21B8">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6月6日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3815</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3674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96.30%</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3299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2761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83.69%</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538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141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3.70%</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r>
      <w:tr w:rsidR="00E343D5" w:rsidRPr="0082567D" w:rsidTr="00BB21B8">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6月7日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4160</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3177</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76.37%</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2686</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2036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75.80%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650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491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983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23.63%</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r>
      <w:tr w:rsidR="00E343D5" w:rsidRPr="0082567D" w:rsidTr="00BB21B8">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6月8日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4416</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2893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65.51%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2019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1744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86.38%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275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874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1523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34.49%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6月9日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4124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4044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98.06%</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3694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3006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81.38%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688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1.94%</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6月10日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8495</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7431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87.47%</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6753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3543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52.47%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3210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678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1064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12.53%</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6月11日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4221</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4095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97.01%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3645</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3050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83.68%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595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450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126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2.99%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13</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6月12日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3528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3480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98.64%</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3106</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2638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84.93%</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468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1.36%</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15</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6月13日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3671</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3620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98.61%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3288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2692</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81.87%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596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332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1.39%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6月14日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3008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2950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98.07%</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2689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2411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89.66%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278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261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1.93%</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6月15日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3347</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3262</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97.46%</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2922</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2573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88.06%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349</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340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2.54%</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6月16日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4205</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4054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96.41%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3658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2955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80.78%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703</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396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151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16</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6月17日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3920</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3841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97.98%</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3445</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3027</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87.87%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418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396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2.02%</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18</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6月18日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3558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3469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97.50%</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3112</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2714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87.21%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398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2.50%</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6月19日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5441</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5277</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96.99%</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4833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3261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67.47%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1572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444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164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3.01%</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6月20日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3834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3776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98.49%</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3418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2924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85.55%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494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1.51%</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6月21日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3815</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3709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97.22%</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3367</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2830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84.05%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537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342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2.78%</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6月22日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4116</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4010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97.42%</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3654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3038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83.14%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616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2.58%</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6月23日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4259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4153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97.51%</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3779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3103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82.11%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676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374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106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2.49%</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14</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6月24日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3530</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3455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97.88%</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3120</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2799</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89.71%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321</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335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2.12%</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6月25日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3691</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3600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97.53%</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3248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2835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87.28%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413</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352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2.47%</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12</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6月26日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4383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4257</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97.13%</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3834</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2992</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78.04%</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842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423</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126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2.87%</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19</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6月27日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4238</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4153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97.99%</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3773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2991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79.27%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782</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380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85</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2.01%</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13</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6月28日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4202</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4116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97.95%</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3719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3074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82.66%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645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397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86</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2.05%</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9</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16</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6月29日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4400</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4290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97.50%</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3883</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3273</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84.29%</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610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407</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110</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2.50%</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11</w:t>
            </w:r>
          </w:p>
        </w:tc>
      </w:tr>
      <w:tr w:rsidR="00E343D5" w:rsidRPr="0082567D" w:rsidTr="00BB21B8">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6月30日</w:t>
            </w:r>
          </w:p>
        </w:tc>
        <w:tc>
          <w:tcPr>
            <w:tcW w:w="122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5962</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5644</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94.67%</w:t>
            </w:r>
          </w:p>
        </w:tc>
        <w:tc>
          <w:tcPr>
            <w:tcW w:w="1198"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5109</w:t>
            </w:r>
          </w:p>
        </w:tc>
        <w:tc>
          <w:tcPr>
            <w:tcW w:w="1056"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3431</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67.16%</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1678</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535</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318</w:t>
            </w:r>
          </w:p>
        </w:tc>
        <w:tc>
          <w:tcPr>
            <w:tcW w:w="1131"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5.33%</w:t>
            </w:r>
          </w:p>
        </w:tc>
        <w:tc>
          <w:tcPr>
            <w:tcW w:w="111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w:t>
            </w:r>
          </w:p>
        </w:tc>
        <w:tc>
          <w:tcPr>
            <w:tcW w:w="1227" w:type="dxa"/>
            <w:tcBorders>
              <w:top w:val="nil"/>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7</w:t>
            </w:r>
          </w:p>
        </w:tc>
      </w:tr>
      <w:tr w:rsidR="00E343D5" w:rsidRPr="0082567D" w:rsidTr="00BB21B8">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126323</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119759</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94.80%</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107508</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86345</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80.31%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21163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12251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6564</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5.20%</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115</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306</w:t>
            </w:r>
          </w:p>
        </w:tc>
      </w:tr>
      <w:tr w:rsidR="00E343D5" w:rsidRPr="0082567D" w:rsidTr="00BB21B8">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 xml:space="preserve">4211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 xml:space="preserve">3992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94.80%</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 xml:space="preserve">3584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Theme="minorEastAsia" w:eastAsiaTheme="minorEastAsia" w:hAnsiTheme="minorEastAsia" w:cs="宋体"/>
                <w:sz w:val="18"/>
                <w:szCs w:val="18"/>
              </w:rPr>
            </w:pPr>
            <w:r w:rsidRPr="00E343D5">
              <w:rPr>
                <w:rFonts w:asciiTheme="minorEastAsia" w:eastAsiaTheme="minorEastAsia" w:hAnsiTheme="minorEastAsia" w:hint="eastAsia"/>
                <w:sz w:val="18"/>
                <w:szCs w:val="18"/>
              </w:rPr>
              <w:t xml:space="preserve">2878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80.31%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 xml:space="preserve">705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 xml:space="preserve">408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 xml:space="preserve">219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5.20%</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 xml:space="preserve">2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 xml:space="preserve">4 </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343D5" w:rsidRPr="00E343D5" w:rsidRDefault="00E343D5" w:rsidP="00E343D5">
            <w:pPr>
              <w:spacing w:line="240" w:lineRule="exact"/>
              <w:jc w:val="center"/>
              <w:rPr>
                <w:rFonts w:ascii="宋体" w:eastAsia="宋体" w:hAnsi="宋体" w:cs="宋体"/>
                <w:sz w:val="18"/>
                <w:szCs w:val="18"/>
              </w:rPr>
            </w:pPr>
            <w:r w:rsidRPr="00E343D5">
              <w:rPr>
                <w:rFonts w:ascii="宋体" w:eastAsia="宋体" w:hAnsi="宋体" w:hint="eastAsia"/>
                <w:sz w:val="18"/>
                <w:szCs w:val="18"/>
              </w:rPr>
              <w:t xml:space="preserve">10 </w:t>
            </w:r>
          </w:p>
        </w:tc>
      </w:tr>
    </w:tbl>
    <w:p w:rsidR="00C21D35" w:rsidRDefault="00C21D35" w:rsidP="00FB5B56">
      <w:pPr>
        <w:spacing w:line="20" w:lineRule="exact"/>
        <w:rPr>
          <w:kern w:val="0"/>
        </w:rPr>
      </w:pPr>
    </w:p>
    <w:p w:rsidR="00D311D4" w:rsidRPr="00FA677F" w:rsidRDefault="00D311D4" w:rsidP="00FB5B56">
      <w:pPr>
        <w:spacing w:line="20" w:lineRule="exact"/>
        <w:rPr>
          <w:kern w:val="0"/>
        </w:rPr>
      </w:pPr>
    </w:p>
    <w:sectPr w:rsidR="00D311D4" w:rsidRPr="00FA677F"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13" w:rsidRDefault="00640813" w:rsidP="004B237E">
      <w:r>
        <w:separator/>
      </w:r>
    </w:p>
  </w:endnote>
  <w:endnote w:type="continuationSeparator" w:id="0">
    <w:p w:rsidR="00640813" w:rsidRDefault="00640813"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57" w:rsidRDefault="00DF6957"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6957" w:rsidRDefault="00DF69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57" w:rsidRPr="00101503" w:rsidRDefault="00DF6957"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A932CB">
      <w:rPr>
        <w:rStyle w:val="a7"/>
        <w:rFonts w:ascii="Times New Roman" w:eastAsia="宋体"/>
        <w:noProof/>
        <w:sz w:val="28"/>
        <w:szCs w:val="28"/>
      </w:rPr>
      <w:t>16</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DF6957" w:rsidRDefault="00DF6957"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57" w:rsidRPr="00F72F4D" w:rsidRDefault="00DF6957" w:rsidP="00101503">
    <w:pPr>
      <w:pStyle w:val="a6"/>
      <w:ind w:leftChars="100" w:left="300" w:rightChars="100" w:right="300"/>
      <w:jc w:val="center"/>
      <w:rPr>
        <w:rStyle w:val="a7"/>
        <w:rFonts w:ascii="宋体" w:eastAsia="宋体" w:hAnsi="宋体"/>
        <w:sz w:val="28"/>
        <w:szCs w:val="28"/>
      </w:rPr>
    </w:pPr>
  </w:p>
  <w:p w:rsidR="00DF6957" w:rsidRDefault="00DF695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275"/>
      <w:docPartObj>
        <w:docPartGallery w:val="Page Numbers (Bottom of Page)"/>
        <w:docPartUnique/>
      </w:docPartObj>
    </w:sdtPr>
    <w:sdtEndPr>
      <w:rPr>
        <w:rFonts w:ascii="Times New Roman"/>
        <w:sz w:val="28"/>
        <w:szCs w:val="28"/>
      </w:rPr>
    </w:sdtEndPr>
    <w:sdtContent>
      <w:p w:rsidR="00DF6957" w:rsidRPr="004E6CBB" w:rsidRDefault="00DF6957"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A932CB" w:rsidRPr="00A932CB">
          <w:rPr>
            <w:rFonts w:ascii="Times New Roman"/>
            <w:noProof/>
            <w:sz w:val="28"/>
            <w:szCs w:val="28"/>
            <w:lang w:val="zh-CN"/>
          </w:rPr>
          <w:t>15</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13" w:rsidRDefault="00640813" w:rsidP="004B237E">
      <w:r>
        <w:separator/>
      </w:r>
    </w:p>
  </w:footnote>
  <w:footnote w:type="continuationSeparator" w:id="0">
    <w:p w:rsidR="00640813" w:rsidRDefault="00640813"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57" w:rsidRDefault="00DF6957"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57" w:rsidRDefault="00DF6957"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6">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8">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20"/>
  </w:num>
  <w:num w:numId="3">
    <w:abstractNumId w:val="19"/>
  </w:num>
  <w:num w:numId="4">
    <w:abstractNumId w:val="12"/>
  </w:num>
  <w:num w:numId="5">
    <w:abstractNumId w:val="9"/>
  </w:num>
  <w:num w:numId="6">
    <w:abstractNumId w:val="1"/>
  </w:num>
  <w:num w:numId="7">
    <w:abstractNumId w:val="0"/>
  </w:num>
  <w:num w:numId="8">
    <w:abstractNumId w:val="2"/>
  </w:num>
  <w:num w:numId="9">
    <w:abstractNumId w:val="24"/>
  </w:num>
  <w:num w:numId="10">
    <w:abstractNumId w:val="23"/>
  </w:num>
  <w:num w:numId="11">
    <w:abstractNumId w:val="8"/>
  </w:num>
  <w:num w:numId="12">
    <w:abstractNumId w:val="17"/>
  </w:num>
  <w:num w:numId="13">
    <w:abstractNumId w:val="15"/>
  </w:num>
  <w:num w:numId="14">
    <w:abstractNumId w:val="7"/>
  </w:num>
  <w:num w:numId="15">
    <w:abstractNumId w:val="4"/>
  </w:num>
  <w:num w:numId="16">
    <w:abstractNumId w:val="10"/>
  </w:num>
  <w:num w:numId="17">
    <w:abstractNumId w:val="14"/>
  </w:num>
  <w:num w:numId="18">
    <w:abstractNumId w:val="13"/>
  </w:num>
  <w:num w:numId="19">
    <w:abstractNumId w:val="6"/>
  </w:num>
  <w:num w:numId="20">
    <w:abstractNumId w:val="21"/>
  </w:num>
  <w:num w:numId="21">
    <w:abstractNumId w:val="18"/>
  </w:num>
  <w:num w:numId="22">
    <w:abstractNumId w:val="22"/>
  </w:num>
  <w:num w:numId="23">
    <w:abstractNumId w:val="3"/>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964"/>
    <w:rsid w:val="000018D0"/>
    <w:rsid w:val="000018F3"/>
    <w:rsid w:val="000019B3"/>
    <w:rsid w:val="00002EA2"/>
    <w:rsid w:val="000039C0"/>
    <w:rsid w:val="00003B8F"/>
    <w:rsid w:val="00004EFB"/>
    <w:rsid w:val="000058BE"/>
    <w:rsid w:val="0001008B"/>
    <w:rsid w:val="000100FE"/>
    <w:rsid w:val="00011797"/>
    <w:rsid w:val="0001242C"/>
    <w:rsid w:val="000125EC"/>
    <w:rsid w:val="00012795"/>
    <w:rsid w:val="00012871"/>
    <w:rsid w:val="00012C3C"/>
    <w:rsid w:val="00012E7A"/>
    <w:rsid w:val="000134E1"/>
    <w:rsid w:val="000138D6"/>
    <w:rsid w:val="00015B61"/>
    <w:rsid w:val="00016741"/>
    <w:rsid w:val="00016A81"/>
    <w:rsid w:val="00016FA9"/>
    <w:rsid w:val="000171BD"/>
    <w:rsid w:val="00020182"/>
    <w:rsid w:val="000205B2"/>
    <w:rsid w:val="00020E0A"/>
    <w:rsid w:val="00021930"/>
    <w:rsid w:val="000227F2"/>
    <w:rsid w:val="0002681D"/>
    <w:rsid w:val="00026DF9"/>
    <w:rsid w:val="0002776A"/>
    <w:rsid w:val="000303C0"/>
    <w:rsid w:val="00030894"/>
    <w:rsid w:val="00030AE8"/>
    <w:rsid w:val="00032DD3"/>
    <w:rsid w:val="00033F88"/>
    <w:rsid w:val="0003421B"/>
    <w:rsid w:val="00034884"/>
    <w:rsid w:val="000350A4"/>
    <w:rsid w:val="000350CD"/>
    <w:rsid w:val="00035B77"/>
    <w:rsid w:val="00037187"/>
    <w:rsid w:val="000373A0"/>
    <w:rsid w:val="000374D5"/>
    <w:rsid w:val="00037B30"/>
    <w:rsid w:val="00040DD3"/>
    <w:rsid w:val="00041086"/>
    <w:rsid w:val="00041441"/>
    <w:rsid w:val="00041E26"/>
    <w:rsid w:val="00042859"/>
    <w:rsid w:val="00042B96"/>
    <w:rsid w:val="00042BC2"/>
    <w:rsid w:val="0004317A"/>
    <w:rsid w:val="00043874"/>
    <w:rsid w:val="0004422A"/>
    <w:rsid w:val="000442B9"/>
    <w:rsid w:val="0004460F"/>
    <w:rsid w:val="00044AD3"/>
    <w:rsid w:val="00044AFF"/>
    <w:rsid w:val="00045AD1"/>
    <w:rsid w:val="00046F42"/>
    <w:rsid w:val="00051153"/>
    <w:rsid w:val="00051B4D"/>
    <w:rsid w:val="000521E9"/>
    <w:rsid w:val="00052642"/>
    <w:rsid w:val="00052C09"/>
    <w:rsid w:val="000534A8"/>
    <w:rsid w:val="00053576"/>
    <w:rsid w:val="00054D4C"/>
    <w:rsid w:val="00055878"/>
    <w:rsid w:val="0005594D"/>
    <w:rsid w:val="0005602C"/>
    <w:rsid w:val="000561ED"/>
    <w:rsid w:val="0005704C"/>
    <w:rsid w:val="00057309"/>
    <w:rsid w:val="0005785D"/>
    <w:rsid w:val="00057F0D"/>
    <w:rsid w:val="000604B2"/>
    <w:rsid w:val="00060930"/>
    <w:rsid w:val="00060C5F"/>
    <w:rsid w:val="0006108E"/>
    <w:rsid w:val="00061B5A"/>
    <w:rsid w:val="00062032"/>
    <w:rsid w:val="000627ED"/>
    <w:rsid w:val="000630E4"/>
    <w:rsid w:val="000634CB"/>
    <w:rsid w:val="00064C55"/>
    <w:rsid w:val="00064E13"/>
    <w:rsid w:val="000655C1"/>
    <w:rsid w:val="000679EC"/>
    <w:rsid w:val="00067DB6"/>
    <w:rsid w:val="000702E8"/>
    <w:rsid w:val="0007122E"/>
    <w:rsid w:val="0007165E"/>
    <w:rsid w:val="00071853"/>
    <w:rsid w:val="00072048"/>
    <w:rsid w:val="0007254F"/>
    <w:rsid w:val="00072F3E"/>
    <w:rsid w:val="000731B0"/>
    <w:rsid w:val="00073630"/>
    <w:rsid w:val="000739A7"/>
    <w:rsid w:val="00073F7A"/>
    <w:rsid w:val="00074313"/>
    <w:rsid w:val="00074AE6"/>
    <w:rsid w:val="00074AFB"/>
    <w:rsid w:val="00074FA7"/>
    <w:rsid w:val="00075A4C"/>
    <w:rsid w:val="00075AFD"/>
    <w:rsid w:val="000768C7"/>
    <w:rsid w:val="0007696C"/>
    <w:rsid w:val="00077F3D"/>
    <w:rsid w:val="0008069B"/>
    <w:rsid w:val="00080729"/>
    <w:rsid w:val="00080F76"/>
    <w:rsid w:val="00081E88"/>
    <w:rsid w:val="00083103"/>
    <w:rsid w:val="00083DB7"/>
    <w:rsid w:val="00083FF1"/>
    <w:rsid w:val="00084058"/>
    <w:rsid w:val="000849C9"/>
    <w:rsid w:val="000850ED"/>
    <w:rsid w:val="000855BE"/>
    <w:rsid w:val="00085863"/>
    <w:rsid w:val="00085BC9"/>
    <w:rsid w:val="00086B41"/>
    <w:rsid w:val="00086CB6"/>
    <w:rsid w:val="00087087"/>
    <w:rsid w:val="00087EA9"/>
    <w:rsid w:val="0009152E"/>
    <w:rsid w:val="00091A39"/>
    <w:rsid w:val="00091A45"/>
    <w:rsid w:val="00092A65"/>
    <w:rsid w:val="0009308B"/>
    <w:rsid w:val="00093154"/>
    <w:rsid w:val="000939BF"/>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6E2"/>
    <w:rsid w:val="000A4715"/>
    <w:rsid w:val="000A4EAC"/>
    <w:rsid w:val="000A536A"/>
    <w:rsid w:val="000A65A4"/>
    <w:rsid w:val="000A76DE"/>
    <w:rsid w:val="000A7830"/>
    <w:rsid w:val="000B0533"/>
    <w:rsid w:val="000B0F55"/>
    <w:rsid w:val="000B16E4"/>
    <w:rsid w:val="000B2A21"/>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504"/>
    <w:rsid w:val="000C418F"/>
    <w:rsid w:val="000C4B1E"/>
    <w:rsid w:val="000C5BBE"/>
    <w:rsid w:val="000C5D16"/>
    <w:rsid w:val="000C7C66"/>
    <w:rsid w:val="000D0331"/>
    <w:rsid w:val="000D10D7"/>
    <w:rsid w:val="000D155F"/>
    <w:rsid w:val="000D1C1C"/>
    <w:rsid w:val="000D2481"/>
    <w:rsid w:val="000D2960"/>
    <w:rsid w:val="000D4711"/>
    <w:rsid w:val="000D5846"/>
    <w:rsid w:val="000D686C"/>
    <w:rsid w:val="000D7A83"/>
    <w:rsid w:val="000D7BC0"/>
    <w:rsid w:val="000E0BDF"/>
    <w:rsid w:val="000E0C2D"/>
    <w:rsid w:val="000E0DF3"/>
    <w:rsid w:val="000E0F88"/>
    <w:rsid w:val="000E14D6"/>
    <w:rsid w:val="000E2995"/>
    <w:rsid w:val="000E33A2"/>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CEA"/>
    <w:rsid w:val="001042C1"/>
    <w:rsid w:val="00104521"/>
    <w:rsid w:val="001055D9"/>
    <w:rsid w:val="00105F81"/>
    <w:rsid w:val="001062E9"/>
    <w:rsid w:val="00106796"/>
    <w:rsid w:val="001068EA"/>
    <w:rsid w:val="00107036"/>
    <w:rsid w:val="00110DC5"/>
    <w:rsid w:val="00110F55"/>
    <w:rsid w:val="001114B9"/>
    <w:rsid w:val="001115DB"/>
    <w:rsid w:val="001116DF"/>
    <w:rsid w:val="001117CB"/>
    <w:rsid w:val="00111F78"/>
    <w:rsid w:val="0011208A"/>
    <w:rsid w:val="00112A0B"/>
    <w:rsid w:val="00113CBE"/>
    <w:rsid w:val="001140B6"/>
    <w:rsid w:val="00114528"/>
    <w:rsid w:val="00114AA2"/>
    <w:rsid w:val="0011543B"/>
    <w:rsid w:val="0011673A"/>
    <w:rsid w:val="00116ED8"/>
    <w:rsid w:val="00117014"/>
    <w:rsid w:val="00121665"/>
    <w:rsid w:val="00121809"/>
    <w:rsid w:val="001235DE"/>
    <w:rsid w:val="00123698"/>
    <w:rsid w:val="00123AF4"/>
    <w:rsid w:val="00124A3D"/>
    <w:rsid w:val="00125687"/>
    <w:rsid w:val="001271A8"/>
    <w:rsid w:val="00127524"/>
    <w:rsid w:val="0013015C"/>
    <w:rsid w:val="00131568"/>
    <w:rsid w:val="00131BF3"/>
    <w:rsid w:val="00133A0C"/>
    <w:rsid w:val="00133A4B"/>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5EE9"/>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07"/>
    <w:rsid w:val="0016175D"/>
    <w:rsid w:val="00161867"/>
    <w:rsid w:val="00161A64"/>
    <w:rsid w:val="00161D33"/>
    <w:rsid w:val="00161F67"/>
    <w:rsid w:val="001620DE"/>
    <w:rsid w:val="00163592"/>
    <w:rsid w:val="00163D38"/>
    <w:rsid w:val="00164690"/>
    <w:rsid w:val="0016531D"/>
    <w:rsid w:val="001657DC"/>
    <w:rsid w:val="0016607C"/>
    <w:rsid w:val="001664ED"/>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804D9"/>
    <w:rsid w:val="001804F9"/>
    <w:rsid w:val="00180900"/>
    <w:rsid w:val="00180931"/>
    <w:rsid w:val="00180936"/>
    <w:rsid w:val="00180B06"/>
    <w:rsid w:val="001815A3"/>
    <w:rsid w:val="00181C93"/>
    <w:rsid w:val="0018278A"/>
    <w:rsid w:val="00182B97"/>
    <w:rsid w:val="00183D6D"/>
    <w:rsid w:val="00187515"/>
    <w:rsid w:val="00187B57"/>
    <w:rsid w:val="00190C61"/>
    <w:rsid w:val="00190D9C"/>
    <w:rsid w:val="00191082"/>
    <w:rsid w:val="001919CD"/>
    <w:rsid w:val="00191D4F"/>
    <w:rsid w:val="00192EA8"/>
    <w:rsid w:val="001940A1"/>
    <w:rsid w:val="00194928"/>
    <w:rsid w:val="00194BB8"/>
    <w:rsid w:val="00194E8C"/>
    <w:rsid w:val="00194F3D"/>
    <w:rsid w:val="001970AD"/>
    <w:rsid w:val="00197566"/>
    <w:rsid w:val="00197629"/>
    <w:rsid w:val="001A00B3"/>
    <w:rsid w:val="001A0328"/>
    <w:rsid w:val="001A0607"/>
    <w:rsid w:val="001A07C2"/>
    <w:rsid w:val="001A128E"/>
    <w:rsid w:val="001A1297"/>
    <w:rsid w:val="001A159F"/>
    <w:rsid w:val="001A1D74"/>
    <w:rsid w:val="001A1E77"/>
    <w:rsid w:val="001A22F6"/>
    <w:rsid w:val="001A2826"/>
    <w:rsid w:val="001A3BDD"/>
    <w:rsid w:val="001A4D34"/>
    <w:rsid w:val="001A4EB9"/>
    <w:rsid w:val="001A4EED"/>
    <w:rsid w:val="001A50ED"/>
    <w:rsid w:val="001A5253"/>
    <w:rsid w:val="001A5504"/>
    <w:rsid w:val="001A55D0"/>
    <w:rsid w:val="001A5682"/>
    <w:rsid w:val="001A5B2F"/>
    <w:rsid w:val="001A5FE4"/>
    <w:rsid w:val="001A6B82"/>
    <w:rsid w:val="001A7288"/>
    <w:rsid w:val="001A740D"/>
    <w:rsid w:val="001A764B"/>
    <w:rsid w:val="001B0489"/>
    <w:rsid w:val="001B1EB6"/>
    <w:rsid w:val="001B272C"/>
    <w:rsid w:val="001B2814"/>
    <w:rsid w:val="001B520C"/>
    <w:rsid w:val="001B63BB"/>
    <w:rsid w:val="001B64E5"/>
    <w:rsid w:val="001B6509"/>
    <w:rsid w:val="001B6884"/>
    <w:rsid w:val="001B7156"/>
    <w:rsid w:val="001B7D96"/>
    <w:rsid w:val="001C0E9F"/>
    <w:rsid w:val="001C146A"/>
    <w:rsid w:val="001C184D"/>
    <w:rsid w:val="001C200E"/>
    <w:rsid w:val="001C2075"/>
    <w:rsid w:val="001C29F4"/>
    <w:rsid w:val="001C421B"/>
    <w:rsid w:val="001C512B"/>
    <w:rsid w:val="001C52F7"/>
    <w:rsid w:val="001C622C"/>
    <w:rsid w:val="001C6384"/>
    <w:rsid w:val="001C64AA"/>
    <w:rsid w:val="001C6934"/>
    <w:rsid w:val="001C6ADB"/>
    <w:rsid w:val="001C72E2"/>
    <w:rsid w:val="001C76E5"/>
    <w:rsid w:val="001C79D0"/>
    <w:rsid w:val="001D011D"/>
    <w:rsid w:val="001D03EA"/>
    <w:rsid w:val="001D0743"/>
    <w:rsid w:val="001D2470"/>
    <w:rsid w:val="001D29A4"/>
    <w:rsid w:val="001D2AC0"/>
    <w:rsid w:val="001D30E8"/>
    <w:rsid w:val="001D31E4"/>
    <w:rsid w:val="001D329C"/>
    <w:rsid w:val="001D3DAB"/>
    <w:rsid w:val="001D4497"/>
    <w:rsid w:val="001D45C7"/>
    <w:rsid w:val="001D5549"/>
    <w:rsid w:val="001D5C51"/>
    <w:rsid w:val="001D7152"/>
    <w:rsid w:val="001D71F2"/>
    <w:rsid w:val="001D7CE7"/>
    <w:rsid w:val="001E015E"/>
    <w:rsid w:val="001E0341"/>
    <w:rsid w:val="001E0AF2"/>
    <w:rsid w:val="001E25C4"/>
    <w:rsid w:val="001E2A35"/>
    <w:rsid w:val="001E2EC5"/>
    <w:rsid w:val="001E3270"/>
    <w:rsid w:val="001E3273"/>
    <w:rsid w:val="001E347D"/>
    <w:rsid w:val="001E391A"/>
    <w:rsid w:val="001E3B2F"/>
    <w:rsid w:val="001E3E6A"/>
    <w:rsid w:val="001E53A2"/>
    <w:rsid w:val="001E5C74"/>
    <w:rsid w:val="001E6821"/>
    <w:rsid w:val="001E7533"/>
    <w:rsid w:val="001F0607"/>
    <w:rsid w:val="001F0BD2"/>
    <w:rsid w:val="001F1122"/>
    <w:rsid w:val="001F14BE"/>
    <w:rsid w:val="001F28B4"/>
    <w:rsid w:val="001F35ED"/>
    <w:rsid w:val="001F37DB"/>
    <w:rsid w:val="001F3AAC"/>
    <w:rsid w:val="001F3CAD"/>
    <w:rsid w:val="001F3FB8"/>
    <w:rsid w:val="001F4656"/>
    <w:rsid w:val="001F4D00"/>
    <w:rsid w:val="001F5FE1"/>
    <w:rsid w:val="001F6140"/>
    <w:rsid w:val="001F6A97"/>
    <w:rsid w:val="001F6B46"/>
    <w:rsid w:val="001F70B8"/>
    <w:rsid w:val="001F76CA"/>
    <w:rsid w:val="001F7C34"/>
    <w:rsid w:val="001F7D97"/>
    <w:rsid w:val="001F7F7D"/>
    <w:rsid w:val="00201E6E"/>
    <w:rsid w:val="002032CA"/>
    <w:rsid w:val="0020355B"/>
    <w:rsid w:val="002035F6"/>
    <w:rsid w:val="002040A0"/>
    <w:rsid w:val="00204B1B"/>
    <w:rsid w:val="0020573C"/>
    <w:rsid w:val="00205B35"/>
    <w:rsid w:val="00205C18"/>
    <w:rsid w:val="00207409"/>
    <w:rsid w:val="002074C3"/>
    <w:rsid w:val="00207A45"/>
    <w:rsid w:val="002114D2"/>
    <w:rsid w:val="00211943"/>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D85"/>
    <w:rsid w:val="00224045"/>
    <w:rsid w:val="00224FF7"/>
    <w:rsid w:val="002251E2"/>
    <w:rsid w:val="00225652"/>
    <w:rsid w:val="00226E2B"/>
    <w:rsid w:val="0022729C"/>
    <w:rsid w:val="00227335"/>
    <w:rsid w:val="0022734A"/>
    <w:rsid w:val="00227F4D"/>
    <w:rsid w:val="00232176"/>
    <w:rsid w:val="00234585"/>
    <w:rsid w:val="00234C24"/>
    <w:rsid w:val="0023554C"/>
    <w:rsid w:val="0023620C"/>
    <w:rsid w:val="0024052D"/>
    <w:rsid w:val="002418AE"/>
    <w:rsid w:val="00242762"/>
    <w:rsid w:val="00242F42"/>
    <w:rsid w:val="00244BAE"/>
    <w:rsid w:val="0024528F"/>
    <w:rsid w:val="00245840"/>
    <w:rsid w:val="002504BB"/>
    <w:rsid w:val="002516FB"/>
    <w:rsid w:val="0025219F"/>
    <w:rsid w:val="002523FB"/>
    <w:rsid w:val="002526B3"/>
    <w:rsid w:val="00252FEE"/>
    <w:rsid w:val="00253A26"/>
    <w:rsid w:val="00253BC9"/>
    <w:rsid w:val="00255428"/>
    <w:rsid w:val="002567D7"/>
    <w:rsid w:val="00257B0C"/>
    <w:rsid w:val="00261A40"/>
    <w:rsid w:val="002626A6"/>
    <w:rsid w:val="00262D31"/>
    <w:rsid w:val="002632BB"/>
    <w:rsid w:val="002636E4"/>
    <w:rsid w:val="00264057"/>
    <w:rsid w:val="002652D9"/>
    <w:rsid w:val="00265548"/>
    <w:rsid w:val="00265A0F"/>
    <w:rsid w:val="002667EC"/>
    <w:rsid w:val="00266899"/>
    <w:rsid w:val="00266A9C"/>
    <w:rsid w:val="00267629"/>
    <w:rsid w:val="002716A1"/>
    <w:rsid w:val="002719C1"/>
    <w:rsid w:val="00271F9D"/>
    <w:rsid w:val="002723AA"/>
    <w:rsid w:val="00274244"/>
    <w:rsid w:val="00274462"/>
    <w:rsid w:val="00275487"/>
    <w:rsid w:val="00276A3C"/>
    <w:rsid w:val="002777E8"/>
    <w:rsid w:val="00277B61"/>
    <w:rsid w:val="00277CDD"/>
    <w:rsid w:val="00277FC7"/>
    <w:rsid w:val="00277FD6"/>
    <w:rsid w:val="0028064E"/>
    <w:rsid w:val="00280F2A"/>
    <w:rsid w:val="00281291"/>
    <w:rsid w:val="002829BC"/>
    <w:rsid w:val="00282E57"/>
    <w:rsid w:val="002831A4"/>
    <w:rsid w:val="002838BB"/>
    <w:rsid w:val="002839C1"/>
    <w:rsid w:val="002839ED"/>
    <w:rsid w:val="002840F7"/>
    <w:rsid w:val="002841C3"/>
    <w:rsid w:val="00285BC5"/>
    <w:rsid w:val="0028744A"/>
    <w:rsid w:val="00287D96"/>
    <w:rsid w:val="0029017A"/>
    <w:rsid w:val="00290DF1"/>
    <w:rsid w:val="00292464"/>
    <w:rsid w:val="00292EEB"/>
    <w:rsid w:val="00292F24"/>
    <w:rsid w:val="002932FA"/>
    <w:rsid w:val="00294C26"/>
    <w:rsid w:val="00295412"/>
    <w:rsid w:val="002965E6"/>
    <w:rsid w:val="00296E43"/>
    <w:rsid w:val="00296E84"/>
    <w:rsid w:val="00296EBC"/>
    <w:rsid w:val="00296FD1"/>
    <w:rsid w:val="0029756F"/>
    <w:rsid w:val="002A056C"/>
    <w:rsid w:val="002A1314"/>
    <w:rsid w:val="002A19CC"/>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EC6"/>
    <w:rsid w:val="002C3037"/>
    <w:rsid w:val="002C40CA"/>
    <w:rsid w:val="002C48E4"/>
    <w:rsid w:val="002C5697"/>
    <w:rsid w:val="002C57F1"/>
    <w:rsid w:val="002C5850"/>
    <w:rsid w:val="002C75F6"/>
    <w:rsid w:val="002C7FE0"/>
    <w:rsid w:val="002D1472"/>
    <w:rsid w:val="002D1BC8"/>
    <w:rsid w:val="002D257F"/>
    <w:rsid w:val="002D296B"/>
    <w:rsid w:val="002D3026"/>
    <w:rsid w:val="002D3512"/>
    <w:rsid w:val="002D3F50"/>
    <w:rsid w:val="002D4F16"/>
    <w:rsid w:val="002D509F"/>
    <w:rsid w:val="002D5850"/>
    <w:rsid w:val="002D648D"/>
    <w:rsid w:val="002D65F5"/>
    <w:rsid w:val="002D75BB"/>
    <w:rsid w:val="002E0095"/>
    <w:rsid w:val="002E08DA"/>
    <w:rsid w:val="002E0C19"/>
    <w:rsid w:val="002E0CAA"/>
    <w:rsid w:val="002E13C4"/>
    <w:rsid w:val="002E1519"/>
    <w:rsid w:val="002E194C"/>
    <w:rsid w:val="002E1C56"/>
    <w:rsid w:val="002E25B3"/>
    <w:rsid w:val="002E2E59"/>
    <w:rsid w:val="002E5325"/>
    <w:rsid w:val="002E601A"/>
    <w:rsid w:val="002E62B3"/>
    <w:rsid w:val="002E69B2"/>
    <w:rsid w:val="002E6DEF"/>
    <w:rsid w:val="002E747A"/>
    <w:rsid w:val="002E7CD4"/>
    <w:rsid w:val="002F0C11"/>
    <w:rsid w:val="002F0E20"/>
    <w:rsid w:val="002F1BC7"/>
    <w:rsid w:val="002F3F0B"/>
    <w:rsid w:val="002F5538"/>
    <w:rsid w:val="002F6719"/>
    <w:rsid w:val="002F75AD"/>
    <w:rsid w:val="002F7A1C"/>
    <w:rsid w:val="002F7C2F"/>
    <w:rsid w:val="002F7E96"/>
    <w:rsid w:val="0030087C"/>
    <w:rsid w:val="003010F9"/>
    <w:rsid w:val="00303BE1"/>
    <w:rsid w:val="00303F04"/>
    <w:rsid w:val="00304380"/>
    <w:rsid w:val="00305027"/>
    <w:rsid w:val="003054F4"/>
    <w:rsid w:val="003056F6"/>
    <w:rsid w:val="003058DA"/>
    <w:rsid w:val="00306E2B"/>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2215F"/>
    <w:rsid w:val="003230A3"/>
    <w:rsid w:val="00323C73"/>
    <w:rsid w:val="003242C9"/>
    <w:rsid w:val="003246EC"/>
    <w:rsid w:val="003259F2"/>
    <w:rsid w:val="00326BE5"/>
    <w:rsid w:val="003270B7"/>
    <w:rsid w:val="00330B3C"/>
    <w:rsid w:val="00331A62"/>
    <w:rsid w:val="00331DCC"/>
    <w:rsid w:val="0033293F"/>
    <w:rsid w:val="00332AC9"/>
    <w:rsid w:val="003330B1"/>
    <w:rsid w:val="003339A7"/>
    <w:rsid w:val="0033672C"/>
    <w:rsid w:val="00337404"/>
    <w:rsid w:val="00340FD1"/>
    <w:rsid w:val="0034185F"/>
    <w:rsid w:val="00341B6C"/>
    <w:rsid w:val="00342032"/>
    <w:rsid w:val="003423B0"/>
    <w:rsid w:val="0034287C"/>
    <w:rsid w:val="00342D43"/>
    <w:rsid w:val="003432F3"/>
    <w:rsid w:val="00343D16"/>
    <w:rsid w:val="00344293"/>
    <w:rsid w:val="00345857"/>
    <w:rsid w:val="00345A9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9CC"/>
    <w:rsid w:val="003642AB"/>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FE5"/>
    <w:rsid w:val="003738A3"/>
    <w:rsid w:val="003744CC"/>
    <w:rsid w:val="00374A1F"/>
    <w:rsid w:val="00376592"/>
    <w:rsid w:val="00376710"/>
    <w:rsid w:val="0038001E"/>
    <w:rsid w:val="00381CF1"/>
    <w:rsid w:val="00382169"/>
    <w:rsid w:val="00382624"/>
    <w:rsid w:val="0038392D"/>
    <w:rsid w:val="003840A2"/>
    <w:rsid w:val="0038434F"/>
    <w:rsid w:val="0038462A"/>
    <w:rsid w:val="00384E65"/>
    <w:rsid w:val="0038537C"/>
    <w:rsid w:val="00385756"/>
    <w:rsid w:val="00385D2B"/>
    <w:rsid w:val="00385ED8"/>
    <w:rsid w:val="00386877"/>
    <w:rsid w:val="003874C4"/>
    <w:rsid w:val="003877C1"/>
    <w:rsid w:val="00387E0E"/>
    <w:rsid w:val="0039031E"/>
    <w:rsid w:val="003919EF"/>
    <w:rsid w:val="00391F86"/>
    <w:rsid w:val="0039248B"/>
    <w:rsid w:val="0039315B"/>
    <w:rsid w:val="00393256"/>
    <w:rsid w:val="00394B05"/>
    <w:rsid w:val="00394B4A"/>
    <w:rsid w:val="0039543E"/>
    <w:rsid w:val="00395A57"/>
    <w:rsid w:val="00396986"/>
    <w:rsid w:val="00397A1D"/>
    <w:rsid w:val="003A0563"/>
    <w:rsid w:val="003A189A"/>
    <w:rsid w:val="003A336D"/>
    <w:rsid w:val="003A39E1"/>
    <w:rsid w:val="003A449F"/>
    <w:rsid w:val="003A5544"/>
    <w:rsid w:val="003A5E3C"/>
    <w:rsid w:val="003A6856"/>
    <w:rsid w:val="003A727D"/>
    <w:rsid w:val="003B0A61"/>
    <w:rsid w:val="003B0FC5"/>
    <w:rsid w:val="003B17D9"/>
    <w:rsid w:val="003B17E1"/>
    <w:rsid w:val="003B18DE"/>
    <w:rsid w:val="003B25C1"/>
    <w:rsid w:val="003B2EB2"/>
    <w:rsid w:val="003B37E1"/>
    <w:rsid w:val="003B3B87"/>
    <w:rsid w:val="003B51A1"/>
    <w:rsid w:val="003B570B"/>
    <w:rsid w:val="003C0340"/>
    <w:rsid w:val="003C03D2"/>
    <w:rsid w:val="003C0728"/>
    <w:rsid w:val="003C15F6"/>
    <w:rsid w:val="003C19B5"/>
    <w:rsid w:val="003C1E79"/>
    <w:rsid w:val="003C3294"/>
    <w:rsid w:val="003C411C"/>
    <w:rsid w:val="003C4460"/>
    <w:rsid w:val="003C50E2"/>
    <w:rsid w:val="003C56B5"/>
    <w:rsid w:val="003C582D"/>
    <w:rsid w:val="003C5F64"/>
    <w:rsid w:val="003C5F6A"/>
    <w:rsid w:val="003C63AF"/>
    <w:rsid w:val="003C63D3"/>
    <w:rsid w:val="003C6EB9"/>
    <w:rsid w:val="003C7EA8"/>
    <w:rsid w:val="003D080C"/>
    <w:rsid w:val="003D0B91"/>
    <w:rsid w:val="003D1EB8"/>
    <w:rsid w:val="003D2972"/>
    <w:rsid w:val="003D2C00"/>
    <w:rsid w:val="003D346F"/>
    <w:rsid w:val="003D5FF9"/>
    <w:rsid w:val="003D6302"/>
    <w:rsid w:val="003E03EF"/>
    <w:rsid w:val="003E17AB"/>
    <w:rsid w:val="003E29AF"/>
    <w:rsid w:val="003E3485"/>
    <w:rsid w:val="003E37CD"/>
    <w:rsid w:val="003E397F"/>
    <w:rsid w:val="003E4199"/>
    <w:rsid w:val="003E4DD2"/>
    <w:rsid w:val="003E5276"/>
    <w:rsid w:val="003E55D6"/>
    <w:rsid w:val="003E594B"/>
    <w:rsid w:val="003E5BCC"/>
    <w:rsid w:val="003E655F"/>
    <w:rsid w:val="003E791C"/>
    <w:rsid w:val="003F0A4F"/>
    <w:rsid w:val="003F0C32"/>
    <w:rsid w:val="003F1B44"/>
    <w:rsid w:val="003F1D2E"/>
    <w:rsid w:val="003F2116"/>
    <w:rsid w:val="003F21D6"/>
    <w:rsid w:val="003F2649"/>
    <w:rsid w:val="003F2687"/>
    <w:rsid w:val="003F2A8D"/>
    <w:rsid w:val="003F3380"/>
    <w:rsid w:val="003F38CC"/>
    <w:rsid w:val="003F4008"/>
    <w:rsid w:val="003F42AC"/>
    <w:rsid w:val="003F62CC"/>
    <w:rsid w:val="003F6460"/>
    <w:rsid w:val="003F6559"/>
    <w:rsid w:val="003F6902"/>
    <w:rsid w:val="003F6DD1"/>
    <w:rsid w:val="003F73F2"/>
    <w:rsid w:val="004003E7"/>
    <w:rsid w:val="00400C2E"/>
    <w:rsid w:val="004012B3"/>
    <w:rsid w:val="00401922"/>
    <w:rsid w:val="00402478"/>
    <w:rsid w:val="00402926"/>
    <w:rsid w:val="00402D6B"/>
    <w:rsid w:val="00402DF7"/>
    <w:rsid w:val="00403104"/>
    <w:rsid w:val="004036D6"/>
    <w:rsid w:val="00403FE8"/>
    <w:rsid w:val="004059E5"/>
    <w:rsid w:val="00406647"/>
    <w:rsid w:val="00406732"/>
    <w:rsid w:val="004067CF"/>
    <w:rsid w:val="004073F2"/>
    <w:rsid w:val="00407B54"/>
    <w:rsid w:val="00407CBD"/>
    <w:rsid w:val="00410EF2"/>
    <w:rsid w:val="0041140D"/>
    <w:rsid w:val="0041161E"/>
    <w:rsid w:val="004116A0"/>
    <w:rsid w:val="0041195B"/>
    <w:rsid w:val="00412DFA"/>
    <w:rsid w:val="0041332E"/>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64F1"/>
    <w:rsid w:val="00426995"/>
    <w:rsid w:val="00426D94"/>
    <w:rsid w:val="00426F99"/>
    <w:rsid w:val="00427534"/>
    <w:rsid w:val="004276E5"/>
    <w:rsid w:val="00427734"/>
    <w:rsid w:val="004311C2"/>
    <w:rsid w:val="004315C5"/>
    <w:rsid w:val="00431854"/>
    <w:rsid w:val="00431BE0"/>
    <w:rsid w:val="0043225B"/>
    <w:rsid w:val="00432DD3"/>
    <w:rsid w:val="00434A60"/>
    <w:rsid w:val="00434C17"/>
    <w:rsid w:val="004364A8"/>
    <w:rsid w:val="004368B9"/>
    <w:rsid w:val="004405B2"/>
    <w:rsid w:val="00440E9F"/>
    <w:rsid w:val="00441DFC"/>
    <w:rsid w:val="004421C9"/>
    <w:rsid w:val="00442D10"/>
    <w:rsid w:val="00442FA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5635"/>
    <w:rsid w:val="00455FC2"/>
    <w:rsid w:val="0045604B"/>
    <w:rsid w:val="004579E4"/>
    <w:rsid w:val="004602A5"/>
    <w:rsid w:val="004603F1"/>
    <w:rsid w:val="00460D16"/>
    <w:rsid w:val="00460D7B"/>
    <w:rsid w:val="00462D15"/>
    <w:rsid w:val="00463681"/>
    <w:rsid w:val="004638B9"/>
    <w:rsid w:val="00466B91"/>
    <w:rsid w:val="0046700D"/>
    <w:rsid w:val="00467586"/>
    <w:rsid w:val="00467744"/>
    <w:rsid w:val="00467C4A"/>
    <w:rsid w:val="00470AB1"/>
    <w:rsid w:val="00472210"/>
    <w:rsid w:val="004728E8"/>
    <w:rsid w:val="00472BA8"/>
    <w:rsid w:val="00473904"/>
    <w:rsid w:val="00475113"/>
    <w:rsid w:val="004753CC"/>
    <w:rsid w:val="00475CF5"/>
    <w:rsid w:val="0047612E"/>
    <w:rsid w:val="0047677C"/>
    <w:rsid w:val="00476EFC"/>
    <w:rsid w:val="00477DB1"/>
    <w:rsid w:val="004802BA"/>
    <w:rsid w:val="004802FB"/>
    <w:rsid w:val="0048047C"/>
    <w:rsid w:val="00480F81"/>
    <w:rsid w:val="00481A94"/>
    <w:rsid w:val="004820C2"/>
    <w:rsid w:val="004822D7"/>
    <w:rsid w:val="00482351"/>
    <w:rsid w:val="00483E5B"/>
    <w:rsid w:val="004843C8"/>
    <w:rsid w:val="00484E09"/>
    <w:rsid w:val="004850E8"/>
    <w:rsid w:val="004857D7"/>
    <w:rsid w:val="00486BC1"/>
    <w:rsid w:val="00487BE8"/>
    <w:rsid w:val="00490411"/>
    <w:rsid w:val="00490AD1"/>
    <w:rsid w:val="00490B4A"/>
    <w:rsid w:val="00490C6B"/>
    <w:rsid w:val="00490F84"/>
    <w:rsid w:val="00491373"/>
    <w:rsid w:val="004916F1"/>
    <w:rsid w:val="0049361B"/>
    <w:rsid w:val="0049582A"/>
    <w:rsid w:val="00496C53"/>
    <w:rsid w:val="00497087"/>
    <w:rsid w:val="0049762F"/>
    <w:rsid w:val="00497FF9"/>
    <w:rsid w:val="004A037E"/>
    <w:rsid w:val="004A0FEA"/>
    <w:rsid w:val="004A1507"/>
    <w:rsid w:val="004A15FB"/>
    <w:rsid w:val="004A17AF"/>
    <w:rsid w:val="004A1952"/>
    <w:rsid w:val="004A3EAD"/>
    <w:rsid w:val="004A3F67"/>
    <w:rsid w:val="004A4681"/>
    <w:rsid w:val="004A4C49"/>
    <w:rsid w:val="004A59D0"/>
    <w:rsid w:val="004A6B04"/>
    <w:rsid w:val="004A726F"/>
    <w:rsid w:val="004B089D"/>
    <w:rsid w:val="004B1927"/>
    <w:rsid w:val="004B22F9"/>
    <w:rsid w:val="004B237E"/>
    <w:rsid w:val="004B2F7C"/>
    <w:rsid w:val="004B4A58"/>
    <w:rsid w:val="004B5B81"/>
    <w:rsid w:val="004B6483"/>
    <w:rsid w:val="004B6955"/>
    <w:rsid w:val="004B6EDF"/>
    <w:rsid w:val="004B7F2C"/>
    <w:rsid w:val="004C05BB"/>
    <w:rsid w:val="004C2317"/>
    <w:rsid w:val="004C2AF5"/>
    <w:rsid w:val="004C3A5A"/>
    <w:rsid w:val="004C4180"/>
    <w:rsid w:val="004C41D0"/>
    <w:rsid w:val="004C4D97"/>
    <w:rsid w:val="004C6004"/>
    <w:rsid w:val="004C6276"/>
    <w:rsid w:val="004C6432"/>
    <w:rsid w:val="004C6433"/>
    <w:rsid w:val="004C64F3"/>
    <w:rsid w:val="004C7B55"/>
    <w:rsid w:val="004C7E70"/>
    <w:rsid w:val="004D0A20"/>
    <w:rsid w:val="004D178E"/>
    <w:rsid w:val="004D1854"/>
    <w:rsid w:val="004D1EFE"/>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3E93"/>
    <w:rsid w:val="004E3F4B"/>
    <w:rsid w:val="004E527B"/>
    <w:rsid w:val="004E5B64"/>
    <w:rsid w:val="004E6016"/>
    <w:rsid w:val="004E6CBB"/>
    <w:rsid w:val="004F00F6"/>
    <w:rsid w:val="004F0617"/>
    <w:rsid w:val="004F1963"/>
    <w:rsid w:val="004F1D61"/>
    <w:rsid w:val="004F2044"/>
    <w:rsid w:val="004F20FC"/>
    <w:rsid w:val="004F24E0"/>
    <w:rsid w:val="004F3047"/>
    <w:rsid w:val="004F3735"/>
    <w:rsid w:val="004F38C7"/>
    <w:rsid w:val="004F5055"/>
    <w:rsid w:val="004F5B2D"/>
    <w:rsid w:val="004F6C84"/>
    <w:rsid w:val="004F7F96"/>
    <w:rsid w:val="00500022"/>
    <w:rsid w:val="00500F3F"/>
    <w:rsid w:val="00501FAA"/>
    <w:rsid w:val="0050297F"/>
    <w:rsid w:val="00502B3B"/>
    <w:rsid w:val="00502E7A"/>
    <w:rsid w:val="00503833"/>
    <w:rsid w:val="0050387C"/>
    <w:rsid w:val="00503E5E"/>
    <w:rsid w:val="00504FBD"/>
    <w:rsid w:val="00505167"/>
    <w:rsid w:val="005054BB"/>
    <w:rsid w:val="00505582"/>
    <w:rsid w:val="00507859"/>
    <w:rsid w:val="005107B4"/>
    <w:rsid w:val="0051184C"/>
    <w:rsid w:val="00511AAE"/>
    <w:rsid w:val="00512420"/>
    <w:rsid w:val="00512659"/>
    <w:rsid w:val="00512E5F"/>
    <w:rsid w:val="005139BC"/>
    <w:rsid w:val="00514C47"/>
    <w:rsid w:val="00514DA7"/>
    <w:rsid w:val="00515041"/>
    <w:rsid w:val="005157A8"/>
    <w:rsid w:val="00515906"/>
    <w:rsid w:val="005175ED"/>
    <w:rsid w:val="005176EC"/>
    <w:rsid w:val="00517D8B"/>
    <w:rsid w:val="00517E7F"/>
    <w:rsid w:val="00520284"/>
    <w:rsid w:val="00520369"/>
    <w:rsid w:val="00520C9E"/>
    <w:rsid w:val="00521583"/>
    <w:rsid w:val="005216A6"/>
    <w:rsid w:val="00521DFC"/>
    <w:rsid w:val="00522218"/>
    <w:rsid w:val="00522B5E"/>
    <w:rsid w:val="00523820"/>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1C26"/>
    <w:rsid w:val="00531EB7"/>
    <w:rsid w:val="00533ED8"/>
    <w:rsid w:val="00533FB2"/>
    <w:rsid w:val="005345BE"/>
    <w:rsid w:val="005358F6"/>
    <w:rsid w:val="00535BF4"/>
    <w:rsid w:val="005363F5"/>
    <w:rsid w:val="00536A99"/>
    <w:rsid w:val="00537136"/>
    <w:rsid w:val="0054085C"/>
    <w:rsid w:val="0054088F"/>
    <w:rsid w:val="00540D06"/>
    <w:rsid w:val="00541B4C"/>
    <w:rsid w:val="00542AFB"/>
    <w:rsid w:val="00542D60"/>
    <w:rsid w:val="005431E8"/>
    <w:rsid w:val="00543EC2"/>
    <w:rsid w:val="0054404B"/>
    <w:rsid w:val="00544660"/>
    <w:rsid w:val="005449DD"/>
    <w:rsid w:val="0054563D"/>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2CF7"/>
    <w:rsid w:val="00552FBB"/>
    <w:rsid w:val="00553186"/>
    <w:rsid w:val="0055366E"/>
    <w:rsid w:val="0055498E"/>
    <w:rsid w:val="00554CFD"/>
    <w:rsid w:val="00555A53"/>
    <w:rsid w:val="00555AD0"/>
    <w:rsid w:val="00555C32"/>
    <w:rsid w:val="00556DC6"/>
    <w:rsid w:val="00557643"/>
    <w:rsid w:val="00557D41"/>
    <w:rsid w:val="005601AE"/>
    <w:rsid w:val="0056145B"/>
    <w:rsid w:val="0056165D"/>
    <w:rsid w:val="00563546"/>
    <w:rsid w:val="005639BA"/>
    <w:rsid w:val="005639ED"/>
    <w:rsid w:val="00564A4F"/>
    <w:rsid w:val="00564F6F"/>
    <w:rsid w:val="00565C02"/>
    <w:rsid w:val="00565CA7"/>
    <w:rsid w:val="00565FE2"/>
    <w:rsid w:val="00566A4E"/>
    <w:rsid w:val="0056759C"/>
    <w:rsid w:val="0057083A"/>
    <w:rsid w:val="00570B93"/>
    <w:rsid w:val="0057138F"/>
    <w:rsid w:val="0057180C"/>
    <w:rsid w:val="00572A21"/>
    <w:rsid w:val="005744C9"/>
    <w:rsid w:val="0057459D"/>
    <w:rsid w:val="00574F8A"/>
    <w:rsid w:val="0057507F"/>
    <w:rsid w:val="005750A7"/>
    <w:rsid w:val="0057570F"/>
    <w:rsid w:val="00575719"/>
    <w:rsid w:val="00575BB5"/>
    <w:rsid w:val="00575EA2"/>
    <w:rsid w:val="00576E56"/>
    <w:rsid w:val="00576F4C"/>
    <w:rsid w:val="005778F3"/>
    <w:rsid w:val="00577D85"/>
    <w:rsid w:val="0058080B"/>
    <w:rsid w:val="00582198"/>
    <w:rsid w:val="0058291A"/>
    <w:rsid w:val="005833F1"/>
    <w:rsid w:val="005838EA"/>
    <w:rsid w:val="00583A39"/>
    <w:rsid w:val="00584966"/>
    <w:rsid w:val="00584C02"/>
    <w:rsid w:val="005853B6"/>
    <w:rsid w:val="00585B86"/>
    <w:rsid w:val="00585DA3"/>
    <w:rsid w:val="00585EC5"/>
    <w:rsid w:val="00586CF2"/>
    <w:rsid w:val="00587038"/>
    <w:rsid w:val="00590A4D"/>
    <w:rsid w:val="005918CE"/>
    <w:rsid w:val="00591D72"/>
    <w:rsid w:val="00592424"/>
    <w:rsid w:val="00592F25"/>
    <w:rsid w:val="0059492A"/>
    <w:rsid w:val="00595C21"/>
    <w:rsid w:val="00595F70"/>
    <w:rsid w:val="00596B1E"/>
    <w:rsid w:val="00596E87"/>
    <w:rsid w:val="00597346"/>
    <w:rsid w:val="005973F2"/>
    <w:rsid w:val="00597BFE"/>
    <w:rsid w:val="005A07A2"/>
    <w:rsid w:val="005A16FD"/>
    <w:rsid w:val="005A1934"/>
    <w:rsid w:val="005A33D9"/>
    <w:rsid w:val="005A4427"/>
    <w:rsid w:val="005A4429"/>
    <w:rsid w:val="005A652E"/>
    <w:rsid w:val="005A7650"/>
    <w:rsid w:val="005B02BB"/>
    <w:rsid w:val="005B03F3"/>
    <w:rsid w:val="005B1210"/>
    <w:rsid w:val="005B1818"/>
    <w:rsid w:val="005B23AD"/>
    <w:rsid w:val="005B2970"/>
    <w:rsid w:val="005B2BDE"/>
    <w:rsid w:val="005B2DC5"/>
    <w:rsid w:val="005B32AD"/>
    <w:rsid w:val="005B3326"/>
    <w:rsid w:val="005B343A"/>
    <w:rsid w:val="005B360D"/>
    <w:rsid w:val="005B3840"/>
    <w:rsid w:val="005B480F"/>
    <w:rsid w:val="005B6058"/>
    <w:rsid w:val="005B67DF"/>
    <w:rsid w:val="005B6903"/>
    <w:rsid w:val="005B72FA"/>
    <w:rsid w:val="005B7B9E"/>
    <w:rsid w:val="005C0314"/>
    <w:rsid w:val="005C0317"/>
    <w:rsid w:val="005C0BFC"/>
    <w:rsid w:val="005C273C"/>
    <w:rsid w:val="005C2AA7"/>
    <w:rsid w:val="005C2E86"/>
    <w:rsid w:val="005C2FB7"/>
    <w:rsid w:val="005C34F1"/>
    <w:rsid w:val="005C38FB"/>
    <w:rsid w:val="005C3AB0"/>
    <w:rsid w:val="005C3B4B"/>
    <w:rsid w:val="005C4DA2"/>
    <w:rsid w:val="005C660B"/>
    <w:rsid w:val="005C6F1F"/>
    <w:rsid w:val="005C7987"/>
    <w:rsid w:val="005C7E64"/>
    <w:rsid w:val="005D0C5C"/>
    <w:rsid w:val="005D0CDE"/>
    <w:rsid w:val="005D0EBF"/>
    <w:rsid w:val="005D1879"/>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A68"/>
    <w:rsid w:val="005E6310"/>
    <w:rsid w:val="005E64B3"/>
    <w:rsid w:val="005E650E"/>
    <w:rsid w:val="005E6CE7"/>
    <w:rsid w:val="005E7259"/>
    <w:rsid w:val="005E75BD"/>
    <w:rsid w:val="005E7805"/>
    <w:rsid w:val="005E7A39"/>
    <w:rsid w:val="005F0193"/>
    <w:rsid w:val="005F0836"/>
    <w:rsid w:val="005F08F6"/>
    <w:rsid w:val="005F0E10"/>
    <w:rsid w:val="005F17F1"/>
    <w:rsid w:val="005F1F2C"/>
    <w:rsid w:val="005F3F70"/>
    <w:rsid w:val="005F4118"/>
    <w:rsid w:val="005F4FBD"/>
    <w:rsid w:val="005F55C9"/>
    <w:rsid w:val="005F5DE3"/>
    <w:rsid w:val="005F6830"/>
    <w:rsid w:val="0060049B"/>
    <w:rsid w:val="00600716"/>
    <w:rsid w:val="00600950"/>
    <w:rsid w:val="0060296B"/>
    <w:rsid w:val="006040D4"/>
    <w:rsid w:val="00604DA6"/>
    <w:rsid w:val="00605724"/>
    <w:rsid w:val="00606A6C"/>
    <w:rsid w:val="00606CF6"/>
    <w:rsid w:val="00607296"/>
    <w:rsid w:val="0060740E"/>
    <w:rsid w:val="00607664"/>
    <w:rsid w:val="00607B0F"/>
    <w:rsid w:val="00607EA5"/>
    <w:rsid w:val="0061051F"/>
    <w:rsid w:val="00612B20"/>
    <w:rsid w:val="00612F78"/>
    <w:rsid w:val="006139B0"/>
    <w:rsid w:val="00613A02"/>
    <w:rsid w:val="00613B46"/>
    <w:rsid w:val="00615FBA"/>
    <w:rsid w:val="006168C1"/>
    <w:rsid w:val="00617221"/>
    <w:rsid w:val="00620260"/>
    <w:rsid w:val="00620E24"/>
    <w:rsid w:val="00621DCF"/>
    <w:rsid w:val="006221F1"/>
    <w:rsid w:val="00622774"/>
    <w:rsid w:val="0062293C"/>
    <w:rsid w:val="0062324E"/>
    <w:rsid w:val="00623255"/>
    <w:rsid w:val="006233A4"/>
    <w:rsid w:val="00624D70"/>
    <w:rsid w:val="006258CA"/>
    <w:rsid w:val="00626009"/>
    <w:rsid w:val="00626267"/>
    <w:rsid w:val="0062712D"/>
    <w:rsid w:val="006276D0"/>
    <w:rsid w:val="0062796F"/>
    <w:rsid w:val="00627CAB"/>
    <w:rsid w:val="006312D2"/>
    <w:rsid w:val="00631942"/>
    <w:rsid w:val="00631EC8"/>
    <w:rsid w:val="00632369"/>
    <w:rsid w:val="006333B8"/>
    <w:rsid w:val="0063358E"/>
    <w:rsid w:val="006336CD"/>
    <w:rsid w:val="00633FDA"/>
    <w:rsid w:val="006346C8"/>
    <w:rsid w:val="00634A8B"/>
    <w:rsid w:val="00635252"/>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744"/>
    <w:rsid w:val="0064700D"/>
    <w:rsid w:val="00647190"/>
    <w:rsid w:val="00647D46"/>
    <w:rsid w:val="0065010E"/>
    <w:rsid w:val="006504E6"/>
    <w:rsid w:val="00650D09"/>
    <w:rsid w:val="006518E6"/>
    <w:rsid w:val="00651F52"/>
    <w:rsid w:val="0065250B"/>
    <w:rsid w:val="00652C09"/>
    <w:rsid w:val="00652C37"/>
    <w:rsid w:val="00656368"/>
    <w:rsid w:val="0065683B"/>
    <w:rsid w:val="0065740D"/>
    <w:rsid w:val="00657C04"/>
    <w:rsid w:val="00660190"/>
    <w:rsid w:val="00660B4C"/>
    <w:rsid w:val="006617B4"/>
    <w:rsid w:val="00661C26"/>
    <w:rsid w:val="0066242E"/>
    <w:rsid w:val="006629ED"/>
    <w:rsid w:val="00662B1D"/>
    <w:rsid w:val="00662F98"/>
    <w:rsid w:val="006632F4"/>
    <w:rsid w:val="0066367A"/>
    <w:rsid w:val="006639C5"/>
    <w:rsid w:val="0066478E"/>
    <w:rsid w:val="00665156"/>
    <w:rsid w:val="0066515F"/>
    <w:rsid w:val="00665292"/>
    <w:rsid w:val="00665896"/>
    <w:rsid w:val="00665CD6"/>
    <w:rsid w:val="006660B7"/>
    <w:rsid w:val="00666472"/>
    <w:rsid w:val="00666951"/>
    <w:rsid w:val="0066796B"/>
    <w:rsid w:val="00670623"/>
    <w:rsid w:val="006706E1"/>
    <w:rsid w:val="00671933"/>
    <w:rsid w:val="00673D62"/>
    <w:rsid w:val="00673EB2"/>
    <w:rsid w:val="00674042"/>
    <w:rsid w:val="00675DF0"/>
    <w:rsid w:val="006764A6"/>
    <w:rsid w:val="006766D8"/>
    <w:rsid w:val="0067694C"/>
    <w:rsid w:val="00676D03"/>
    <w:rsid w:val="006773E1"/>
    <w:rsid w:val="006804CF"/>
    <w:rsid w:val="00682235"/>
    <w:rsid w:val="006822E4"/>
    <w:rsid w:val="00682670"/>
    <w:rsid w:val="00683D02"/>
    <w:rsid w:val="0068640E"/>
    <w:rsid w:val="006866BF"/>
    <w:rsid w:val="006867D7"/>
    <w:rsid w:val="00686B0C"/>
    <w:rsid w:val="00687A75"/>
    <w:rsid w:val="00687B5D"/>
    <w:rsid w:val="00690C5F"/>
    <w:rsid w:val="00691188"/>
    <w:rsid w:val="00692089"/>
    <w:rsid w:val="0069209A"/>
    <w:rsid w:val="0069287C"/>
    <w:rsid w:val="00692CCD"/>
    <w:rsid w:val="00693798"/>
    <w:rsid w:val="00694139"/>
    <w:rsid w:val="006946A0"/>
    <w:rsid w:val="00695C13"/>
    <w:rsid w:val="006960AB"/>
    <w:rsid w:val="00696FE0"/>
    <w:rsid w:val="00697221"/>
    <w:rsid w:val="006976AF"/>
    <w:rsid w:val="006A0473"/>
    <w:rsid w:val="006A0531"/>
    <w:rsid w:val="006A193C"/>
    <w:rsid w:val="006A26EE"/>
    <w:rsid w:val="006A317E"/>
    <w:rsid w:val="006A375F"/>
    <w:rsid w:val="006A445D"/>
    <w:rsid w:val="006A4894"/>
    <w:rsid w:val="006A49F0"/>
    <w:rsid w:val="006A59F1"/>
    <w:rsid w:val="006A5CBD"/>
    <w:rsid w:val="006A6989"/>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30D"/>
    <w:rsid w:val="006C339E"/>
    <w:rsid w:val="006C33BB"/>
    <w:rsid w:val="006C36FF"/>
    <w:rsid w:val="006C3B80"/>
    <w:rsid w:val="006C3E07"/>
    <w:rsid w:val="006C5CA3"/>
    <w:rsid w:val="006C6250"/>
    <w:rsid w:val="006C7748"/>
    <w:rsid w:val="006C775A"/>
    <w:rsid w:val="006C7E6D"/>
    <w:rsid w:val="006D0C6A"/>
    <w:rsid w:val="006D1021"/>
    <w:rsid w:val="006D135F"/>
    <w:rsid w:val="006D1370"/>
    <w:rsid w:val="006D1EC0"/>
    <w:rsid w:val="006D1F1F"/>
    <w:rsid w:val="006D2AC4"/>
    <w:rsid w:val="006D2B78"/>
    <w:rsid w:val="006D322C"/>
    <w:rsid w:val="006D3EEE"/>
    <w:rsid w:val="006D3F18"/>
    <w:rsid w:val="006D4512"/>
    <w:rsid w:val="006D4653"/>
    <w:rsid w:val="006D48DD"/>
    <w:rsid w:val="006D78EA"/>
    <w:rsid w:val="006D793F"/>
    <w:rsid w:val="006D7FBC"/>
    <w:rsid w:val="006E010E"/>
    <w:rsid w:val="006E0731"/>
    <w:rsid w:val="006E100C"/>
    <w:rsid w:val="006E11FF"/>
    <w:rsid w:val="006E1F28"/>
    <w:rsid w:val="006E282A"/>
    <w:rsid w:val="006E2F1C"/>
    <w:rsid w:val="006E3900"/>
    <w:rsid w:val="006E3927"/>
    <w:rsid w:val="006E3EEC"/>
    <w:rsid w:val="006E5F72"/>
    <w:rsid w:val="006E6593"/>
    <w:rsid w:val="006E6A5A"/>
    <w:rsid w:val="006E70FA"/>
    <w:rsid w:val="006E742B"/>
    <w:rsid w:val="006F001A"/>
    <w:rsid w:val="006F031B"/>
    <w:rsid w:val="006F10EB"/>
    <w:rsid w:val="006F2118"/>
    <w:rsid w:val="006F2897"/>
    <w:rsid w:val="006F38A0"/>
    <w:rsid w:val="006F42DE"/>
    <w:rsid w:val="006F4AEC"/>
    <w:rsid w:val="006F54AC"/>
    <w:rsid w:val="006F6710"/>
    <w:rsid w:val="006F6D4B"/>
    <w:rsid w:val="006F7153"/>
    <w:rsid w:val="006F73D3"/>
    <w:rsid w:val="006F7921"/>
    <w:rsid w:val="006F7CB7"/>
    <w:rsid w:val="00700CCB"/>
    <w:rsid w:val="0070171B"/>
    <w:rsid w:val="00701DBC"/>
    <w:rsid w:val="00701EC9"/>
    <w:rsid w:val="007025A8"/>
    <w:rsid w:val="00702BA2"/>
    <w:rsid w:val="00703303"/>
    <w:rsid w:val="007039AA"/>
    <w:rsid w:val="00703D62"/>
    <w:rsid w:val="00703E94"/>
    <w:rsid w:val="00703FD1"/>
    <w:rsid w:val="00704C9F"/>
    <w:rsid w:val="007055E8"/>
    <w:rsid w:val="00705B7D"/>
    <w:rsid w:val="007067F9"/>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E65"/>
    <w:rsid w:val="007209E0"/>
    <w:rsid w:val="00720C6E"/>
    <w:rsid w:val="00721373"/>
    <w:rsid w:val="00721C6D"/>
    <w:rsid w:val="0072212F"/>
    <w:rsid w:val="00722B8F"/>
    <w:rsid w:val="00722DBD"/>
    <w:rsid w:val="00723422"/>
    <w:rsid w:val="0072362F"/>
    <w:rsid w:val="007236A2"/>
    <w:rsid w:val="0072410D"/>
    <w:rsid w:val="00724184"/>
    <w:rsid w:val="007246E9"/>
    <w:rsid w:val="00724767"/>
    <w:rsid w:val="00724F50"/>
    <w:rsid w:val="007254E2"/>
    <w:rsid w:val="00725ED6"/>
    <w:rsid w:val="0072668F"/>
    <w:rsid w:val="0072773B"/>
    <w:rsid w:val="00727774"/>
    <w:rsid w:val="00727795"/>
    <w:rsid w:val="007279A4"/>
    <w:rsid w:val="00730BEE"/>
    <w:rsid w:val="00732590"/>
    <w:rsid w:val="0073292D"/>
    <w:rsid w:val="00732DF6"/>
    <w:rsid w:val="0073403D"/>
    <w:rsid w:val="00734442"/>
    <w:rsid w:val="00734479"/>
    <w:rsid w:val="007349C8"/>
    <w:rsid w:val="00734EA5"/>
    <w:rsid w:val="0073620F"/>
    <w:rsid w:val="0073668D"/>
    <w:rsid w:val="00736933"/>
    <w:rsid w:val="00737F49"/>
    <w:rsid w:val="007400B4"/>
    <w:rsid w:val="007401B0"/>
    <w:rsid w:val="00740285"/>
    <w:rsid w:val="00740839"/>
    <w:rsid w:val="00741063"/>
    <w:rsid w:val="007424AA"/>
    <w:rsid w:val="00742602"/>
    <w:rsid w:val="00743E00"/>
    <w:rsid w:val="00744342"/>
    <w:rsid w:val="0074569C"/>
    <w:rsid w:val="007456F2"/>
    <w:rsid w:val="00745C92"/>
    <w:rsid w:val="00746228"/>
    <w:rsid w:val="00747555"/>
    <w:rsid w:val="007500A1"/>
    <w:rsid w:val="00752245"/>
    <w:rsid w:val="00752B6E"/>
    <w:rsid w:val="00752C6B"/>
    <w:rsid w:val="00752C8B"/>
    <w:rsid w:val="0075421E"/>
    <w:rsid w:val="007550AE"/>
    <w:rsid w:val="0075597F"/>
    <w:rsid w:val="00755E41"/>
    <w:rsid w:val="00756A8A"/>
    <w:rsid w:val="00757D6A"/>
    <w:rsid w:val="0076145F"/>
    <w:rsid w:val="00761D31"/>
    <w:rsid w:val="00761F12"/>
    <w:rsid w:val="007627B1"/>
    <w:rsid w:val="00762AF1"/>
    <w:rsid w:val="00763D8B"/>
    <w:rsid w:val="00764182"/>
    <w:rsid w:val="00764734"/>
    <w:rsid w:val="00764C81"/>
    <w:rsid w:val="007658F7"/>
    <w:rsid w:val="007661CA"/>
    <w:rsid w:val="0076647C"/>
    <w:rsid w:val="0076658E"/>
    <w:rsid w:val="0076694B"/>
    <w:rsid w:val="00766A7B"/>
    <w:rsid w:val="00767DC9"/>
    <w:rsid w:val="007705A0"/>
    <w:rsid w:val="00770B40"/>
    <w:rsid w:val="00770F59"/>
    <w:rsid w:val="00770FED"/>
    <w:rsid w:val="00771DA6"/>
    <w:rsid w:val="0077372F"/>
    <w:rsid w:val="00773781"/>
    <w:rsid w:val="007751D2"/>
    <w:rsid w:val="007757D3"/>
    <w:rsid w:val="00776572"/>
    <w:rsid w:val="007767E8"/>
    <w:rsid w:val="007775D6"/>
    <w:rsid w:val="00777A10"/>
    <w:rsid w:val="007806A3"/>
    <w:rsid w:val="00780F97"/>
    <w:rsid w:val="007817E9"/>
    <w:rsid w:val="00781911"/>
    <w:rsid w:val="00781964"/>
    <w:rsid w:val="00781C20"/>
    <w:rsid w:val="00781E4B"/>
    <w:rsid w:val="00782107"/>
    <w:rsid w:val="00782C8B"/>
    <w:rsid w:val="00783426"/>
    <w:rsid w:val="00783876"/>
    <w:rsid w:val="00784B6F"/>
    <w:rsid w:val="00784F98"/>
    <w:rsid w:val="00785FB2"/>
    <w:rsid w:val="007860FD"/>
    <w:rsid w:val="00787BA3"/>
    <w:rsid w:val="00787F2C"/>
    <w:rsid w:val="0079008D"/>
    <w:rsid w:val="00790522"/>
    <w:rsid w:val="00790F50"/>
    <w:rsid w:val="007919FB"/>
    <w:rsid w:val="007938E8"/>
    <w:rsid w:val="007943B6"/>
    <w:rsid w:val="00794562"/>
    <w:rsid w:val="007946F3"/>
    <w:rsid w:val="00795FDB"/>
    <w:rsid w:val="00796391"/>
    <w:rsid w:val="00797115"/>
    <w:rsid w:val="007972C0"/>
    <w:rsid w:val="007A0726"/>
    <w:rsid w:val="007A1039"/>
    <w:rsid w:val="007A2DCB"/>
    <w:rsid w:val="007A3062"/>
    <w:rsid w:val="007A4946"/>
    <w:rsid w:val="007A4949"/>
    <w:rsid w:val="007A5967"/>
    <w:rsid w:val="007A5FE3"/>
    <w:rsid w:val="007A6AF9"/>
    <w:rsid w:val="007A6EE3"/>
    <w:rsid w:val="007A78E5"/>
    <w:rsid w:val="007B054A"/>
    <w:rsid w:val="007B05F7"/>
    <w:rsid w:val="007B0633"/>
    <w:rsid w:val="007B088E"/>
    <w:rsid w:val="007B0A1E"/>
    <w:rsid w:val="007B1B4F"/>
    <w:rsid w:val="007B1D05"/>
    <w:rsid w:val="007B24D8"/>
    <w:rsid w:val="007B31F0"/>
    <w:rsid w:val="007B4317"/>
    <w:rsid w:val="007B45B9"/>
    <w:rsid w:val="007B55AD"/>
    <w:rsid w:val="007B5B9A"/>
    <w:rsid w:val="007B647D"/>
    <w:rsid w:val="007B6E98"/>
    <w:rsid w:val="007C1029"/>
    <w:rsid w:val="007C2146"/>
    <w:rsid w:val="007C3575"/>
    <w:rsid w:val="007C36E2"/>
    <w:rsid w:val="007C3AD2"/>
    <w:rsid w:val="007C4987"/>
    <w:rsid w:val="007C58BB"/>
    <w:rsid w:val="007C5F46"/>
    <w:rsid w:val="007C614A"/>
    <w:rsid w:val="007C6BF0"/>
    <w:rsid w:val="007C6D06"/>
    <w:rsid w:val="007D00E0"/>
    <w:rsid w:val="007D09FA"/>
    <w:rsid w:val="007D14BB"/>
    <w:rsid w:val="007D180B"/>
    <w:rsid w:val="007D194E"/>
    <w:rsid w:val="007D20AA"/>
    <w:rsid w:val="007D26BB"/>
    <w:rsid w:val="007D30B1"/>
    <w:rsid w:val="007D3664"/>
    <w:rsid w:val="007D4352"/>
    <w:rsid w:val="007D464C"/>
    <w:rsid w:val="007D4CD5"/>
    <w:rsid w:val="007D595B"/>
    <w:rsid w:val="007D5DB0"/>
    <w:rsid w:val="007D69BA"/>
    <w:rsid w:val="007E0213"/>
    <w:rsid w:val="007E1263"/>
    <w:rsid w:val="007E1DBB"/>
    <w:rsid w:val="007E22AC"/>
    <w:rsid w:val="007E332C"/>
    <w:rsid w:val="007E3F5D"/>
    <w:rsid w:val="007E540F"/>
    <w:rsid w:val="007E5D9F"/>
    <w:rsid w:val="007E65D5"/>
    <w:rsid w:val="007E7B65"/>
    <w:rsid w:val="007F07CF"/>
    <w:rsid w:val="007F0FA0"/>
    <w:rsid w:val="007F15C6"/>
    <w:rsid w:val="007F1806"/>
    <w:rsid w:val="007F1984"/>
    <w:rsid w:val="007F1D45"/>
    <w:rsid w:val="007F1F82"/>
    <w:rsid w:val="007F3378"/>
    <w:rsid w:val="007F499B"/>
    <w:rsid w:val="007F4C13"/>
    <w:rsid w:val="007F4E27"/>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712"/>
    <w:rsid w:val="008214D8"/>
    <w:rsid w:val="00821D50"/>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EAE"/>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4470"/>
    <w:rsid w:val="0084452C"/>
    <w:rsid w:val="00844567"/>
    <w:rsid w:val="00844A2A"/>
    <w:rsid w:val="0084533C"/>
    <w:rsid w:val="00845528"/>
    <w:rsid w:val="00845B25"/>
    <w:rsid w:val="00845B81"/>
    <w:rsid w:val="0084620B"/>
    <w:rsid w:val="00846229"/>
    <w:rsid w:val="00846CC0"/>
    <w:rsid w:val="00847657"/>
    <w:rsid w:val="008504BC"/>
    <w:rsid w:val="00851D22"/>
    <w:rsid w:val="00852F49"/>
    <w:rsid w:val="00853A3C"/>
    <w:rsid w:val="0085400B"/>
    <w:rsid w:val="00856EC4"/>
    <w:rsid w:val="00857A1F"/>
    <w:rsid w:val="00860099"/>
    <w:rsid w:val="00860BCE"/>
    <w:rsid w:val="00861CAF"/>
    <w:rsid w:val="008621BE"/>
    <w:rsid w:val="00862586"/>
    <w:rsid w:val="00863953"/>
    <w:rsid w:val="00863E68"/>
    <w:rsid w:val="008649B2"/>
    <w:rsid w:val="00865201"/>
    <w:rsid w:val="00865519"/>
    <w:rsid w:val="00865C00"/>
    <w:rsid w:val="00867E53"/>
    <w:rsid w:val="008701B0"/>
    <w:rsid w:val="0087046E"/>
    <w:rsid w:val="00871B67"/>
    <w:rsid w:val="00873F5B"/>
    <w:rsid w:val="0087510B"/>
    <w:rsid w:val="00875B91"/>
    <w:rsid w:val="00875C07"/>
    <w:rsid w:val="008762DE"/>
    <w:rsid w:val="0087751D"/>
    <w:rsid w:val="00877FBD"/>
    <w:rsid w:val="008805BD"/>
    <w:rsid w:val="00880B19"/>
    <w:rsid w:val="00881162"/>
    <w:rsid w:val="0088141E"/>
    <w:rsid w:val="00881669"/>
    <w:rsid w:val="00881916"/>
    <w:rsid w:val="0088256C"/>
    <w:rsid w:val="00882BEF"/>
    <w:rsid w:val="00883247"/>
    <w:rsid w:val="00883F50"/>
    <w:rsid w:val="00884040"/>
    <w:rsid w:val="0088415C"/>
    <w:rsid w:val="00884C26"/>
    <w:rsid w:val="0088534E"/>
    <w:rsid w:val="00885DA7"/>
    <w:rsid w:val="00887514"/>
    <w:rsid w:val="0088779E"/>
    <w:rsid w:val="008879FA"/>
    <w:rsid w:val="00887AEB"/>
    <w:rsid w:val="00892893"/>
    <w:rsid w:val="00892A55"/>
    <w:rsid w:val="00892FA1"/>
    <w:rsid w:val="00893423"/>
    <w:rsid w:val="00894AE3"/>
    <w:rsid w:val="0089629B"/>
    <w:rsid w:val="008964E2"/>
    <w:rsid w:val="00896789"/>
    <w:rsid w:val="0089797B"/>
    <w:rsid w:val="00897B8D"/>
    <w:rsid w:val="008A03DF"/>
    <w:rsid w:val="008A04D1"/>
    <w:rsid w:val="008A07BF"/>
    <w:rsid w:val="008A0957"/>
    <w:rsid w:val="008A0AFB"/>
    <w:rsid w:val="008A1036"/>
    <w:rsid w:val="008A1191"/>
    <w:rsid w:val="008A1808"/>
    <w:rsid w:val="008A40E3"/>
    <w:rsid w:val="008A46E7"/>
    <w:rsid w:val="008A50D3"/>
    <w:rsid w:val="008A5292"/>
    <w:rsid w:val="008A668F"/>
    <w:rsid w:val="008A74ED"/>
    <w:rsid w:val="008B00D7"/>
    <w:rsid w:val="008B0549"/>
    <w:rsid w:val="008B132B"/>
    <w:rsid w:val="008B2A2E"/>
    <w:rsid w:val="008B411D"/>
    <w:rsid w:val="008B4D8F"/>
    <w:rsid w:val="008B51F1"/>
    <w:rsid w:val="008B56B1"/>
    <w:rsid w:val="008B620D"/>
    <w:rsid w:val="008B662B"/>
    <w:rsid w:val="008C00E2"/>
    <w:rsid w:val="008C0AF4"/>
    <w:rsid w:val="008C0C58"/>
    <w:rsid w:val="008C39BD"/>
    <w:rsid w:val="008C3AEF"/>
    <w:rsid w:val="008C4FDC"/>
    <w:rsid w:val="008C7161"/>
    <w:rsid w:val="008C7359"/>
    <w:rsid w:val="008C7CF0"/>
    <w:rsid w:val="008D0E3D"/>
    <w:rsid w:val="008D1BD1"/>
    <w:rsid w:val="008D246D"/>
    <w:rsid w:val="008D2624"/>
    <w:rsid w:val="008D2720"/>
    <w:rsid w:val="008D3AF6"/>
    <w:rsid w:val="008D3F22"/>
    <w:rsid w:val="008D447C"/>
    <w:rsid w:val="008D4DCE"/>
    <w:rsid w:val="008D5C02"/>
    <w:rsid w:val="008D662A"/>
    <w:rsid w:val="008D70FD"/>
    <w:rsid w:val="008E0535"/>
    <w:rsid w:val="008E0710"/>
    <w:rsid w:val="008E12A1"/>
    <w:rsid w:val="008E20DC"/>
    <w:rsid w:val="008E24E7"/>
    <w:rsid w:val="008E2567"/>
    <w:rsid w:val="008E2BB8"/>
    <w:rsid w:val="008E3DAC"/>
    <w:rsid w:val="008E68FE"/>
    <w:rsid w:val="008E7C3D"/>
    <w:rsid w:val="008F02E6"/>
    <w:rsid w:val="008F0688"/>
    <w:rsid w:val="008F1AD5"/>
    <w:rsid w:val="008F29E7"/>
    <w:rsid w:val="008F3098"/>
    <w:rsid w:val="008F33DD"/>
    <w:rsid w:val="008F3C77"/>
    <w:rsid w:val="008F6036"/>
    <w:rsid w:val="008F6F19"/>
    <w:rsid w:val="008F7312"/>
    <w:rsid w:val="0090085A"/>
    <w:rsid w:val="00900D37"/>
    <w:rsid w:val="00900F15"/>
    <w:rsid w:val="009016E4"/>
    <w:rsid w:val="00901B8C"/>
    <w:rsid w:val="00904310"/>
    <w:rsid w:val="00904F63"/>
    <w:rsid w:val="009052C6"/>
    <w:rsid w:val="009059EE"/>
    <w:rsid w:val="009065D3"/>
    <w:rsid w:val="00906B15"/>
    <w:rsid w:val="009077D9"/>
    <w:rsid w:val="00907E11"/>
    <w:rsid w:val="009103AF"/>
    <w:rsid w:val="00911653"/>
    <w:rsid w:val="00911940"/>
    <w:rsid w:val="00912901"/>
    <w:rsid w:val="009134C1"/>
    <w:rsid w:val="00913C7A"/>
    <w:rsid w:val="00914DCC"/>
    <w:rsid w:val="00915B77"/>
    <w:rsid w:val="00915BC4"/>
    <w:rsid w:val="0091623F"/>
    <w:rsid w:val="009163FD"/>
    <w:rsid w:val="009205E7"/>
    <w:rsid w:val="00920AF4"/>
    <w:rsid w:val="009222DA"/>
    <w:rsid w:val="00922EAB"/>
    <w:rsid w:val="00923389"/>
    <w:rsid w:val="00923FE3"/>
    <w:rsid w:val="009247F0"/>
    <w:rsid w:val="00924978"/>
    <w:rsid w:val="0092656B"/>
    <w:rsid w:val="009308A5"/>
    <w:rsid w:val="009319E7"/>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300"/>
    <w:rsid w:val="0095020A"/>
    <w:rsid w:val="009539C5"/>
    <w:rsid w:val="00954B66"/>
    <w:rsid w:val="00955017"/>
    <w:rsid w:val="009554AC"/>
    <w:rsid w:val="009558D9"/>
    <w:rsid w:val="00955FD7"/>
    <w:rsid w:val="0095622D"/>
    <w:rsid w:val="00956E24"/>
    <w:rsid w:val="00957DD1"/>
    <w:rsid w:val="00960B61"/>
    <w:rsid w:val="00961A20"/>
    <w:rsid w:val="00961E29"/>
    <w:rsid w:val="00961EF2"/>
    <w:rsid w:val="0096234C"/>
    <w:rsid w:val="00962896"/>
    <w:rsid w:val="00963A7E"/>
    <w:rsid w:val="00963D40"/>
    <w:rsid w:val="009640D7"/>
    <w:rsid w:val="00964EDC"/>
    <w:rsid w:val="0096579B"/>
    <w:rsid w:val="00966475"/>
    <w:rsid w:val="00966B4C"/>
    <w:rsid w:val="00967254"/>
    <w:rsid w:val="00971A5A"/>
    <w:rsid w:val="00971F03"/>
    <w:rsid w:val="00972992"/>
    <w:rsid w:val="00972DAE"/>
    <w:rsid w:val="00972DD5"/>
    <w:rsid w:val="00974297"/>
    <w:rsid w:val="00974912"/>
    <w:rsid w:val="00974E27"/>
    <w:rsid w:val="0097521C"/>
    <w:rsid w:val="00976381"/>
    <w:rsid w:val="009769F8"/>
    <w:rsid w:val="0097770A"/>
    <w:rsid w:val="009777C9"/>
    <w:rsid w:val="009803D4"/>
    <w:rsid w:val="0098052B"/>
    <w:rsid w:val="00980F02"/>
    <w:rsid w:val="0098129B"/>
    <w:rsid w:val="009816B0"/>
    <w:rsid w:val="0098178B"/>
    <w:rsid w:val="00981D54"/>
    <w:rsid w:val="009825A1"/>
    <w:rsid w:val="00982665"/>
    <w:rsid w:val="00982C6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743D"/>
    <w:rsid w:val="00997681"/>
    <w:rsid w:val="009A047E"/>
    <w:rsid w:val="009A19F3"/>
    <w:rsid w:val="009A1D59"/>
    <w:rsid w:val="009A276F"/>
    <w:rsid w:val="009A28F8"/>
    <w:rsid w:val="009A3426"/>
    <w:rsid w:val="009A39D5"/>
    <w:rsid w:val="009A3E85"/>
    <w:rsid w:val="009A4A64"/>
    <w:rsid w:val="009A4A8D"/>
    <w:rsid w:val="009A51E7"/>
    <w:rsid w:val="009A69CC"/>
    <w:rsid w:val="009A69DC"/>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F29"/>
    <w:rsid w:val="009C496E"/>
    <w:rsid w:val="009C4DF1"/>
    <w:rsid w:val="009C6731"/>
    <w:rsid w:val="009C74B8"/>
    <w:rsid w:val="009C78B4"/>
    <w:rsid w:val="009D05B2"/>
    <w:rsid w:val="009D0B17"/>
    <w:rsid w:val="009D0D58"/>
    <w:rsid w:val="009D0EAB"/>
    <w:rsid w:val="009D15BD"/>
    <w:rsid w:val="009D194C"/>
    <w:rsid w:val="009D195E"/>
    <w:rsid w:val="009D1C48"/>
    <w:rsid w:val="009D1FA0"/>
    <w:rsid w:val="009D2025"/>
    <w:rsid w:val="009D2ED7"/>
    <w:rsid w:val="009D30C2"/>
    <w:rsid w:val="009D33DE"/>
    <w:rsid w:val="009D3C90"/>
    <w:rsid w:val="009D3EC0"/>
    <w:rsid w:val="009D441B"/>
    <w:rsid w:val="009D4A2A"/>
    <w:rsid w:val="009D5B1B"/>
    <w:rsid w:val="009D5BA5"/>
    <w:rsid w:val="009D6EA4"/>
    <w:rsid w:val="009E081B"/>
    <w:rsid w:val="009E0EC9"/>
    <w:rsid w:val="009E1BD7"/>
    <w:rsid w:val="009E278B"/>
    <w:rsid w:val="009E27EB"/>
    <w:rsid w:val="009E39B8"/>
    <w:rsid w:val="009E5A3F"/>
    <w:rsid w:val="009E5B71"/>
    <w:rsid w:val="009E60C9"/>
    <w:rsid w:val="009E67AC"/>
    <w:rsid w:val="009E725E"/>
    <w:rsid w:val="009E78A8"/>
    <w:rsid w:val="009F1A3B"/>
    <w:rsid w:val="009F1E97"/>
    <w:rsid w:val="009F1F8D"/>
    <w:rsid w:val="009F28E3"/>
    <w:rsid w:val="009F33BF"/>
    <w:rsid w:val="009F4794"/>
    <w:rsid w:val="009F4F04"/>
    <w:rsid w:val="009F5E74"/>
    <w:rsid w:val="009F6CED"/>
    <w:rsid w:val="009F75AA"/>
    <w:rsid w:val="009F78AB"/>
    <w:rsid w:val="00A01543"/>
    <w:rsid w:val="00A01A5A"/>
    <w:rsid w:val="00A02A57"/>
    <w:rsid w:val="00A0327D"/>
    <w:rsid w:val="00A04BE6"/>
    <w:rsid w:val="00A06508"/>
    <w:rsid w:val="00A0688A"/>
    <w:rsid w:val="00A071BD"/>
    <w:rsid w:val="00A0723E"/>
    <w:rsid w:val="00A07410"/>
    <w:rsid w:val="00A100DE"/>
    <w:rsid w:val="00A10A3B"/>
    <w:rsid w:val="00A11DC9"/>
    <w:rsid w:val="00A1213E"/>
    <w:rsid w:val="00A12475"/>
    <w:rsid w:val="00A12BC0"/>
    <w:rsid w:val="00A14148"/>
    <w:rsid w:val="00A142B6"/>
    <w:rsid w:val="00A146DC"/>
    <w:rsid w:val="00A1514C"/>
    <w:rsid w:val="00A15CFC"/>
    <w:rsid w:val="00A16C9F"/>
    <w:rsid w:val="00A17856"/>
    <w:rsid w:val="00A20A38"/>
    <w:rsid w:val="00A21230"/>
    <w:rsid w:val="00A21F7A"/>
    <w:rsid w:val="00A24EA2"/>
    <w:rsid w:val="00A25266"/>
    <w:rsid w:val="00A26A3B"/>
    <w:rsid w:val="00A3066E"/>
    <w:rsid w:val="00A30E9A"/>
    <w:rsid w:val="00A313D2"/>
    <w:rsid w:val="00A316BD"/>
    <w:rsid w:val="00A321ED"/>
    <w:rsid w:val="00A3237E"/>
    <w:rsid w:val="00A327CD"/>
    <w:rsid w:val="00A3323D"/>
    <w:rsid w:val="00A332E7"/>
    <w:rsid w:val="00A33467"/>
    <w:rsid w:val="00A34A3D"/>
    <w:rsid w:val="00A3530E"/>
    <w:rsid w:val="00A355FA"/>
    <w:rsid w:val="00A35E8E"/>
    <w:rsid w:val="00A3655A"/>
    <w:rsid w:val="00A372B5"/>
    <w:rsid w:val="00A37A0D"/>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F0"/>
    <w:rsid w:val="00A473F8"/>
    <w:rsid w:val="00A474BF"/>
    <w:rsid w:val="00A5072A"/>
    <w:rsid w:val="00A51552"/>
    <w:rsid w:val="00A53F0D"/>
    <w:rsid w:val="00A53FDD"/>
    <w:rsid w:val="00A5470B"/>
    <w:rsid w:val="00A54AAE"/>
    <w:rsid w:val="00A56A95"/>
    <w:rsid w:val="00A57855"/>
    <w:rsid w:val="00A61154"/>
    <w:rsid w:val="00A6247D"/>
    <w:rsid w:val="00A628D7"/>
    <w:rsid w:val="00A639EE"/>
    <w:rsid w:val="00A64233"/>
    <w:rsid w:val="00A655A0"/>
    <w:rsid w:val="00A6572C"/>
    <w:rsid w:val="00A662B0"/>
    <w:rsid w:val="00A66AE5"/>
    <w:rsid w:val="00A66D5C"/>
    <w:rsid w:val="00A67ED1"/>
    <w:rsid w:val="00A701CD"/>
    <w:rsid w:val="00A703B3"/>
    <w:rsid w:val="00A70FBF"/>
    <w:rsid w:val="00A717A9"/>
    <w:rsid w:val="00A72F8E"/>
    <w:rsid w:val="00A7354D"/>
    <w:rsid w:val="00A73CBD"/>
    <w:rsid w:val="00A74F2B"/>
    <w:rsid w:val="00A75D77"/>
    <w:rsid w:val="00A77052"/>
    <w:rsid w:val="00A77EA7"/>
    <w:rsid w:val="00A80369"/>
    <w:rsid w:val="00A81400"/>
    <w:rsid w:val="00A81422"/>
    <w:rsid w:val="00A83AB8"/>
    <w:rsid w:val="00A8435C"/>
    <w:rsid w:val="00A84B23"/>
    <w:rsid w:val="00A84F15"/>
    <w:rsid w:val="00A8635F"/>
    <w:rsid w:val="00A86458"/>
    <w:rsid w:val="00A8732A"/>
    <w:rsid w:val="00A875AD"/>
    <w:rsid w:val="00A87CB7"/>
    <w:rsid w:val="00A91009"/>
    <w:rsid w:val="00A9154B"/>
    <w:rsid w:val="00A91DB0"/>
    <w:rsid w:val="00A92487"/>
    <w:rsid w:val="00A932CB"/>
    <w:rsid w:val="00A933FE"/>
    <w:rsid w:val="00A938A8"/>
    <w:rsid w:val="00A94A04"/>
    <w:rsid w:val="00A94ACA"/>
    <w:rsid w:val="00A94D15"/>
    <w:rsid w:val="00A94E14"/>
    <w:rsid w:val="00A952B8"/>
    <w:rsid w:val="00A95900"/>
    <w:rsid w:val="00A96923"/>
    <w:rsid w:val="00A97626"/>
    <w:rsid w:val="00A97BF4"/>
    <w:rsid w:val="00AA0188"/>
    <w:rsid w:val="00AA026C"/>
    <w:rsid w:val="00AA037A"/>
    <w:rsid w:val="00AA091E"/>
    <w:rsid w:val="00AA0964"/>
    <w:rsid w:val="00AA0ECF"/>
    <w:rsid w:val="00AA1E35"/>
    <w:rsid w:val="00AA2272"/>
    <w:rsid w:val="00AA27C9"/>
    <w:rsid w:val="00AA332D"/>
    <w:rsid w:val="00AA3A5E"/>
    <w:rsid w:val="00AA502C"/>
    <w:rsid w:val="00AA5CA0"/>
    <w:rsid w:val="00AA5D96"/>
    <w:rsid w:val="00AA6113"/>
    <w:rsid w:val="00AA6A47"/>
    <w:rsid w:val="00AA6FFB"/>
    <w:rsid w:val="00AA7A0E"/>
    <w:rsid w:val="00AA7BE8"/>
    <w:rsid w:val="00AB0AE1"/>
    <w:rsid w:val="00AB2379"/>
    <w:rsid w:val="00AB23DB"/>
    <w:rsid w:val="00AB2CB6"/>
    <w:rsid w:val="00AB34B6"/>
    <w:rsid w:val="00AB4236"/>
    <w:rsid w:val="00AB43CA"/>
    <w:rsid w:val="00AB5966"/>
    <w:rsid w:val="00AB69B6"/>
    <w:rsid w:val="00AB6C7F"/>
    <w:rsid w:val="00AB76AE"/>
    <w:rsid w:val="00AB7D52"/>
    <w:rsid w:val="00AB7D9E"/>
    <w:rsid w:val="00AB7EF5"/>
    <w:rsid w:val="00AC0BEE"/>
    <w:rsid w:val="00AC11AA"/>
    <w:rsid w:val="00AC13D5"/>
    <w:rsid w:val="00AC1A40"/>
    <w:rsid w:val="00AC1ED1"/>
    <w:rsid w:val="00AC2140"/>
    <w:rsid w:val="00AC224E"/>
    <w:rsid w:val="00AC2622"/>
    <w:rsid w:val="00AC2776"/>
    <w:rsid w:val="00AC3D46"/>
    <w:rsid w:val="00AC4ACE"/>
    <w:rsid w:val="00AC5AD0"/>
    <w:rsid w:val="00AC65A7"/>
    <w:rsid w:val="00AC76CC"/>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5C14"/>
    <w:rsid w:val="00AE6095"/>
    <w:rsid w:val="00AE7DDB"/>
    <w:rsid w:val="00AF0C4A"/>
    <w:rsid w:val="00AF2BD3"/>
    <w:rsid w:val="00AF2ED0"/>
    <w:rsid w:val="00AF3903"/>
    <w:rsid w:val="00AF5034"/>
    <w:rsid w:val="00AF5435"/>
    <w:rsid w:val="00AF58CD"/>
    <w:rsid w:val="00AF7AA5"/>
    <w:rsid w:val="00B01487"/>
    <w:rsid w:val="00B02E69"/>
    <w:rsid w:val="00B03A47"/>
    <w:rsid w:val="00B03E0F"/>
    <w:rsid w:val="00B04D18"/>
    <w:rsid w:val="00B05B79"/>
    <w:rsid w:val="00B05E3E"/>
    <w:rsid w:val="00B05ED4"/>
    <w:rsid w:val="00B064D3"/>
    <w:rsid w:val="00B066AE"/>
    <w:rsid w:val="00B1086D"/>
    <w:rsid w:val="00B10B82"/>
    <w:rsid w:val="00B1236D"/>
    <w:rsid w:val="00B133B2"/>
    <w:rsid w:val="00B147DD"/>
    <w:rsid w:val="00B15700"/>
    <w:rsid w:val="00B15789"/>
    <w:rsid w:val="00B15A7A"/>
    <w:rsid w:val="00B15D70"/>
    <w:rsid w:val="00B16136"/>
    <w:rsid w:val="00B169CC"/>
    <w:rsid w:val="00B16D44"/>
    <w:rsid w:val="00B17FD8"/>
    <w:rsid w:val="00B20256"/>
    <w:rsid w:val="00B20AB6"/>
    <w:rsid w:val="00B20ABA"/>
    <w:rsid w:val="00B2117B"/>
    <w:rsid w:val="00B22840"/>
    <w:rsid w:val="00B22F35"/>
    <w:rsid w:val="00B23216"/>
    <w:rsid w:val="00B23AAD"/>
    <w:rsid w:val="00B246B0"/>
    <w:rsid w:val="00B246E6"/>
    <w:rsid w:val="00B24C0D"/>
    <w:rsid w:val="00B24CA6"/>
    <w:rsid w:val="00B261F3"/>
    <w:rsid w:val="00B2678E"/>
    <w:rsid w:val="00B270A0"/>
    <w:rsid w:val="00B3131C"/>
    <w:rsid w:val="00B31E15"/>
    <w:rsid w:val="00B331DB"/>
    <w:rsid w:val="00B33C12"/>
    <w:rsid w:val="00B344FA"/>
    <w:rsid w:val="00B34AED"/>
    <w:rsid w:val="00B34DF2"/>
    <w:rsid w:val="00B35C16"/>
    <w:rsid w:val="00B362C8"/>
    <w:rsid w:val="00B36898"/>
    <w:rsid w:val="00B36DD4"/>
    <w:rsid w:val="00B37C74"/>
    <w:rsid w:val="00B37DB0"/>
    <w:rsid w:val="00B40C8F"/>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7C87"/>
    <w:rsid w:val="00B706EF"/>
    <w:rsid w:val="00B71A4E"/>
    <w:rsid w:val="00B729CA"/>
    <w:rsid w:val="00B738C3"/>
    <w:rsid w:val="00B73B42"/>
    <w:rsid w:val="00B747CD"/>
    <w:rsid w:val="00B74D02"/>
    <w:rsid w:val="00B7594B"/>
    <w:rsid w:val="00B76A9D"/>
    <w:rsid w:val="00B76C70"/>
    <w:rsid w:val="00B77564"/>
    <w:rsid w:val="00B779EA"/>
    <w:rsid w:val="00B77D8E"/>
    <w:rsid w:val="00B77DCD"/>
    <w:rsid w:val="00B801F9"/>
    <w:rsid w:val="00B80A0C"/>
    <w:rsid w:val="00B80A5C"/>
    <w:rsid w:val="00B8158C"/>
    <w:rsid w:val="00B81A11"/>
    <w:rsid w:val="00B82198"/>
    <w:rsid w:val="00B84054"/>
    <w:rsid w:val="00B84989"/>
    <w:rsid w:val="00B84E7B"/>
    <w:rsid w:val="00B85625"/>
    <w:rsid w:val="00B8601B"/>
    <w:rsid w:val="00B87459"/>
    <w:rsid w:val="00B87FAF"/>
    <w:rsid w:val="00B9109F"/>
    <w:rsid w:val="00B91156"/>
    <w:rsid w:val="00B91269"/>
    <w:rsid w:val="00B92A87"/>
    <w:rsid w:val="00B93921"/>
    <w:rsid w:val="00B93981"/>
    <w:rsid w:val="00B93C59"/>
    <w:rsid w:val="00B94782"/>
    <w:rsid w:val="00B94DBC"/>
    <w:rsid w:val="00B94E09"/>
    <w:rsid w:val="00B94F55"/>
    <w:rsid w:val="00B950B7"/>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A0"/>
    <w:rsid w:val="00BA71BF"/>
    <w:rsid w:val="00BA744B"/>
    <w:rsid w:val="00BB21B8"/>
    <w:rsid w:val="00BB2F11"/>
    <w:rsid w:val="00BB37A0"/>
    <w:rsid w:val="00BB3A4D"/>
    <w:rsid w:val="00BB3D38"/>
    <w:rsid w:val="00BB4430"/>
    <w:rsid w:val="00BB49E0"/>
    <w:rsid w:val="00BB4FEE"/>
    <w:rsid w:val="00BB564F"/>
    <w:rsid w:val="00BB611D"/>
    <w:rsid w:val="00BB6E91"/>
    <w:rsid w:val="00BB78F1"/>
    <w:rsid w:val="00BC0084"/>
    <w:rsid w:val="00BC0594"/>
    <w:rsid w:val="00BC18F3"/>
    <w:rsid w:val="00BC2305"/>
    <w:rsid w:val="00BC3D2E"/>
    <w:rsid w:val="00BC4674"/>
    <w:rsid w:val="00BC63B9"/>
    <w:rsid w:val="00BC65BF"/>
    <w:rsid w:val="00BC778C"/>
    <w:rsid w:val="00BC7B02"/>
    <w:rsid w:val="00BD0708"/>
    <w:rsid w:val="00BD0980"/>
    <w:rsid w:val="00BD0ABC"/>
    <w:rsid w:val="00BD0F75"/>
    <w:rsid w:val="00BD11F3"/>
    <w:rsid w:val="00BD1677"/>
    <w:rsid w:val="00BD2773"/>
    <w:rsid w:val="00BD2B2C"/>
    <w:rsid w:val="00BD2D59"/>
    <w:rsid w:val="00BD2DDC"/>
    <w:rsid w:val="00BD3C4B"/>
    <w:rsid w:val="00BD4334"/>
    <w:rsid w:val="00BD4ADE"/>
    <w:rsid w:val="00BD5350"/>
    <w:rsid w:val="00BD7356"/>
    <w:rsid w:val="00BD7B8D"/>
    <w:rsid w:val="00BD7CD6"/>
    <w:rsid w:val="00BD7D01"/>
    <w:rsid w:val="00BE00EF"/>
    <w:rsid w:val="00BE05F6"/>
    <w:rsid w:val="00BE09B8"/>
    <w:rsid w:val="00BE09ED"/>
    <w:rsid w:val="00BE0C5E"/>
    <w:rsid w:val="00BE0CEF"/>
    <w:rsid w:val="00BE16E0"/>
    <w:rsid w:val="00BE1AAC"/>
    <w:rsid w:val="00BE24C1"/>
    <w:rsid w:val="00BE2588"/>
    <w:rsid w:val="00BE3925"/>
    <w:rsid w:val="00BE3A0B"/>
    <w:rsid w:val="00BE3FD0"/>
    <w:rsid w:val="00BE43FA"/>
    <w:rsid w:val="00BE4F45"/>
    <w:rsid w:val="00BE6586"/>
    <w:rsid w:val="00BE6A84"/>
    <w:rsid w:val="00BE6CD7"/>
    <w:rsid w:val="00BF00FF"/>
    <w:rsid w:val="00BF1A11"/>
    <w:rsid w:val="00BF1E52"/>
    <w:rsid w:val="00BF23DB"/>
    <w:rsid w:val="00BF2784"/>
    <w:rsid w:val="00BF2CC0"/>
    <w:rsid w:val="00BF2CD6"/>
    <w:rsid w:val="00BF373F"/>
    <w:rsid w:val="00BF4682"/>
    <w:rsid w:val="00BF47C9"/>
    <w:rsid w:val="00BF4D23"/>
    <w:rsid w:val="00BF58B1"/>
    <w:rsid w:val="00BF7176"/>
    <w:rsid w:val="00BF7DA0"/>
    <w:rsid w:val="00C00136"/>
    <w:rsid w:val="00C019A6"/>
    <w:rsid w:val="00C021ED"/>
    <w:rsid w:val="00C02436"/>
    <w:rsid w:val="00C02B28"/>
    <w:rsid w:val="00C02E8D"/>
    <w:rsid w:val="00C03009"/>
    <w:rsid w:val="00C03FD1"/>
    <w:rsid w:val="00C073F6"/>
    <w:rsid w:val="00C102D4"/>
    <w:rsid w:val="00C10617"/>
    <w:rsid w:val="00C108DE"/>
    <w:rsid w:val="00C11B0F"/>
    <w:rsid w:val="00C11FDA"/>
    <w:rsid w:val="00C130DB"/>
    <w:rsid w:val="00C13575"/>
    <w:rsid w:val="00C135E0"/>
    <w:rsid w:val="00C14953"/>
    <w:rsid w:val="00C14A6D"/>
    <w:rsid w:val="00C15645"/>
    <w:rsid w:val="00C156E4"/>
    <w:rsid w:val="00C15FAA"/>
    <w:rsid w:val="00C16380"/>
    <w:rsid w:val="00C175DB"/>
    <w:rsid w:val="00C17CA4"/>
    <w:rsid w:val="00C20347"/>
    <w:rsid w:val="00C20404"/>
    <w:rsid w:val="00C21789"/>
    <w:rsid w:val="00C21D35"/>
    <w:rsid w:val="00C22BB9"/>
    <w:rsid w:val="00C22D1C"/>
    <w:rsid w:val="00C233F0"/>
    <w:rsid w:val="00C237B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B3"/>
    <w:rsid w:val="00C3272D"/>
    <w:rsid w:val="00C330E1"/>
    <w:rsid w:val="00C3378C"/>
    <w:rsid w:val="00C33AA0"/>
    <w:rsid w:val="00C368D5"/>
    <w:rsid w:val="00C36B7D"/>
    <w:rsid w:val="00C36CD0"/>
    <w:rsid w:val="00C36DFE"/>
    <w:rsid w:val="00C40570"/>
    <w:rsid w:val="00C41671"/>
    <w:rsid w:val="00C421C1"/>
    <w:rsid w:val="00C42FAF"/>
    <w:rsid w:val="00C4324A"/>
    <w:rsid w:val="00C440FC"/>
    <w:rsid w:val="00C46390"/>
    <w:rsid w:val="00C47B57"/>
    <w:rsid w:val="00C5005E"/>
    <w:rsid w:val="00C506EC"/>
    <w:rsid w:val="00C50F62"/>
    <w:rsid w:val="00C5164A"/>
    <w:rsid w:val="00C51671"/>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329E"/>
    <w:rsid w:val="00C633D7"/>
    <w:rsid w:val="00C63637"/>
    <w:rsid w:val="00C6371A"/>
    <w:rsid w:val="00C63F31"/>
    <w:rsid w:val="00C64CD8"/>
    <w:rsid w:val="00C6621C"/>
    <w:rsid w:val="00C66743"/>
    <w:rsid w:val="00C6687E"/>
    <w:rsid w:val="00C66B2F"/>
    <w:rsid w:val="00C67CDE"/>
    <w:rsid w:val="00C704EC"/>
    <w:rsid w:val="00C707F6"/>
    <w:rsid w:val="00C72219"/>
    <w:rsid w:val="00C72601"/>
    <w:rsid w:val="00C73CD5"/>
    <w:rsid w:val="00C75173"/>
    <w:rsid w:val="00C804B1"/>
    <w:rsid w:val="00C81013"/>
    <w:rsid w:val="00C839B7"/>
    <w:rsid w:val="00C83F9B"/>
    <w:rsid w:val="00C84060"/>
    <w:rsid w:val="00C84181"/>
    <w:rsid w:val="00C84389"/>
    <w:rsid w:val="00C84699"/>
    <w:rsid w:val="00C8487C"/>
    <w:rsid w:val="00C84D7A"/>
    <w:rsid w:val="00C84DA4"/>
    <w:rsid w:val="00C85F2F"/>
    <w:rsid w:val="00C86E40"/>
    <w:rsid w:val="00C870F8"/>
    <w:rsid w:val="00C91DA2"/>
    <w:rsid w:val="00C91F8F"/>
    <w:rsid w:val="00C9297C"/>
    <w:rsid w:val="00C92C93"/>
    <w:rsid w:val="00C92D49"/>
    <w:rsid w:val="00C93601"/>
    <w:rsid w:val="00C94211"/>
    <w:rsid w:val="00C95424"/>
    <w:rsid w:val="00C957B4"/>
    <w:rsid w:val="00C95860"/>
    <w:rsid w:val="00C95E7E"/>
    <w:rsid w:val="00C965AD"/>
    <w:rsid w:val="00C9678A"/>
    <w:rsid w:val="00C96D65"/>
    <w:rsid w:val="00C96E17"/>
    <w:rsid w:val="00C97079"/>
    <w:rsid w:val="00C97752"/>
    <w:rsid w:val="00C977C9"/>
    <w:rsid w:val="00C97AE1"/>
    <w:rsid w:val="00C97DBA"/>
    <w:rsid w:val="00CA06FE"/>
    <w:rsid w:val="00CA0C32"/>
    <w:rsid w:val="00CA1782"/>
    <w:rsid w:val="00CA1FA3"/>
    <w:rsid w:val="00CA23B4"/>
    <w:rsid w:val="00CA27C9"/>
    <w:rsid w:val="00CA28D1"/>
    <w:rsid w:val="00CA2990"/>
    <w:rsid w:val="00CA2FC3"/>
    <w:rsid w:val="00CA31A8"/>
    <w:rsid w:val="00CA32DE"/>
    <w:rsid w:val="00CA3390"/>
    <w:rsid w:val="00CA34D9"/>
    <w:rsid w:val="00CA3B6C"/>
    <w:rsid w:val="00CA3B7E"/>
    <w:rsid w:val="00CA3FD7"/>
    <w:rsid w:val="00CA5B5D"/>
    <w:rsid w:val="00CA65E3"/>
    <w:rsid w:val="00CA67B5"/>
    <w:rsid w:val="00CA6817"/>
    <w:rsid w:val="00CA69E8"/>
    <w:rsid w:val="00CA71E1"/>
    <w:rsid w:val="00CA739D"/>
    <w:rsid w:val="00CA7843"/>
    <w:rsid w:val="00CA7960"/>
    <w:rsid w:val="00CB0229"/>
    <w:rsid w:val="00CB024D"/>
    <w:rsid w:val="00CB030F"/>
    <w:rsid w:val="00CB0B6A"/>
    <w:rsid w:val="00CB0C4D"/>
    <w:rsid w:val="00CB0D1D"/>
    <w:rsid w:val="00CB1BE4"/>
    <w:rsid w:val="00CB22CE"/>
    <w:rsid w:val="00CB3D14"/>
    <w:rsid w:val="00CB42F1"/>
    <w:rsid w:val="00CB4477"/>
    <w:rsid w:val="00CB4A8D"/>
    <w:rsid w:val="00CB6138"/>
    <w:rsid w:val="00CB658E"/>
    <w:rsid w:val="00CB74C5"/>
    <w:rsid w:val="00CB7673"/>
    <w:rsid w:val="00CB78EA"/>
    <w:rsid w:val="00CC0A3D"/>
    <w:rsid w:val="00CC0D97"/>
    <w:rsid w:val="00CC1614"/>
    <w:rsid w:val="00CC1BE5"/>
    <w:rsid w:val="00CC2BC7"/>
    <w:rsid w:val="00CC2E07"/>
    <w:rsid w:val="00CC3076"/>
    <w:rsid w:val="00CC4407"/>
    <w:rsid w:val="00CC49A1"/>
    <w:rsid w:val="00CC4EB1"/>
    <w:rsid w:val="00CC59B3"/>
    <w:rsid w:val="00CC6B2D"/>
    <w:rsid w:val="00CD0309"/>
    <w:rsid w:val="00CD0685"/>
    <w:rsid w:val="00CD3BD2"/>
    <w:rsid w:val="00CD3CBA"/>
    <w:rsid w:val="00CD4538"/>
    <w:rsid w:val="00CD488A"/>
    <w:rsid w:val="00CD4AE8"/>
    <w:rsid w:val="00CD64F2"/>
    <w:rsid w:val="00CD7DE2"/>
    <w:rsid w:val="00CE0A60"/>
    <w:rsid w:val="00CE1159"/>
    <w:rsid w:val="00CE2EA2"/>
    <w:rsid w:val="00CE3A12"/>
    <w:rsid w:val="00CE3D86"/>
    <w:rsid w:val="00CE4785"/>
    <w:rsid w:val="00CE4B29"/>
    <w:rsid w:val="00CE613B"/>
    <w:rsid w:val="00CE634F"/>
    <w:rsid w:val="00CE72FD"/>
    <w:rsid w:val="00CE73C3"/>
    <w:rsid w:val="00CE7ABC"/>
    <w:rsid w:val="00CF08E5"/>
    <w:rsid w:val="00CF0B92"/>
    <w:rsid w:val="00CF2CA4"/>
    <w:rsid w:val="00CF2DA1"/>
    <w:rsid w:val="00CF326A"/>
    <w:rsid w:val="00CF4947"/>
    <w:rsid w:val="00CF497C"/>
    <w:rsid w:val="00CF4F17"/>
    <w:rsid w:val="00CF4FAE"/>
    <w:rsid w:val="00CF526D"/>
    <w:rsid w:val="00CF53BE"/>
    <w:rsid w:val="00CF67E4"/>
    <w:rsid w:val="00CF736B"/>
    <w:rsid w:val="00CF7B05"/>
    <w:rsid w:val="00D0034D"/>
    <w:rsid w:val="00D012F5"/>
    <w:rsid w:val="00D019CD"/>
    <w:rsid w:val="00D01F11"/>
    <w:rsid w:val="00D01F42"/>
    <w:rsid w:val="00D02519"/>
    <w:rsid w:val="00D03D43"/>
    <w:rsid w:val="00D0469F"/>
    <w:rsid w:val="00D04A5D"/>
    <w:rsid w:val="00D05284"/>
    <w:rsid w:val="00D0555C"/>
    <w:rsid w:val="00D0567B"/>
    <w:rsid w:val="00D05F54"/>
    <w:rsid w:val="00D077D3"/>
    <w:rsid w:val="00D07E4D"/>
    <w:rsid w:val="00D10796"/>
    <w:rsid w:val="00D11BF0"/>
    <w:rsid w:val="00D11F4E"/>
    <w:rsid w:val="00D1202F"/>
    <w:rsid w:val="00D129C7"/>
    <w:rsid w:val="00D12EDE"/>
    <w:rsid w:val="00D12F52"/>
    <w:rsid w:val="00D13090"/>
    <w:rsid w:val="00D1468E"/>
    <w:rsid w:val="00D147BA"/>
    <w:rsid w:val="00D150F1"/>
    <w:rsid w:val="00D16244"/>
    <w:rsid w:val="00D178BF"/>
    <w:rsid w:val="00D17EAF"/>
    <w:rsid w:val="00D20128"/>
    <w:rsid w:val="00D20F77"/>
    <w:rsid w:val="00D21CE1"/>
    <w:rsid w:val="00D23731"/>
    <w:rsid w:val="00D244FD"/>
    <w:rsid w:val="00D2476E"/>
    <w:rsid w:val="00D24C1B"/>
    <w:rsid w:val="00D25104"/>
    <w:rsid w:val="00D251CB"/>
    <w:rsid w:val="00D258C5"/>
    <w:rsid w:val="00D25A27"/>
    <w:rsid w:val="00D25CA8"/>
    <w:rsid w:val="00D25E09"/>
    <w:rsid w:val="00D26438"/>
    <w:rsid w:val="00D27488"/>
    <w:rsid w:val="00D311D4"/>
    <w:rsid w:val="00D316A7"/>
    <w:rsid w:val="00D3260D"/>
    <w:rsid w:val="00D3327B"/>
    <w:rsid w:val="00D338E2"/>
    <w:rsid w:val="00D35808"/>
    <w:rsid w:val="00D35C2D"/>
    <w:rsid w:val="00D35C98"/>
    <w:rsid w:val="00D37206"/>
    <w:rsid w:val="00D41513"/>
    <w:rsid w:val="00D41982"/>
    <w:rsid w:val="00D41D3A"/>
    <w:rsid w:val="00D4242A"/>
    <w:rsid w:val="00D44146"/>
    <w:rsid w:val="00D446F7"/>
    <w:rsid w:val="00D44DCD"/>
    <w:rsid w:val="00D45116"/>
    <w:rsid w:val="00D4580E"/>
    <w:rsid w:val="00D45B76"/>
    <w:rsid w:val="00D46A2F"/>
    <w:rsid w:val="00D47B87"/>
    <w:rsid w:val="00D47C5D"/>
    <w:rsid w:val="00D504BE"/>
    <w:rsid w:val="00D50BA4"/>
    <w:rsid w:val="00D511D1"/>
    <w:rsid w:val="00D51BE4"/>
    <w:rsid w:val="00D5213C"/>
    <w:rsid w:val="00D52245"/>
    <w:rsid w:val="00D526F8"/>
    <w:rsid w:val="00D52709"/>
    <w:rsid w:val="00D529AB"/>
    <w:rsid w:val="00D543D5"/>
    <w:rsid w:val="00D55BAD"/>
    <w:rsid w:val="00D55DA6"/>
    <w:rsid w:val="00D564A3"/>
    <w:rsid w:val="00D56D33"/>
    <w:rsid w:val="00D576FD"/>
    <w:rsid w:val="00D57B6E"/>
    <w:rsid w:val="00D6011B"/>
    <w:rsid w:val="00D60AC9"/>
    <w:rsid w:val="00D625BF"/>
    <w:rsid w:val="00D62AE5"/>
    <w:rsid w:val="00D62C9D"/>
    <w:rsid w:val="00D631D8"/>
    <w:rsid w:val="00D632BD"/>
    <w:rsid w:val="00D63962"/>
    <w:rsid w:val="00D64DF6"/>
    <w:rsid w:val="00D64FCF"/>
    <w:rsid w:val="00D6605E"/>
    <w:rsid w:val="00D6651C"/>
    <w:rsid w:val="00D669EF"/>
    <w:rsid w:val="00D66A19"/>
    <w:rsid w:val="00D67147"/>
    <w:rsid w:val="00D67990"/>
    <w:rsid w:val="00D67A41"/>
    <w:rsid w:val="00D700EC"/>
    <w:rsid w:val="00D70296"/>
    <w:rsid w:val="00D71963"/>
    <w:rsid w:val="00D71FBE"/>
    <w:rsid w:val="00D7200C"/>
    <w:rsid w:val="00D7232F"/>
    <w:rsid w:val="00D72592"/>
    <w:rsid w:val="00D7501F"/>
    <w:rsid w:val="00D75608"/>
    <w:rsid w:val="00D7749E"/>
    <w:rsid w:val="00D77772"/>
    <w:rsid w:val="00D77AC9"/>
    <w:rsid w:val="00D800E0"/>
    <w:rsid w:val="00D803D1"/>
    <w:rsid w:val="00D81D99"/>
    <w:rsid w:val="00D82236"/>
    <w:rsid w:val="00D82392"/>
    <w:rsid w:val="00D828A1"/>
    <w:rsid w:val="00D830D2"/>
    <w:rsid w:val="00D839D9"/>
    <w:rsid w:val="00D8604C"/>
    <w:rsid w:val="00D863BD"/>
    <w:rsid w:val="00D86B32"/>
    <w:rsid w:val="00D87518"/>
    <w:rsid w:val="00D904C5"/>
    <w:rsid w:val="00D905EE"/>
    <w:rsid w:val="00D9081E"/>
    <w:rsid w:val="00D90F8A"/>
    <w:rsid w:val="00D910A1"/>
    <w:rsid w:val="00D91876"/>
    <w:rsid w:val="00D93359"/>
    <w:rsid w:val="00D942CA"/>
    <w:rsid w:val="00D95F33"/>
    <w:rsid w:val="00D976BF"/>
    <w:rsid w:val="00D97E00"/>
    <w:rsid w:val="00D97F1B"/>
    <w:rsid w:val="00DA0FD6"/>
    <w:rsid w:val="00DA12E3"/>
    <w:rsid w:val="00DA1779"/>
    <w:rsid w:val="00DA2049"/>
    <w:rsid w:val="00DA3AF7"/>
    <w:rsid w:val="00DA3E74"/>
    <w:rsid w:val="00DA42EB"/>
    <w:rsid w:val="00DA4473"/>
    <w:rsid w:val="00DA56DF"/>
    <w:rsid w:val="00DA5BE5"/>
    <w:rsid w:val="00DA5D05"/>
    <w:rsid w:val="00DA670E"/>
    <w:rsid w:val="00DA748F"/>
    <w:rsid w:val="00DB0035"/>
    <w:rsid w:val="00DB1241"/>
    <w:rsid w:val="00DB19FD"/>
    <w:rsid w:val="00DB253E"/>
    <w:rsid w:val="00DB385B"/>
    <w:rsid w:val="00DB4A15"/>
    <w:rsid w:val="00DB4A2D"/>
    <w:rsid w:val="00DB4FC1"/>
    <w:rsid w:val="00DB5725"/>
    <w:rsid w:val="00DB61E9"/>
    <w:rsid w:val="00DB654C"/>
    <w:rsid w:val="00DB65F1"/>
    <w:rsid w:val="00DB69F2"/>
    <w:rsid w:val="00DB6F31"/>
    <w:rsid w:val="00DB7004"/>
    <w:rsid w:val="00DB70BA"/>
    <w:rsid w:val="00DC0297"/>
    <w:rsid w:val="00DC1FFE"/>
    <w:rsid w:val="00DC298A"/>
    <w:rsid w:val="00DC3D14"/>
    <w:rsid w:val="00DC488F"/>
    <w:rsid w:val="00DC629B"/>
    <w:rsid w:val="00DC6E34"/>
    <w:rsid w:val="00DC7AC4"/>
    <w:rsid w:val="00DC7C65"/>
    <w:rsid w:val="00DD0262"/>
    <w:rsid w:val="00DD1635"/>
    <w:rsid w:val="00DD2B5D"/>
    <w:rsid w:val="00DD3CE4"/>
    <w:rsid w:val="00DD3F0B"/>
    <w:rsid w:val="00DD3F9B"/>
    <w:rsid w:val="00DD4C11"/>
    <w:rsid w:val="00DD4CB6"/>
    <w:rsid w:val="00DD537F"/>
    <w:rsid w:val="00DD601C"/>
    <w:rsid w:val="00DD6213"/>
    <w:rsid w:val="00DD639F"/>
    <w:rsid w:val="00DD6987"/>
    <w:rsid w:val="00DD7DE7"/>
    <w:rsid w:val="00DE0C6C"/>
    <w:rsid w:val="00DE0CE8"/>
    <w:rsid w:val="00DE0F15"/>
    <w:rsid w:val="00DE2BC2"/>
    <w:rsid w:val="00DE2BF6"/>
    <w:rsid w:val="00DE30A3"/>
    <w:rsid w:val="00DE38BA"/>
    <w:rsid w:val="00DE3DC6"/>
    <w:rsid w:val="00DE5087"/>
    <w:rsid w:val="00DE5915"/>
    <w:rsid w:val="00DE69AC"/>
    <w:rsid w:val="00DE7A04"/>
    <w:rsid w:val="00DF006D"/>
    <w:rsid w:val="00DF0A64"/>
    <w:rsid w:val="00DF0B77"/>
    <w:rsid w:val="00DF41E3"/>
    <w:rsid w:val="00DF4900"/>
    <w:rsid w:val="00DF5485"/>
    <w:rsid w:val="00DF5DDC"/>
    <w:rsid w:val="00DF5FCF"/>
    <w:rsid w:val="00DF6055"/>
    <w:rsid w:val="00DF6653"/>
    <w:rsid w:val="00DF6956"/>
    <w:rsid w:val="00DF6957"/>
    <w:rsid w:val="00DF6FF3"/>
    <w:rsid w:val="00DF73AF"/>
    <w:rsid w:val="00DF7E84"/>
    <w:rsid w:val="00E006A8"/>
    <w:rsid w:val="00E02264"/>
    <w:rsid w:val="00E03533"/>
    <w:rsid w:val="00E040A1"/>
    <w:rsid w:val="00E041AE"/>
    <w:rsid w:val="00E05402"/>
    <w:rsid w:val="00E05C0F"/>
    <w:rsid w:val="00E07B82"/>
    <w:rsid w:val="00E102BF"/>
    <w:rsid w:val="00E103DA"/>
    <w:rsid w:val="00E10CA7"/>
    <w:rsid w:val="00E10DE2"/>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6D6"/>
    <w:rsid w:val="00E22CD3"/>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805"/>
    <w:rsid w:val="00E37A4A"/>
    <w:rsid w:val="00E40344"/>
    <w:rsid w:val="00E4039E"/>
    <w:rsid w:val="00E41D04"/>
    <w:rsid w:val="00E421B5"/>
    <w:rsid w:val="00E4244A"/>
    <w:rsid w:val="00E4284E"/>
    <w:rsid w:val="00E439A2"/>
    <w:rsid w:val="00E47775"/>
    <w:rsid w:val="00E47A40"/>
    <w:rsid w:val="00E47F6D"/>
    <w:rsid w:val="00E5049B"/>
    <w:rsid w:val="00E5090C"/>
    <w:rsid w:val="00E512B1"/>
    <w:rsid w:val="00E514B6"/>
    <w:rsid w:val="00E520B8"/>
    <w:rsid w:val="00E5264D"/>
    <w:rsid w:val="00E52757"/>
    <w:rsid w:val="00E52FFE"/>
    <w:rsid w:val="00E5303C"/>
    <w:rsid w:val="00E53404"/>
    <w:rsid w:val="00E53CE7"/>
    <w:rsid w:val="00E53EAA"/>
    <w:rsid w:val="00E558E3"/>
    <w:rsid w:val="00E568F2"/>
    <w:rsid w:val="00E601C6"/>
    <w:rsid w:val="00E6032C"/>
    <w:rsid w:val="00E6096E"/>
    <w:rsid w:val="00E619BE"/>
    <w:rsid w:val="00E62B55"/>
    <w:rsid w:val="00E64222"/>
    <w:rsid w:val="00E64923"/>
    <w:rsid w:val="00E661EE"/>
    <w:rsid w:val="00E6633B"/>
    <w:rsid w:val="00E667B1"/>
    <w:rsid w:val="00E6797E"/>
    <w:rsid w:val="00E67B99"/>
    <w:rsid w:val="00E701F0"/>
    <w:rsid w:val="00E70599"/>
    <w:rsid w:val="00E70C43"/>
    <w:rsid w:val="00E714E5"/>
    <w:rsid w:val="00E718D8"/>
    <w:rsid w:val="00E72825"/>
    <w:rsid w:val="00E7288C"/>
    <w:rsid w:val="00E72F3B"/>
    <w:rsid w:val="00E7383A"/>
    <w:rsid w:val="00E7399A"/>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42D"/>
    <w:rsid w:val="00E84F1A"/>
    <w:rsid w:val="00E852FF"/>
    <w:rsid w:val="00E8609A"/>
    <w:rsid w:val="00E87298"/>
    <w:rsid w:val="00E8788A"/>
    <w:rsid w:val="00E878C1"/>
    <w:rsid w:val="00E9031A"/>
    <w:rsid w:val="00E91514"/>
    <w:rsid w:val="00E91631"/>
    <w:rsid w:val="00E9220F"/>
    <w:rsid w:val="00E9325B"/>
    <w:rsid w:val="00E9580F"/>
    <w:rsid w:val="00EA078E"/>
    <w:rsid w:val="00EA083C"/>
    <w:rsid w:val="00EA0EF8"/>
    <w:rsid w:val="00EA1C02"/>
    <w:rsid w:val="00EA1CB8"/>
    <w:rsid w:val="00EA27C9"/>
    <w:rsid w:val="00EA2BAF"/>
    <w:rsid w:val="00EA2F6B"/>
    <w:rsid w:val="00EA3FC3"/>
    <w:rsid w:val="00EA49A1"/>
    <w:rsid w:val="00EA5D71"/>
    <w:rsid w:val="00EA6AB0"/>
    <w:rsid w:val="00EB0119"/>
    <w:rsid w:val="00EB161B"/>
    <w:rsid w:val="00EB1F14"/>
    <w:rsid w:val="00EB295F"/>
    <w:rsid w:val="00EB3381"/>
    <w:rsid w:val="00EB3951"/>
    <w:rsid w:val="00EB3BF0"/>
    <w:rsid w:val="00EB48CF"/>
    <w:rsid w:val="00EB49C6"/>
    <w:rsid w:val="00EB64C5"/>
    <w:rsid w:val="00EB7379"/>
    <w:rsid w:val="00EB7E76"/>
    <w:rsid w:val="00EB7EA9"/>
    <w:rsid w:val="00EC061C"/>
    <w:rsid w:val="00EC0781"/>
    <w:rsid w:val="00EC07AB"/>
    <w:rsid w:val="00EC0A3B"/>
    <w:rsid w:val="00EC11F6"/>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24F"/>
    <w:rsid w:val="00EE047D"/>
    <w:rsid w:val="00EE16C1"/>
    <w:rsid w:val="00EE1C86"/>
    <w:rsid w:val="00EE31CF"/>
    <w:rsid w:val="00EE387A"/>
    <w:rsid w:val="00EE395E"/>
    <w:rsid w:val="00EE4558"/>
    <w:rsid w:val="00EE4AD0"/>
    <w:rsid w:val="00EE4DBD"/>
    <w:rsid w:val="00EE4F6E"/>
    <w:rsid w:val="00EE5191"/>
    <w:rsid w:val="00EE54E3"/>
    <w:rsid w:val="00EE6C4E"/>
    <w:rsid w:val="00EE7207"/>
    <w:rsid w:val="00EE7CCE"/>
    <w:rsid w:val="00EE7E0A"/>
    <w:rsid w:val="00EF008C"/>
    <w:rsid w:val="00EF0229"/>
    <w:rsid w:val="00EF05B5"/>
    <w:rsid w:val="00EF0A4F"/>
    <w:rsid w:val="00EF0A70"/>
    <w:rsid w:val="00EF0E3A"/>
    <w:rsid w:val="00EF16FB"/>
    <w:rsid w:val="00EF1832"/>
    <w:rsid w:val="00EF18E2"/>
    <w:rsid w:val="00EF1922"/>
    <w:rsid w:val="00EF2522"/>
    <w:rsid w:val="00EF29A0"/>
    <w:rsid w:val="00EF2DD5"/>
    <w:rsid w:val="00EF3B9C"/>
    <w:rsid w:val="00EF4812"/>
    <w:rsid w:val="00EF5B7D"/>
    <w:rsid w:val="00EF5D6B"/>
    <w:rsid w:val="00EF61AA"/>
    <w:rsid w:val="00EF61B0"/>
    <w:rsid w:val="00EF6349"/>
    <w:rsid w:val="00EF65B5"/>
    <w:rsid w:val="00EF6F16"/>
    <w:rsid w:val="00EF728E"/>
    <w:rsid w:val="00F000B1"/>
    <w:rsid w:val="00F00BC4"/>
    <w:rsid w:val="00F012A5"/>
    <w:rsid w:val="00F018C1"/>
    <w:rsid w:val="00F028D4"/>
    <w:rsid w:val="00F02B37"/>
    <w:rsid w:val="00F02EC0"/>
    <w:rsid w:val="00F05123"/>
    <w:rsid w:val="00F054AB"/>
    <w:rsid w:val="00F054C1"/>
    <w:rsid w:val="00F0556A"/>
    <w:rsid w:val="00F0607B"/>
    <w:rsid w:val="00F06B17"/>
    <w:rsid w:val="00F07981"/>
    <w:rsid w:val="00F07F05"/>
    <w:rsid w:val="00F100FF"/>
    <w:rsid w:val="00F10E24"/>
    <w:rsid w:val="00F10E80"/>
    <w:rsid w:val="00F1166B"/>
    <w:rsid w:val="00F11769"/>
    <w:rsid w:val="00F11AC7"/>
    <w:rsid w:val="00F1206B"/>
    <w:rsid w:val="00F1231B"/>
    <w:rsid w:val="00F1328D"/>
    <w:rsid w:val="00F1507D"/>
    <w:rsid w:val="00F16CF8"/>
    <w:rsid w:val="00F17668"/>
    <w:rsid w:val="00F17916"/>
    <w:rsid w:val="00F17A02"/>
    <w:rsid w:val="00F17C25"/>
    <w:rsid w:val="00F17F19"/>
    <w:rsid w:val="00F20FF7"/>
    <w:rsid w:val="00F217AA"/>
    <w:rsid w:val="00F22131"/>
    <w:rsid w:val="00F25036"/>
    <w:rsid w:val="00F2505E"/>
    <w:rsid w:val="00F25F4C"/>
    <w:rsid w:val="00F26E4C"/>
    <w:rsid w:val="00F26F06"/>
    <w:rsid w:val="00F27B0E"/>
    <w:rsid w:val="00F30AE3"/>
    <w:rsid w:val="00F30BD1"/>
    <w:rsid w:val="00F329DE"/>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F49"/>
    <w:rsid w:val="00F42488"/>
    <w:rsid w:val="00F4257A"/>
    <w:rsid w:val="00F42C6D"/>
    <w:rsid w:val="00F42F92"/>
    <w:rsid w:val="00F4309B"/>
    <w:rsid w:val="00F44456"/>
    <w:rsid w:val="00F459D9"/>
    <w:rsid w:val="00F46366"/>
    <w:rsid w:val="00F46396"/>
    <w:rsid w:val="00F4661E"/>
    <w:rsid w:val="00F46B5D"/>
    <w:rsid w:val="00F4760C"/>
    <w:rsid w:val="00F479B5"/>
    <w:rsid w:val="00F52AA7"/>
    <w:rsid w:val="00F5332C"/>
    <w:rsid w:val="00F5346C"/>
    <w:rsid w:val="00F544FC"/>
    <w:rsid w:val="00F54A43"/>
    <w:rsid w:val="00F55477"/>
    <w:rsid w:val="00F554F8"/>
    <w:rsid w:val="00F5574D"/>
    <w:rsid w:val="00F55ABC"/>
    <w:rsid w:val="00F57A37"/>
    <w:rsid w:val="00F57F9E"/>
    <w:rsid w:val="00F6026C"/>
    <w:rsid w:val="00F6032B"/>
    <w:rsid w:val="00F604AD"/>
    <w:rsid w:val="00F60ED3"/>
    <w:rsid w:val="00F6126C"/>
    <w:rsid w:val="00F618D9"/>
    <w:rsid w:val="00F620D3"/>
    <w:rsid w:val="00F62620"/>
    <w:rsid w:val="00F641D9"/>
    <w:rsid w:val="00F65130"/>
    <w:rsid w:val="00F6580A"/>
    <w:rsid w:val="00F65B18"/>
    <w:rsid w:val="00F666A2"/>
    <w:rsid w:val="00F66D9B"/>
    <w:rsid w:val="00F6792E"/>
    <w:rsid w:val="00F67A73"/>
    <w:rsid w:val="00F70372"/>
    <w:rsid w:val="00F70D22"/>
    <w:rsid w:val="00F712E2"/>
    <w:rsid w:val="00F715AA"/>
    <w:rsid w:val="00F72940"/>
    <w:rsid w:val="00F72C3F"/>
    <w:rsid w:val="00F72F4D"/>
    <w:rsid w:val="00F731A3"/>
    <w:rsid w:val="00F73378"/>
    <w:rsid w:val="00F73D28"/>
    <w:rsid w:val="00F7570D"/>
    <w:rsid w:val="00F75729"/>
    <w:rsid w:val="00F77445"/>
    <w:rsid w:val="00F774A3"/>
    <w:rsid w:val="00F81624"/>
    <w:rsid w:val="00F81C07"/>
    <w:rsid w:val="00F81C96"/>
    <w:rsid w:val="00F82562"/>
    <w:rsid w:val="00F82793"/>
    <w:rsid w:val="00F82BFD"/>
    <w:rsid w:val="00F830EA"/>
    <w:rsid w:val="00F831C9"/>
    <w:rsid w:val="00F83317"/>
    <w:rsid w:val="00F84972"/>
    <w:rsid w:val="00F86166"/>
    <w:rsid w:val="00F867A2"/>
    <w:rsid w:val="00F86C7B"/>
    <w:rsid w:val="00F87233"/>
    <w:rsid w:val="00F874CB"/>
    <w:rsid w:val="00F87659"/>
    <w:rsid w:val="00F9015A"/>
    <w:rsid w:val="00F908C2"/>
    <w:rsid w:val="00F91929"/>
    <w:rsid w:val="00F91DFB"/>
    <w:rsid w:val="00F94304"/>
    <w:rsid w:val="00F9440E"/>
    <w:rsid w:val="00F94575"/>
    <w:rsid w:val="00F94A6E"/>
    <w:rsid w:val="00F94A76"/>
    <w:rsid w:val="00F94EC5"/>
    <w:rsid w:val="00F956A5"/>
    <w:rsid w:val="00F96078"/>
    <w:rsid w:val="00F966B9"/>
    <w:rsid w:val="00F968B1"/>
    <w:rsid w:val="00FA16BD"/>
    <w:rsid w:val="00FA21B3"/>
    <w:rsid w:val="00FA2AC1"/>
    <w:rsid w:val="00FA2ED7"/>
    <w:rsid w:val="00FA3A10"/>
    <w:rsid w:val="00FA3B33"/>
    <w:rsid w:val="00FA3E09"/>
    <w:rsid w:val="00FA50CD"/>
    <w:rsid w:val="00FA5249"/>
    <w:rsid w:val="00FA5F0C"/>
    <w:rsid w:val="00FA5FBD"/>
    <w:rsid w:val="00FA6489"/>
    <w:rsid w:val="00FA677F"/>
    <w:rsid w:val="00FB008D"/>
    <w:rsid w:val="00FB10B2"/>
    <w:rsid w:val="00FB1185"/>
    <w:rsid w:val="00FB2BF2"/>
    <w:rsid w:val="00FB2DBF"/>
    <w:rsid w:val="00FB48BC"/>
    <w:rsid w:val="00FB5586"/>
    <w:rsid w:val="00FB5A64"/>
    <w:rsid w:val="00FB5AEA"/>
    <w:rsid w:val="00FB5B56"/>
    <w:rsid w:val="00FB6EC8"/>
    <w:rsid w:val="00FB73C3"/>
    <w:rsid w:val="00FB74EB"/>
    <w:rsid w:val="00FB776D"/>
    <w:rsid w:val="00FB7865"/>
    <w:rsid w:val="00FC1720"/>
    <w:rsid w:val="00FC1E1A"/>
    <w:rsid w:val="00FC22F6"/>
    <w:rsid w:val="00FC24E6"/>
    <w:rsid w:val="00FC2DCA"/>
    <w:rsid w:val="00FC308D"/>
    <w:rsid w:val="00FC3773"/>
    <w:rsid w:val="00FC41E0"/>
    <w:rsid w:val="00FC4994"/>
    <w:rsid w:val="00FC4F31"/>
    <w:rsid w:val="00FC545A"/>
    <w:rsid w:val="00FC575B"/>
    <w:rsid w:val="00FC57F1"/>
    <w:rsid w:val="00FC5EA9"/>
    <w:rsid w:val="00FC6356"/>
    <w:rsid w:val="00FC63F5"/>
    <w:rsid w:val="00FC7512"/>
    <w:rsid w:val="00FC7711"/>
    <w:rsid w:val="00FC7E56"/>
    <w:rsid w:val="00FD17FC"/>
    <w:rsid w:val="00FD24B8"/>
    <w:rsid w:val="00FD32C6"/>
    <w:rsid w:val="00FD34B4"/>
    <w:rsid w:val="00FD3833"/>
    <w:rsid w:val="00FD3ADD"/>
    <w:rsid w:val="00FD50A9"/>
    <w:rsid w:val="00FD5655"/>
    <w:rsid w:val="00FD6CC1"/>
    <w:rsid w:val="00FD7376"/>
    <w:rsid w:val="00FD7C95"/>
    <w:rsid w:val="00FD7E30"/>
    <w:rsid w:val="00FE054D"/>
    <w:rsid w:val="00FE0C8A"/>
    <w:rsid w:val="00FE0E6C"/>
    <w:rsid w:val="00FE1DC4"/>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CBD"/>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a:t>话务分类统计图</a:t>
            </a:r>
          </a:p>
        </c:rich>
      </c:tx>
      <c:layout>
        <c:manualLayout>
          <c:xMode val="edge"/>
          <c:yMode val="edge"/>
          <c:x val="0.37283236994219654"/>
          <c:y val="3.3898305084745763E-2"/>
        </c:manualLayout>
      </c:layout>
      <c:overlay val="0"/>
      <c:spPr>
        <a:noFill/>
        <a:ln w="25400">
          <a:noFill/>
        </a:ln>
      </c:spPr>
    </c:title>
    <c:autoTitleDeleted val="0"/>
    <c:plotArea>
      <c:layout>
        <c:manualLayout>
          <c:layoutTarget val="inner"/>
          <c:xMode val="edge"/>
          <c:yMode val="edge"/>
          <c:x val="8.8150289017341038E-2"/>
          <c:y val="0.21751472434102539"/>
          <c:w val="0.89161849710982655"/>
          <c:h val="0.64971930647319276"/>
        </c:manualLayout>
      </c:layout>
      <c:barChart>
        <c:barDir val="col"/>
        <c:grouping val="clustered"/>
        <c:varyColors val="0"/>
        <c:ser>
          <c:idx val="0"/>
          <c:order val="0"/>
          <c:spPr>
            <a:solidFill>
              <a:srgbClr val="9999FF"/>
            </a:solidFill>
            <a:ln w="12700">
              <a:solidFill>
                <a:srgbClr val="000000"/>
              </a:solidFill>
              <a:prstDash val="solid"/>
            </a:ln>
          </c:spPr>
          <c:invertIfNegative val="0"/>
          <c:dLbls>
            <c:dLbl>
              <c:idx val="0"/>
              <c:layout>
                <c:manualLayout>
                  <c:x val="-1.0837012425469938E-3"/>
                  <c:y val="9.471358453074721E-3"/>
                </c:manualLayout>
              </c:layout>
              <c:dLblPos val="outEnd"/>
              <c:showLegendKey val="0"/>
              <c:showVal val="1"/>
              <c:showCatName val="0"/>
              <c:showSerName val="0"/>
              <c:showPercent val="0"/>
              <c:showBubbleSize val="0"/>
            </c:dLbl>
            <c:dLbl>
              <c:idx val="1"/>
              <c:layout>
                <c:manualLayout>
                  <c:x val="-8.4292931591643534E-4"/>
                  <c:y val="1.6217506709966339E-2"/>
                </c:manualLayout>
              </c:layout>
              <c:dLblPos val="outEnd"/>
              <c:showLegendKey val="0"/>
              <c:showVal val="1"/>
              <c:showCatName val="0"/>
              <c:showSerName val="0"/>
              <c:showPercent val="0"/>
              <c:showBubbleSize val="0"/>
            </c:dLbl>
            <c:dLbl>
              <c:idx val="2"/>
              <c:layout>
                <c:manualLayout>
                  <c:x val="-2.5287879477493059E-3"/>
                  <c:y val="2.8340525230956298E-3"/>
                </c:manualLayout>
              </c:layout>
              <c:dLblPos val="outEnd"/>
              <c:showLegendKey val="0"/>
              <c:showVal val="1"/>
              <c:showCatName val="0"/>
              <c:showSerName val="0"/>
              <c:showPercent val="0"/>
              <c:showBubbleSize val="0"/>
            </c:dLbl>
            <c:dLbl>
              <c:idx val="3"/>
              <c:layout>
                <c:manualLayout>
                  <c:x val="-8.4292931591643534E-4"/>
                  <c:y val="1.7858742233492E-2"/>
                </c:manualLayout>
              </c:layout>
              <c:dLblPos val="outEnd"/>
              <c:showLegendKey val="0"/>
              <c:showVal val="1"/>
              <c:showCatName val="0"/>
              <c:showSerName val="0"/>
              <c:showPercent val="0"/>
              <c:showBubbleSize val="0"/>
            </c:dLbl>
            <c:dLbl>
              <c:idx val="4"/>
              <c:layout>
                <c:manualLayout>
                  <c:x val="-1.0837012425469411E-3"/>
                  <c:y val="1.3404624647918627E-2"/>
                </c:manualLayout>
              </c:layout>
              <c:dLblPos val="outEnd"/>
              <c:showLegendKey val="0"/>
              <c:showVal val="1"/>
              <c:showCatName val="0"/>
              <c:showSerName val="0"/>
              <c:showPercent val="0"/>
              <c:showBubbleSize val="0"/>
            </c:dLbl>
            <c:dLbl>
              <c:idx val="5"/>
              <c:layout>
                <c:manualLayout>
                  <c:x val="-2.2880160211187963E-3"/>
                  <c:y val="2.6423262753143328E-2"/>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5821</c:v>
                </c:pt>
                <c:pt idx="1">
                  <c:v>2215</c:v>
                </c:pt>
                <c:pt idx="2">
                  <c:v>49</c:v>
                </c:pt>
                <c:pt idx="3">
                  <c:v>1677</c:v>
                </c:pt>
                <c:pt idx="4">
                  <c:v>69</c:v>
                </c:pt>
                <c:pt idx="5">
                  <c:v>244</c:v>
                </c:pt>
              </c:numCache>
            </c:numRef>
          </c:val>
        </c:ser>
        <c:dLbls>
          <c:showLegendKey val="0"/>
          <c:showVal val="0"/>
          <c:showCatName val="0"/>
          <c:showSerName val="0"/>
          <c:showPercent val="0"/>
          <c:showBubbleSize val="0"/>
        </c:dLbls>
        <c:gapWidth val="150"/>
        <c:axId val="287569408"/>
        <c:axId val="287570944"/>
      </c:barChart>
      <c:catAx>
        <c:axId val="28756940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87570944"/>
        <c:crosses val="autoZero"/>
        <c:auto val="1"/>
        <c:lblAlgn val="ctr"/>
        <c:lblOffset val="100"/>
        <c:tickLblSkip val="1"/>
        <c:tickMarkSkip val="1"/>
        <c:noMultiLvlLbl val="0"/>
      </c:catAx>
      <c:valAx>
        <c:axId val="287570944"/>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8756940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sz="1700"/>
              <a:t>话务分类比重图</a:t>
            </a:r>
          </a:p>
        </c:rich>
      </c:tx>
      <c:layout>
        <c:manualLayout>
          <c:xMode val="edge"/>
          <c:yMode val="edge"/>
          <c:x val="0.35767849243563654"/>
          <c:y val="3.3742331288343558E-2"/>
        </c:manualLayout>
      </c:layout>
      <c:overlay val="0"/>
      <c:spPr>
        <a:noFill/>
        <a:ln w="25400">
          <a:noFill/>
        </a:ln>
      </c:spPr>
    </c:title>
    <c:autoTitleDeleted val="0"/>
    <c:plotArea>
      <c:layout>
        <c:manualLayout>
          <c:layoutTarget val="inner"/>
          <c:xMode val="edge"/>
          <c:yMode val="edge"/>
          <c:x val="7.677916662856725E-2"/>
          <c:y val="0.17177914110429449"/>
          <c:w val="0.47003831277488728"/>
          <c:h val="0.76993865030674846"/>
        </c:manualLayout>
      </c:layout>
      <c:pieChart>
        <c:varyColors val="1"/>
        <c:ser>
          <c:idx val="0"/>
          <c:order val="0"/>
          <c:spPr>
            <a:solidFill>
              <a:srgbClr val="9999FF"/>
            </a:solidFill>
            <a:ln w="12700">
              <a:solidFill>
                <a:srgbClr val="000000"/>
              </a:solidFill>
              <a:prstDash val="solid"/>
            </a:ln>
          </c:spPr>
          <c:explosion val="2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0"/>
              <c:layout>
                <c:manualLayout>
                  <c:x val="-0.14809755522132767"/>
                  <c:y val="-7.105872502133552E-2"/>
                </c:manualLayout>
              </c:layout>
              <c:dLblPos val="bestFit"/>
              <c:showLegendKey val="0"/>
              <c:showVal val="1"/>
              <c:showCatName val="0"/>
              <c:showSerName val="0"/>
              <c:showPercent val="0"/>
              <c:showBubbleSize val="0"/>
            </c:dLbl>
            <c:dLbl>
              <c:idx val="1"/>
              <c:layout>
                <c:manualLayout>
                  <c:x val="0.10445112900213316"/>
                  <c:y val="-0.10529056567315588"/>
                </c:manualLayout>
              </c:layout>
              <c:dLblPos val="bestFit"/>
              <c:showLegendKey val="0"/>
              <c:showVal val="1"/>
              <c:showCatName val="0"/>
              <c:showSerName val="0"/>
              <c:showPercent val="0"/>
              <c:showBubbleSize val="0"/>
            </c:dLbl>
            <c:dLbl>
              <c:idx val="2"/>
              <c:layout>
                <c:manualLayout>
                  <c:x val="1.8726591760299626E-3"/>
                  <c:y val="-1.6975669452361401E-2"/>
                </c:manualLayout>
              </c:layout>
              <c:dLblPos val="bestFit"/>
              <c:showLegendKey val="0"/>
              <c:showVal val="1"/>
              <c:showCatName val="0"/>
              <c:showSerName val="0"/>
              <c:showPercent val="0"/>
              <c:showBubbleSize val="0"/>
            </c:dLbl>
            <c:dLbl>
              <c:idx val="3"/>
              <c:layout>
                <c:manualLayout>
                  <c:x val="9.7779350614881008E-2"/>
                  <c:y val="0.1113649904191424"/>
                </c:manualLayout>
              </c:layout>
              <c:dLblPos val="bestFit"/>
              <c:showLegendKey val="0"/>
              <c:showVal val="1"/>
              <c:showCatName val="0"/>
              <c:showSerName val="0"/>
              <c:showPercent val="0"/>
              <c:showBubbleSize val="0"/>
            </c:dLbl>
            <c:dLbl>
              <c:idx val="4"/>
              <c:layout>
                <c:manualLayout>
                  <c:x val="-1.3372850865551919E-2"/>
                  <c:y val="3.7025908571244548E-2"/>
                </c:manualLayout>
              </c:layout>
              <c:dLblPos val="bestFit"/>
              <c:showLegendKey val="0"/>
              <c:showVal val="1"/>
              <c:showCatName val="0"/>
              <c:showSerName val="0"/>
              <c:showPercent val="0"/>
              <c:showBubbleSize val="0"/>
            </c:dLbl>
            <c:dLbl>
              <c:idx val="5"/>
              <c:layout>
                <c:manualLayout>
                  <c:x val="4.4178831578636939E-2"/>
                  <c:y val="2.5965573321739689E-2"/>
                </c:manualLayout>
              </c:layout>
              <c:dLblPos val="bestFit"/>
              <c:showLegendKey val="0"/>
              <c:showVal val="1"/>
              <c:showCatName val="0"/>
              <c:showSerName val="0"/>
              <c:showPercent val="0"/>
              <c:showBubbleSize val="0"/>
            </c:dLbl>
            <c:txPr>
              <a:bodyPr/>
              <a:lstStyle/>
              <a:p>
                <a:pPr>
                  <a:defRPr sz="1200" baseline="0"/>
                </a:pPr>
                <a:endParaRPr lang="zh-CN"/>
              </a:p>
            </c:txPr>
            <c:showLegendKey val="0"/>
            <c:showVal val="1"/>
            <c:showCatName val="0"/>
            <c:showSerName val="0"/>
            <c:showPercent val="0"/>
            <c:showBubbleSize val="0"/>
            <c:showLeaderLines val="1"/>
          </c:dLbls>
          <c:cat>
            <c:strRef>
              <c:f>月报新!$B$26:$G$26</c:f>
              <c:strCache>
                <c:ptCount val="6"/>
                <c:pt idx="0">
                  <c:v>信息咨询57.78%</c:v>
                </c:pt>
                <c:pt idx="1">
                  <c:v>投诉举报21.99%</c:v>
                </c:pt>
                <c:pt idx="2">
                  <c:v>意见建议0.49%</c:v>
                </c:pt>
                <c:pt idx="3">
                  <c:v>求助16.65%</c:v>
                </c:pt>
                <c:pt idx="4">
                  <c:v>表扬0.68%</c:v>
                </c:pt>
                <c:pt idx="5">
                  <c:v>其他2.42%</c:v>
                </c:pt>
              </c:strCache>
            </c:strRef>
          </c:cat>
          <c:val>
            <c:numRef>
              <c:f>月报新!$B$27:$G$27</c:f>
              <c:numCache>
                <c:formatCode>0.00%</c:formatCode>
                <c:ptCount val="6"/>
                <c:pt idx="0">
                  <c:v>0.57779999999999998</c:v>
                </c:pt>
                <c:pt idx="1">
                  <c:v>0.21990000000000001</c:v>
                </c:pt>
                <c:pt idx="2">
                  <c:v>4.8999999999999998E-3</c:v>
                </c:pt>
                <c:pt idx="3">
                  <c:v>0.16650000000000001</c:v>
                </c:pt>
                <c:pt idx="4">
                  <c:v>6.7999999999999996E-3</c:v>
                </c:pt>
                <c:pt idx="5">
                  <c:v>2.4199999999999999E-2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045061783007451"/>
          <c:y val="0.22085889570552147"/>
          <c:w val="0.28277212539443808"/>
          <c:h val="0.61963190184049077"/>
        </c:manualLayout>
      </c:layout>
      <c:overlay val="0"/>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3175">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00" b="1" i="0" u="none" strike="noStrike" baseline="0">
                <a:solidFill>
                  <a:srgbClr val="000000"/>
                </a:solidFill>
                <a:latin typeface="宋体"/>
                <a:ea typeface="宋体"/>
                <a:cs typeface="宋体"/>
              </a:defRPr>
            </a:pPr>
            <a:r>
              <a:rPr lang="zh-CN" altLang="en-US"/>
              <a:t>电召话务数据对比</a:t>
            </a:r>
          </a:p>
        </c:rich>
      </c:tx>
      <c:layout>
        <c:manualLayout>
          <c:xMode val="edge"/>
          <c:yMode val="edge"/>
          <c:x val="0.33974409448818893"/>
          <c:y val="3.3898305084745763E-2"/>
        </c:manualLayout>
      </c:layout>
      <c:overlay val="0"/>
      <c:spPr>
        <a:noFill/>
        <a:ln w="25400">
          <a:noFill/>
        </a:ln>
      </c:spPr>
    </c:title>
    <c:autoTitleDeleted val="0"/>
    <c:plotArea>
      <c:layout>
        <c:manualLayout>
          <c:layoutTarget val="inner"/>
          <c:xMode val="edge"/>
          <c:yMode val="edge"/>
          <c:x val="0.12339762901521968"/>
          <c:y val="0.21751472434102539"/>
          <c:w val="0.73397550764896902"/>
          <c:h val="0.64971930647319276"/>
        </c:manualLayout>
      </c:layout>
      <c:barChart>
        <c:barDir val="col"/>
        <c:grouping val="clustered"/>
        <c:varyColors val="0"/>
        <c:ser>
          <c:idx val="0"/>
          <c:order val="0"/>
          <c:tx>
            <c:strRef>
              <c:f>月报新!$A$52</c:f>
              <c:strCache>
                <c:ptCount val="1"/>
                <c:pt idx="0">
                  <c:v>5月</c:v>
                </c:pt>
              </c:strCache>
            </c:strRef>
          </c:tx>
          <c:spPr>
            <a:solidFill>
              <a:srgbClr val="9999FF"/>
            </a:solidFill>
            <a:ln w="12700">
              <a:solidFill>
                <a:srgbClr val="000000"/>
              </a:solidFill>
              <a:prstDash val="solid"/>
            </a:ln>
          </c:spPr>
          <c:invertIfNegative val="0"/>
          <c:dLbls>
            <c:dLbl>
              <c:idx val="0"/>
              <c:layout>
                <c:manualLayout>
                  <c:x val="-8.3955851672387106E-4"/>
                  <c:y val="2.4945059833622493E-2"/>
                </c:manualLayout>
              </c:layout>
              <c:dLblPos val="outEnd"/>
              <c:showLegendKey val="0"/>
              <c:showVal val="1"/>
              <c:showCatName val="0"/>
              <c:showSerName val="0"/>
              <c:showPercent val="0"/>
              <c:showBubbleSize val="0"/>
            </c:dLbl>
            <c:dLbl>
              <c:idx val="1"/>
              <c:layout>
                <c:manualLayout>
                  <c:x val="-1.6330899279077247E-2"/>
                  <c:y val="1.1677502047777051E-2"/>
                </c:manualLayout>
              </c:layout>
              <c:dLblPos val="outEnd"/>
              <c:showLegendKey val="0"/>
              <c:showVal val="1"/>
              <c:showCatName val="0"/>
              <c:showSerName val="0"/>
              <c:showPercent val="0"/>
              <c:showBubbleSize val="0"/>
            </c:dLbl>
            <c:dLbl>
              <c:idx val="2"/>
              <c:layout>
                <c:manualLayout>
                  <c:x val="2.2864930345245307E-4"/>
                  <c:y val="2.0353811705740173E-3"/>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月报新!$B$51:$D$51</c:f>
              <c:strCache>
                <c:ptCount val="3"/>
                <c:pt idx="0">
                  <c:v>接通电话</c:v>
                </c:pt>
                <c:pt idx="1">
                  <c:v>电召电话</c:v>
                </c:pt>
                <c:pt idx="2">
                  <c:v>电召成功</c:v>
                </c:pt>
              </c:strCache>
            </c:strRef>
          </c:cat>
          <c:val>
            <c:numRef>
              <c:f>月报新!$B$52:$D$52</c:f>
              <c:numCache>
                <c:formatCode>General</c:formatCode>
                <c:ptCount val="3"/>
                <c:pt idx="0">
                  <c:v>135264</c:v>
                </c:pt>
                <c:pt idx="1">
                  <c:v>122301</c:v>
                </c:pt>
                <c:pt idx="2">
                  <c:v>94102</c:v>
                </c:pt>
              </c:numCache>
            </c:numRef>
          </c:val>
        </c:ser>
        <c:ser>
          <c:idx val="1"/>
          <c:order val="1"/>
          <c:tx>
            <c:strRef>
              <c:f>月报新!$A$53</c:f>
              <c:strCache>
                <c:ptCount val="1"/>
                <c:pt idx="0">
                  <c:v>6月</c:v>
                </c:pt>
              </c:strCache>
            </c:strRef>
          </c:tx>
          <c:spPr>
            <a:solidFill>
              <a:srgbClr val="993366"/>
            </a:solidFill>
            <a:ln w="12700">
              <a:solidFill>
                <a:srgbClr val="000000"/>
              </a:solidFill>
              <a:prstDash val="solid"/>
            </a:ln>
          </c:spPr>
          <c:invertIfNegative val="0"/>
          <c:dLbls>
            <c:dLbl>
              <c:idx val="0"/>
              <c:layout>
                <c:manualLayout>
                  <c:x val="9.3863988155326733E-3"/>
                  <c:y val="2.3414149502498628E-2"/>
                </c:manualLayout>
              </c:layout>
              <c:dLblPos val="outEnd"/>
              <c:showLegendKey val="0"/>
              <c:showVal val="1"/>
              <c:showCatName val="0"/>
              <c:showSerName val="0"/>
              <c:showPercent val="0"/>
              <c:showBubbleSize val="0"/>
            </c:dLbl>
            <c:dLbl>
              <c:idx val="1"/>
              <c:layout>
                <c:manualLayout>
                  <c:x val="8.3180227471566053E-3"/>
                  <c:y val="2.5271883387457925E-2"/>
                </c:manualLayout>
              </c:layout>
              <c:dLblPos val="outEnd"/>
              <c:showLegendKey val="0"/>
              <c:showVal val="1"/>
              <c:showCatName val="0"/>
              <c:showSerName val="0"/>
              <c:showPercent val="0"/>
              <c:showBubbleSize val="0"/>
            </c:dLbl>
            <c:dLbl>
              <c:idx val="2"/>
              <c:layout>
                <c:manualLayout>
                  <c:x val="8.3180227471566053E-3"/>
                  <c:y val="1.5625546806649168E-2"/>
                </c:manualLayout>
              </c:layout>
              <c:dLblPos val="outEnd"/>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dLbls>
          <c:cat>
            <c:strRef>
              <c:f>月报新!$B$51:$D$51</c:f>
              <c:strCache>
                <c:ptCount val="3"/>
                <c:pt idx="0">
                  <c:v>接通电话</c:v>
                </c:pt>
                <c:pt idx="1">
                  <c:v>电召电话</c:v>
                </c:pt>
                <c:pt idx="2">
                  <c:v>电召成功</c:v>
                </c:pt>
              </c:strCache>
            </c:strRef>
          </c:cat>
          <c:val>
            <c:numRef>
              <c:f>月报新!$B$53:$D$53</c:f>
              <c:numCache>
                <c:formatCode>General</c:formatCode>
                <c:ptCount val="3"/>
                <c:pt idx="0">
                  <c:v>119759</c:v>
                </c:pt>
                <c:pt idx="1">
                  <c:v>107508</c:v>
                </c:pt>
                <c:pt idx="2">
                  <c:v>86345</c:v>
                </c:pt>
              </c:numCache>
            </c:numRef>
          </c:val>
        </c:ser>
        <c:dLbls>
          <c:showLegendKey val="0"/>
          <c:showVal val="0"/>
          <c:showCatName val="0"/>
          <c:showSerName val="0"/>
          <c:showPercent val="0"/>
          <c:showBubbleSize val="0"/>
        </c:dLbls>
        <c:gapWidth val="150"/>
        <c:axId val="288806016"/>
        <c:axId val="288807552"/>
      </c:barChart>
      <c:catAx>
        <c:axId val="28880601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88807552"/>
        <c:crosses val="autoZero"/>
        <c:auto val="1"/>
        <c:lblAlgn val="ctr"/>
        <c:lblOffset val="100"/>
        <c:tickLblSkip val="1"/>
        <c:tickMarkSkip val="1"/>
        <c:noMultiLvlLbl val="0"/>
      </c:catAx>
      <c:valAx>
        <c:axId val="288807552"/>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宋体"/>
                <a:ea typeface="宋体"/>
                <a:cs typeface="宋体"/>
              </a:defRPr>
            </a:pPr>
            <a:endParaRPr lang="zh-CN"/>
          </a:p>
        </c:txPr>
        <c:crossAx val="288806016"/>
        <c:crosses val="autoZero"/>
        <c:crossBetween val="between"/>
        <c:majorUnit val="50000"/>
      </c:valAx>
      <c:spPr>
        <a:solidFill>
          <a:srgbClr val="C0C0C0"/>
        </a:solidFill>
        <a:ln w="12700">
          <a:solidFill>
            <a:srgbClr val="808080"/>
          </a:solidFill>
          <a:prstDash val="solid"/>
        </a:ln>
      </c:spPr>
    </c:plotArea>
    <c:legend>
      <c:legendPos val="r"/>
      <c:layout>
        <c:manualLayout>
          <c:xMode val="edge"/>
          <c:yMode val="edge"/>
          <c:x val="0.87500134598559787"/>
          <c:y val="0.46327802245058353"/>
          <c:w val="0.11217965542768693"/>
          <c:h val="0.16101724572564019"/>
        </c:manualLayout>
      </c:layout>
      <c:overlay val="0"/>
      <c:spPr>
        <a:solidFill>
          <a:srgbClr val="FFFFFF"/>
        </a:solidFill>
        <a:ln w="3175">
          <a:solidFill>
            <a:srgbClr val="000000"/>
          </a:solidFill>
          <a:prstDash val="solid"/>
        </a:ln>
      </c:spPr>
      <c:txPr>
        <a:bodyPr/>
        <a:lstStyle/>
        <a:p>
          <a:pPr>
            <a:defRPr sz="1285" b="0" i="0" u="none" strike="noStrike" baseline="0">
              <a:solidFill>
                <a:srgbClr val="000000"/>
              </a:solidFill>
              <a:latin typeface="宋体"/>
              <a:ea typeface="宋体"/>
              <a:cs typeface="宋体"/>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808297567954227E-2"/>
          <c:y val="3.2828282828282832E-2"/>
          <c:w val="0.81402002861230327"/>
          <c:h val="0.80808080808080807"/>
        </c:manualLayout>
      </c:layout>
      <c:barChart>
        <c:barDir val="col"/>
        <c:grouping val="stacked"/>
        <c:varyColors val="0"/>
        <c:ser>
          <c:idx val="0"/>
          <c:order val="0"/>
          <c:tx>
            <c:strRef>
              <c:f>月报新!$B$76</c:f>
              <c:strCache>
                <c:ptCount val="1"/>
                <c:pt idx="0">
                  <c:v>有供</c:v>
                </c:pt>
              </c:strCache>
            </c:strRef>
          </c:tx>
          <c:invertIfNegative val="0"/>
          <c:cat>
            <c:numRef>
              <c:f>月报新!$A$77:$A$105</c:f>
              <c:numCache>
                <c:formatCode>m"月"d"日"</c:formatCode>
                <c:ptCount val="29"/>
                <c:pt idx="1">
                  <c:v>42887</c:v>
                </c:pt>
                <c:pt idx="2">
                  <c:v>42888</c:v>
                </c:pt>
                <c:pt idx="3">
                  <c:v>42889</c:v>
                </c:pt>
                <c:pt idx="4">
                  <c:v>42890</c:v>
                </c:pt>
                <c:pt idx="5">
                  <c:v>42891</c:v>
                </c:pt>
                <c:pt idx="6">
                  <c:v>42892</c:v>
                </c:pt>
                <c:pt idx="7">
                  <c:v>42893</c:v>
                </c:pt>
                <c:pt idx="8">
                  <c:v>42894</c:v>
                </c:pt>
                <c:pt idx="9">
                  <c:v>42895</c:v>
                </c:pt>
                <c:pt idx="10">
                  <c:v>42896</c:v>
                </c:pt>
                <c:pt idx="11">
                  <c:v>42897</c:v>
                </c:pt>
                <c:pt idx="12">
                  <c:v>42898</c:v>
                </c:pt>
                <c:pt idx="13">
                  <c:v>42899</c:v>
                </c:pt>
                <c:pt idx="14">
                  <c:v>42900</c:v>
                </c:pt>
                <c:pt idx="15">
                  <c:v>42901</c:v>
                </c:pt>
                <c:pt idx="16">
                  <c:v>42902</c:v>
                </c:pt>
                <c:pt idx="17">
                  <c:v>42903</c:v>
                </c:pt>
                <c:pt idx="18">
                  <c:v>42904</c:v>
                </c:pt>
                <c:pt idx="19">
                  <c:v>42905</c:v>
                </c:pt>
                <c:pt idx="20">
                  <c:v>42906</c:v>
                </c:pt>
                <c:pt idx="21">
                  <c:v>42907</c:v>
                </c:pt>
                <c:pt idx="22">
                  <c:v>42908</c:v>
                </c:pt>
                <c:pt idx="23">
                  <c:v>42909</c:v>
                </c:pt>
                <c:pt idx="24">
                  <c:v>42910</c:v>
                </c:pt>
                <c:pt idx="25">
                  <c:v>42911</c:v>
                </c:pt>
                <c:pt idx="26">
                  <c:v>42912</c:v>
                </c:pt>
                <c:pt idx="27">
                  <c:v>42913</c:v>
                </c:pt>
                <c:pt idx="28">
                  <c:v>42914</c:v>
                </c:pt>
              </c:numCache>
            </c:numRef>
          </c:cat>
          <c:val>
            <c:numRef>
              <c:f>月报新!$B$77:$B$105</c:f>
              <c:numCache>
                <c:formatCode>General</c:formatCode>
                <c:ptCount val="29"/>
                <c:pt idx="1">
                  <c:v>2857</c:v>
                </c:pt>
                <c:pt idx="2">
                  <c:v>2929</c:v>
                </c:pt>
                <c:pt idx="3">
                  <c:v>3001</c:v>
                </c:pt>
                <c:pt idx="4">
                  <c:v>2757</c:v>
                </c:pt>
                <c:pt idx="5">
                  <c:v>3100</c:v>
                </c:pt>
                <c:pt idx="6">
                  <c:v>2761</c:v>
                </c:pt>
                <c:pt idx="7">
                  <c:v>2036</c:v>
                </c:pt>
                <c:pt idx="8">
                  <c:v>1744</c:v>
                </c:pt>
                <c:pt idx="9">
                  <c:v>3006</c:v>
                </c:pt>
                <c:pt idx="10">
                  <c:v>3543</c:v>
                </c:pt>
                <c:pt idx="11">
                  <c:v>3050</c:v>
                </c:pt>
                <c:pt idx="12">
                  <c:v>2638</c:v>
                </c:pt>
                <c:pt idx="13">
                  <c:v>2692</c:v>
                </c:pt>
                <c:pt idx="14">
                  <c:v>2411</c:v>
                </c:pt>
                <c:pt idx="15">
                  <c:v>2573</c:v>
                </c:pt>
                <c:pt idx="16">
                  <c:v>2955</c:v>
                </c:pt>
                <c:pt idx="17">
                  <c:v>3027</c:v>
                </c:pt>
                <c:pt idx="18">
                  <c:v>2714</c:v>
                </c:pt>
                <c:pt idx="19">
                  <c:v>3261</c:v>
                </c:pt>
                <c:pt idx="20">
                  <c:v>2924</c:v>
                </c:pt>
                <c:pt idx="21">
                  <c:v>2830</c:v>
                </c:pt>
                <c:pt idx="22">
                  <c:v>3038</c:v>
                </c:pt>
                <c:pt idx="23">
                  <c:v>3103</c:v>
                </c:pt>
                <c:pt idx="24">
                  <c:v>2799</c:v>
                </c:pt>
                <c:pt idx="25">
                  <c:v>2835</c:v>
                </c:pt>
                <c:pt idx="26">
                  <c:v>2992</c:v>
                </c:pt>
                <c:pt idx="27">
                  <c:v>2991</c:v>
                </c:pt>
                <c:pt idx="28">
                  <c:v>3074</c:v>
                </c:pt>
              </c:numCache>
            </c:numRef>
          </c:val>
        </c:ser>
        <c:ser>
          <c:idx val="1"/>
          <c:order val="1"/>
          <c:tx>
            <c:strRef>
              <c:f>月报新!$C$76</c:f>
              <c:strCache>
                <c:ptCount val="1"/>
                <c:pt idx="0">
                  <c:v>无供</c:v>
                </c:pt>
              </c:strCache>
            </c:strRef>
          </c:tx>
          <c:invertIfNegative val="0"/>
          <c:cat>
            <c:numRef>
              <c:f>月报新!$A$77:$A$105</c:f>
              <c:numCache>
                <c:formatCode>m"月"d"日"</c:formatCode>
                <c:ptCount val="29"/>
                <c:pt idx="1">
                  <c:v>42887</c:v>
                </c:pt>
                <c:pt idx="2">
                  <c:v>42888</c:v>
                </c:pt>
                <c:pt idx="3">
                  <c:v>42889</c:v>
                </c:pt>
                <c:pt idx="4">
                  <c:v>42890</c:v>
                </c:pt>
                <c:pt idx="5">
                  <c:v>42891</c:v>
                </c:pt>
                <c:pt idx="6">
                  <c:v>42892</c:v>
                </c:pt>
                <c:pt idx="7">
                  <c:v>42893</c:v>
                </c:pt>
                <c:pt idx="8">
                  <c:v>42894</c:v>
                </c:pt>
                <c:pt idx="9">
                  <c:v>42895</c:v>
                </c:pt>
                <c:pt idx="10">
                  <c:v>42896</c:v>
                </c:pt>
                <c:pt idx="11">
                  <c:v>42897</c:v>
                </c:pt>
                <c:pt idx="12">
                  <c:v>42898</c:v>
                </c:pt>
                <c:pt idx="13">
                  <c:v>42899</c:v>
                </c:pt>
                <c:pt idx="14">
                  <c:v>42900</c:v>
                </c:pt>
                <c:pt idx="15">
                  <c:v>42901</c:v>
                </c:pt>
                <c:pt idx="16">
                  <c:v>42902</c:v>
                </c:pt>
                <c:pt idx="17">
                  <c:v>42903</c:v>
                </c:pt>
                <c:pt idx="18">
                  <c:v>42904</c:v>
                </c:pt>
                <c:pt idx="19">
                  <c:v>42905</c:v>
                </c:pt>
                <c:pt idx="20">
                  <c:v>42906</c:v>
                </c:pt>
                <c:pt idx="21">
                  <c:v>42907</c:v>
                </c:pt>
                <c:pt idx="22">
                  <c:v>42908</c:v>
                </c:pt>
                <c:pt idx="23">
                  <c:v>42909</c:v>
                </c:pt>
                <c:pt idx="24">
                  <c:v>42910</c:v>
                </c:pt>
                <c:pt idx="25">
                  <c:v>42911</c:v>
                </c:pt>
                <c:pt idx="26">
                  <c:v>42912</c:v>
                </c:pt>
                <c:pt idx="27">
                  <c:v>42913</c:v>
                </c:pt>
                <c:pt idx="28">
                  <c:v>42914</c:v>
                </c:pt>
              </c:numCache>
            </c:numRef>
          </c:cat>
          <c:val>
            <c:numRef>
              <c:f>月报新!$C$77:$C$105</c:f>
              <c:numCache>
                <c:formatCode>General</c:formatCode>
                <c:ptCount val="29"/>
                <c:pt idx="1">
                  <c:v>574</c:v>
                </c:pt>
                <c:pt idx="2">
                  <c:v>642</c:v>
                </c:pt>
                <c:pt idx="3">
                  <c:v>495</c:v>
                </c:pt>
                <c:pt idx="4">
                  <c:v>356</c:v>
                </c:pt>
                <c:pt idx="5">
                  <c:v>744</c:v>
                </c:pt>
                <c:pt idx="6">
                  <c:v>538</c:v>
                </c:pt>
                <c:pt idx="7">
                  <c:v>650</c:v>
                </c:pt>
                <c:pt idx="8">
                  <c:v>275</c:v>
                </c:pt>
                <c:pt idx="9">
                  <c:v>688</c:v>
                </c:pt>
                <c:pt idx="10">
                  <c:v>3210</c:v>
                </c:pt>
                <c:pt idx="11">
                  <c:v>595</c:v>
                </c:pt>
                <c:pt idx="12">
                  <c:v>468</c:v>
                </c:pt>
                <c:pt idx="13">
                  <c:v>596</c:v>
                </c:pt>
                <c:pt idx="14">
                  <c:v>278</c:v>
                </c:pt>
                <c:pt idx="15">
                  <c:v>349</c:v>
                </c:pt>
                <c:pt idx="16">
                  <c:v>703</c:v>
                </c:pt>
                <c:pt idx="17">
                  <c:v>418</c:v>
                </c:pt>
                <c:pt idx="18">
                  <c:v>398</c:v>
                </c:pt>
                <c:pt idx="19">
                  <c:v>1572</c:v>
                </c:pt>
                <c:pt idx="20">
                  <c:v>494</c:v>
                </c:pt>
                <c:pt idx="21">
                  <c:v>537</c:v>
                </c:pt>
                <c:pt idx="22">
                  <c:v>616</c:v>
                </c:pt>
                <c:pt idx="23">
                  <c:v>676</c:v>
                </c:pt>
                <c:pt idx="24">
                  <c:v>321</c:v>
                </c:pt>
                <c:pt idx="25">
                  <c:v>413</c:v>
                </c:pt>
                <c:pt idx="26">
                  <c:v>842</c:v>
                </c:pt>
                <c:pt idx="27">
                  <c:v>782</c:v>
                </c:pt>
                <c:pt idx="28">
                  <c:v>645</c:v>
                </c:pt>
              </c:numCache>
            </c:numRef>
          </c:val>
        </c:ser>
        <c:ser>
          <c:idx val="2"/>
          <c:order val="2"/>
          <c:tx>
            <c:strRef>
              <c:f>月报新!$D$76</c:f>
              <c:strCache>
                <c:ptCount val="1"/>
                <c:pt idx="0">
                  <c:v>咨询</c:v>
                </c:pt>
              </c:strCache>
            </c:strRef>
          </c:tx>
          <c:invertIfNegative val="0"/>
          <c:cat>
            <c:numRef>
              <c:f>月报新!$A$77:$A$105</c:f>
              <c:numCache>
                <c:formatCode>m"月"d"日"</c:formatCode>
                <c:ptCount val="29"/>
                <c:pt idx="1">
                  <c:v>42887</c:v>
                </c:pt>
                <c:pt idx="2">
                  <c:v>42888</c:v>
                </c:pt>
                <c:pt idx="3">
                  <c:v>42889</c:v>
                </c:pt>
                <c:pt idx="4">
                  <c:v>42890</c:v>
                </c:pt>
                <c:pt idx="5">
                  <c:v>42891</c:v>
                </c:pt>
                <c:pt idx="6">
                  <c:v>42892</c:v>
                </c:pt>
                <c:pt idx="7">
                  <c:v>42893</c:v>
                </c:pt>
                <c:pt idx="8">
                  <c:v>42894</c:v>
                </c:pt>
                <c:pt idx="9">
                  <c:v>42895</c:v>
                </c:pt>
                <c:pt idx="10">
                  <c:v>42896</c:v>
                </c:pt>
                <c:pt idx="11">
                  <c:v>42897</c:v>
                </c:pt>
                <c:pt idx="12">
                  <c:v>42898</c:v>
                </c:pt>
                <c:pt idx="13">
                  <c:v>42899</c:v>
                </c:pt>
                <c:pt idx="14">
                  <c:v>42900</c:v>
                </c:pt>
                <c:pt idx="15">
                  <c:v>42901</c:v>
                </c:pt>
                <c:pt idx="16">
                  <c:v>42902</c:v>
                </c:pt>
                <c:pt idx="17">
                  <c:v>42903</c:v>
                </c:pt>
                <c:pt idx="18">
                  <c:v>42904</c:v>
                </c:pt>
                <c:pt idx="19">
                  <c:v>42905</c:v>
                </c:pt>
                <c:pt idx="20">
                  <c:v>42906</c:v>
                </c:pt>
                <c:pt idx="21">
                  <c:v>42907</c:v>
                </c:pt>
                <c:pt idx="22">
                  <c:v>42908</c:v>
                </c:pt>
                <c:pt idx="23">
                  <c:v>42909</c:v>
                </c:pt>
                <c:pt idx="24">
                  <c:v>42910</c:v>
                </c:pt>
                <c:pt idx="25">
                  <c:v>42911</c:v>
                </c:pt>
                <c:pt idx="26">
                  <c:v>42912</c:v>
                </c:pt>
                <c:pt idx="27">
                  <c:v>42913</c:v>
                </c:pt>
                <c:pt idx="28">
                  <c:v>42914</c:v>
                </c:pt>
              </c:numCache>
            </c:numRef>
          </c:cat>
          <c:val>
            <c:numRef>
              <c:f>月报新!$D$77:$D$105</c:f>
              <c:numCache>
                <c:formatCode>General</c:formatCode>
                <c:ptCount val="29"/>
                <c:pt idx="1">
                  <c:v>373</c:v>
                </c:pt>
                <c:pt idx="2">
                  <c:v>370</c:v>
                </c:pt>
                <c:pt idx="3">
                  <c:v>375</c:v>
                </c:pt>
                <c:pt idx="4">
                  <c:v>328</c:v>
                </c:pt>
                <c:pt idx="5">
                  <c:v>428</c:v>
                </c:pt>
                <c:pt idx="6">
                  <c:v>375</c:v>
                </c:pt>
                <c:pt idx="7">
                  <c:v>491</c:v>
                </c:pt>
                <c:pt idx="8">
                  <c:v>874</c:v>
                </c:pt>
                <c:pt idx="9">
                  <c:v>350</c:v>
                </c:pt>
                <c:pt idx="10">
                  <c:v>678</c:v>
                </c:pt>
                <c:pt idx="11">
                  <c:v>450</c:v>
                </c:pt>
                <c:pt idx="12">
                  <c:v>374</c:v>
                </c:pt>
                <c:pt idx="13">
                  <c:v>332</c:v>
                </c:pt>
                <c:pt idx="14">
                  <c:v>261</c:v>
                </c:pt>
                <c:pt idx="15">
                  <c:v>340</c:v>
                </c:pt>
                <c:pt idx="16">
                  <c:v>396</c:v>
                </c:pt>
                <c:pt idx="17">
                  <c:v>396</c:v>
                </c:pt>
                <c:pt idx="18">
                  <c:v>357</c:v>
                </c:pt>
                <c:pt idx="19">
                  <c:v>444</c:v>
                </c:pt>
                <c:pt idx="20">
                  <c:v>358</c:v>
                </c:pt>
                <c:pt idx="21">
                  <c:v>342</c:v>
                </c:pt>
                <c:pt idx="22">
                  <c:v>356</c:v>
                </c:pt>
                <c:pt idx="23">
                  <c:v>374</c:v>
                </c:pt>
                <c:pt idx="24">
                  <c:v>335</c:v>
                </c:pt>
                <c:pt idx="25">
                  <c:v>352</c:v>
                </c:pt>
                <c:pt idx="26">
                  <c:v>423</c:v>
                </c:pt>
                <c:pt idx="27">
                  <c:v>380</c:v>
                </c:pt>
                <c:pt idx="28">
                  <c:v>397</c:v>
                </c:pt>
              </c:numCache>
            </c:numRef>
          </c:val>
        </c:ser>
        <c:dLbls>
          <c:showLegendKey val="0"/>
          <c:showVal val="0"/>
          <c:showCatName val="0"/>
          <c:showSerName val="0"/>
          <c:showPercent val="0"/>
          <c:showBubbleSize val="0"/>
        </c:dLbls>
        <c:gapWidth val="55"/>
        <c:overlap val="100"/>
        <c:axId val="290275712"/>
        <c:axId val="290277248"/>
      </c:barChart>
      <c:dateAx>
        <c:axId val="290275712"/>
        <c:scaling>
          <c:orientation val="minMax"/>
        </c:scaling>
        <c:delete val="0"/>
        <c:axPos val="b"/>
        <c:numFmt formatCode="m&quot;月&quot;d&quot;日&quot;;@" sourceLinked="0"/>
        <c:majorTickMark val="none"/>
        <c:minorTickMark val="none"/>
        <c:tickLblPos val="nextTo"/>
        <c:crossAx val="290277248"/>
        <c:crosses val="autoZero"/>
        <c:auto val="0"/>
        <c:lblOffset val="100"/>
        <c:baseTimeUnit val="days"/>
      </c:dateAx>
      <c:valAx>
        <c:axId val="290277248"/>
        <c:scaling>
          <c:orientation val="minMax"/>
        </c:scaling>
        <c:delete val="0"/>
        <c:axPos val="l"/>
        <c:majorGridlines/>
        <c:numFmt formatCode="General" sourceLinked="1"/>
        <c:majorTickMark val="none"/>
        <c:minorTickMark val="none"/>
        <c:tickLblPos val="low"/>
        <c:txPr>
          <a:bodyPr rot="0" vert="horz" anchor="ctr" anchorCtr="0"/>
          <a:lstStyle/>
          <a:p>
            <a:pPr>
              <a:defRPr/>
            </a:pPr>
            <a:endParaRPr lang="zh-CN"/>
          </a:p>
        </c:txPr>
        <c:crossAx val="290275712"/>
        <c:crossesAt val="42675"/>
        <c:crossBetween val="between"/>
      </c:valAx>
    </c:plotArea>
    <c:legend>
      <c:legendPos val="r"/>
      <c:overlay val="0"/>
      <c:txPr>
        <a:bodyPr/>
        <a:lstStyle/>
        <a:p>
          <a:pPr>
            <a:defRPr sz="1200"/>
          </a:pPr>
          <a:endParaRPr lang="zh-CN"/>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ED3D7-062D-4277-B8E1-D47D58EF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17</Pages>
  <Words>1621</Words>
  <Characters>9244</Characters>
  <Application>Microsoft Office Word</Application>
  <DocSecurity>0</DocSecurity>
  <Lines>77</Lines>
  <Paragraphs>21</Paragraphs>
  <ScaleCrop>false</ScaleCrop>
  <Company>czjt</Company>
  <LinksUpToDate>false</LinksUpToDate>
  <CharactersWithSpaces>10844</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27</cp:revision>
  <cp:lastPrinted>2017-07-05T08:05:00Z</cp:lastPrinted>
  <dcterms:created xsi:type="dcterms:W3CDTF">2017-07-03T03:13:00Z</dcterms:created>
  <dcterms:modified xsi:type="dcterms:W3CDTF">2017-07-05T08:05:00Z</dcterms:modified>
</cp:coreProperties>
</file>