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88" w:rsidRPr="00163588" w:rsidRDefault="00163588" w:rsidP="00163588">
      <w:pPr>
        <w:jc w:val="center"/>
        <w:rPr>
          <w:rFonts w:ascii="仿宋_GB2312" w:eastAsia="仿宋_GB2312"/>
          <w:b/>
          <w:spacing w:val="-4"/>
          <w:sz w:val="48"/>
          <w:szCs w:val="48"/>
        </w:rPr>
      </w:pPr>
      <w:r w:rsidRPr="00163588">
        <w:rPr>
          <w:rFonts w:ascii="仿宋_GB2312" w:eastAsia="仿宋_GB2312"/>
          <w:b/>
          <w:spacing w:val="-4"/>
          <w:sz w:val="48"/>
          <w:szCs w:val="48"/>
        </w:rPr>
        <w:t>20</w:t>
      </w:r>
      <w:r w:rsidR="00E12A57">
        <w:rPr>
          <w:rFonts w:ascii="仿宋_GB2312" w:eastAsia="仿宋_GB2312" w:hint="eastAsia"/>
          <w:b/>
          <w:spacing w:val="-4"/>
          <w:sz w:val="48"/>
          <w:szCs w:val="48"/>
        </w:rPr>
        <w:t>20</w:t>
      </w:r>
      <w:r w:rsidRPr="00163588">
        <w:rPr>
          <w:rFonts w:ascii="仿宋_GB2312" w:eastAsia="仿宋_GB2312" w:hint="eastAsia"/>
          <w:b/>
          <w:spacing w:val="-4"/>
          <w:sz w:val="48"/>
          <w:szCs w:val="48"/>
        </w:rPr>
        <w:t>年常州市交通建设工程</w:t>
      </w:r>
      <w:r w:rsidR="001A1A36">
        <w:rPr>
          <w:rFonts w:ascii="仿宋_GB2312" w:eastAsia="仿宋_GB2312" w:hint="eastAsia"/>
          <w:b/>
          <w:spacing w:val="-4"/>
          <w:sz w:val="48"/>
          <w:szCs w:val="48"/>
        </w:rPr>
        <w:t>二</w:t>
      </w:r>
      <w:r w:rsidRPr="00163588">
        <w:rPr>
          <w:rFonts w:ascii="仿宋_GB2312" w:eastAsia="仿宋_GB2312" w:hint="eastAsia"/>
          <w:b/>
          <w:spacing w:val="-4"/>
          <w:sz w:val="48"/>
          <w:szCs w:val="48"/>
        </w:rPr>
        <w:t>季度主要从业人员履约考核情况通报</w:t>
      </w:r>
    </w:p>
    <w:p w:rsidR="00787457" w:rsidRDefault="00163588" w:rsidP="00163588">
      <w:pPr>
        <w:spacing w:line="560" w:lineRule="exact"/>
        <w:ind w:firstLine="720"/>
        <w:rPr>
          <w:rFonts w:ascii="仿宋_GB2312" w:eastAsia="仿宋_GB2312"/>
          <w:sz w:val="36"/>
          <w:szCs w:val="36"/>
        </w:rPr>
      </w:pPr>
      <w:r w:rsidRPr="00724CAC">
        <w:rPr>
          <w:rFonts w:ascii="仿宋_GB2312" w:eastAsia="仿宋_GB2312" w:hint="eastAsia"/>
          <w:sz w:val="36"/>
          <w:szCs w:val="36"/>
        </w:rPr>
        <w:t>经常州市交通运输局履约考评小组依据《</w:t>
      </w:r>
      <w:r>
        <w:rPr>
          <w:rFonts w:ascii="仿宋_GB2312" w:eastAsia="仿宋_GB2312" w:hint="eastAsia"/>
          <w:sz w:val="36"/>
          <w:szCs w:val="36"/>
        </w:rPr>
        <w:t>江苏省公路水运建设市场信用信息管理办法</w:t>
      </w:r>
      <w:r w:rsidRPr="00724CAC">
        <w:rPr>
          <w:rFonts w:ascii="仿宋_GB2312" w:eastAsia="仿宋_GB2312" w:hint="eastAsia"/>
          <w:sz w:val="36"/>
          <w:szCs w:val="36"/>
        </w:rPr>
        <w:t>》，对交通建设项目</w:t>
      </w:r>
      <w:r>
        <w:rPr>
          <w:rFonts w:ascii="仿宋_GB2312" w:eastAsia="仿宋_GB2312" w:hint="eastAsia"/>
          <w:sz w:val="36"/>
          <w:szCs w:val="36"/>
        </w:rPr>
        <w:t>主要</w:t>
      </w:r>
      <w:r w:rsidRPr="00724CAC">
        <w:rPr>
          <w:rFonts w:ascii="仿宋_GB2312" w:eastAsia="仿宋_GB2312" w:hint="eastAsia"/>
          <w:sz w:val="36"/>
          <w:szCs w:val="36"/>
        </w:rPr>
        <w:t>从业</w:t>
      </w:r>
      <w:r>
        <w:rPr>
          <w:rFonts w:ascii="仿宋_GB2312" w:eastAsia="仿宋_GB2312" w:hint="eastAsia"/>
          <w:sz w:val="36"/>
          <w:szCs w:val="36"/>
        </w:rPr>
        <w:t>人员</w:t>
      </w:r>
      <w:r w:rsidRPr="00724CAC">
        <w:rPr>
          <w:rFonts w:ascii="仿宋_GB2312" w:eastAsia="仿宋_GB2312"/>
          <w:sz w:val="36"/>
          <w:szCs w:val="36"/>
        </w:rPr>
        <w:t>20</w:t>
      </w:r>
      <w:r w:rsidR="00E12A57">
        <w:rPr>
          <w:rFonts w:ascii="仿宋_GB2312" w:eastAsia="仿宋_GB2312" w:hint="eastAsia"/>
          <w:sz w:val="36"/>
          <w:szCs w:val="36"/>
        </w:rPr>
        <w:t>20</w:t>
      </w:r>
      <w:r w:rsidRPr="00724CAC">
        <w:rPr>
          <w:rFonts w:ascii="仿宋_GB2312" w:eastAsia="仿宋_GB2312" w:hint="eastAsia"/>
          <w:sz w:val="36"/>
          <w:szCs w:val="36"/>
        </w:rPr>
        <w:t>年</w:t>
      </w:r>
      <w:r w:rsidR="001A1A36">
        <w:rPr>
          <w:rFonts w:ascii="仿宋_GB2312" w:eastAsia="仿宋_GB2312" w:hint="eastAsia"/>
          <w:sz w:val="36"/>
          <w:szCs w:val="36"/>
        </w:rPr>
        <w:t>二</w:t>
      </w:r>
      <w:r w:rsidRPr="00724CAC">
        <w:rPr>
          <w:rFonts w:ascii="仿宋_GB2312" w:eastAsia="仿宋_GB2312" w:hint="eastAsia"/>
          <w:sz w:val="36"/>
          <w:szCs w:val="36"/>
        </w:rPr>
        <w:t>季度履约情况进行了综合考核，现将有关考核情况通报下：</w:t>
      </w:r>
    </w:p>
    <w:tbl>
      <w:tblPr>
        <w:tblW w:w="14757" w:type="dxa"/>
        <w:tblInd w:w="93" w:type="dxa"/>
        <w:tblLook w:val="04A0"/>
      </w:tblPr>
      <w:tblGrid>
        <w:gridCol w:w="579"/>
        <w:gridCol w:w="2720"/>
        <w:gridCol w:w="3460"/>
        <w:gridCol w:w="4100"/>
        <w:gridCol w:w="1866"/>
        <w:gridCol w:w="1300"/>
        <w:gridCol w:w="732"/>
      </w:tblGrid>
      <w:tr w:rsidR="00163588" w:rsidRPr="00163588" w:rsidTr="004F7B5D">
        <w:trPr>
          <w:trHeight w:val="85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88" w:rsidRPr="00163588" w:rsidRDefault="00163588" w:rsidP="00163588">
            <w:pPr>
              <w:widowControl/>
              <w:jc w:val="center"/>
              <w:rPr>
                <w:rFonts w:cs="宋体"/>
                <w:kern w:val="0"/>
                <w:sz w:val="20"/>
                <w:szCs w:val="36"/>
              </w:rPr>
            </w:pPr>
            <w:r w:rsidRPr="0016358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 w:rsidR="00E12A5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 w:rsidRPr="0016358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 w:rsidRPr="005F017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常州市交通建设工程</w:t>
            </w:r>
            <w:r w:rsidR="001A1A3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</w:t>
            </w:r>
            <w:r w:rsidRPr="005F017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季度主要从业人员履约考核汇总表</w:t>
            </w:r>
          </w:p>
        </w:tc>
      </w:tr>
      <w:tr w:rsidR="00163588" w:rsidRPr="00163588" w:rsidTr="004F7B5D">
        <w:trPr>
          <w:trHeight w:val="5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88" w:rsidRPr="00163588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88" w:rsidRPr="00163588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88" w:rsidRPr="00163588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被考核单位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88" w:rsidRPr="00163588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588" w:rsidRPr="00163588" w:rsidRDefault="00163588" w:rsidP="000427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标段号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5D" w:rsidRPr="005F017F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现场</w:t>
            </w:r>
          </w:p>
          <w:p w:rsidR="00163588" w:rsidRPr="00163588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负责人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5D" w:rsidRPr="005F017F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考核</w:t>
            </w:r>
          </w:p>
          <w:p w:rsidR="00163588" w:rsidRPr="00163588" w:rsidRDefault="00163588" w:rsidP="00163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635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等级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常州金坛交通养护工程有限公司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年常州市干线公路小修保养工程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CZYH-GX-JT2019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戴卫平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江苏宝路建设工程有限公司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年常州市干线公路小修保养工程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CZYH-GX-WJ2019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贾鹏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江苏通用路桥工程有限公司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年常州市干线公路小修保养工程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CZYH-GX-LY2019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苏交科集团股份有限公司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年常州市公路养护大中修勘察设计项目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2019-YH-SJ2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E12A57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中交通力建设股份有限公司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年常州市公路养护大中修勘察设计项目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2019-YH-SJ1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蒋宜妹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江苏通用路桥工程有限公司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G233(K1762+000~K1773+100</w:t>
            </w:r>
            <w:r>
              <w:rPr>
                <w:rFonts w:hint="eastAsia"/>
                <w:sz w:val="20"/>
                <w:szCs w:val="20"/>
              </w:rPr>
              <w:t>段）养护大中修工程施工项目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2020-YH-G233LY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刘蓉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江苏东交智控科技集团股份有限公司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年常州市干线公路养护工程技术服务项目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2020-YHGC-JSFW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江苏苏科建设项目管理有限公司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年普通国省道养护工程施工监理项目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2020-YH-JL2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郭晓芸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江苏通用路桥工程有限公司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G104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K1234+000~K1267+542</w:t>
            </w:r>
            <w:r>
              <w:rPr>
                <w:rFonts w:hint="eastAsia"/>
                <w:sz w:val="20"/>
                <w:szCs w:val="20"/>
              </w:rPr>
              <w:t>段）养护大中修工程施工项目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2020-YH-G104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陈黎明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江苏宝路建设工程有限公司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G346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K197+691~K218+928</w:t>
            </w:r>
            <w:r>
              <w:rPr>
                <w:rFonts w:hint="eastAsia"/>
                <w:sz w:val="20"/>
                <w:szCs w:val="20"/>
              </w:rPr>
              <w:t>段）养护大中修工程施工项目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2020-YH-G346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孙承涛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常州金坛交通养护工程有限公司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G233(K1709+117~K1726+100</w:t>
            </w:r>
            <w:r>
              <w:rPr>
                <w:rFonts w:hint="eastAsia"/>
                <w:sz w:val="20"/>
                <w:szCs w:val="20"/>
              </w:rPr>
              <w:t>段）养护大中修工程施工项目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2020-YH-G233JT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袁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远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常州市恒</w:t>
            </w:r>
            <w:proofErr w:type="gramStart"/>
            <w:r>
              <w:rPr>
                <w:rFonts w:hint="eastAsia"/>
                <w:sz w:val="20"/>
                <w:szCs w:val="20"/>
              </w:rPr>
              <w:t>正交通</w:t>
            </w:r>
            <w:proofErr w:type="gramEnd"/>
            <w:r>
              <w:rPr>
                <w:rFonts w:hint="eastAsia"/>
                <w:sz w:val="20"/>
                <w:szCs w:val="20"/>
              </w:rPr>
              <w:t>工程试验检测中心有限公司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年普通国省道养护大中修工程及桥梁专项工程试验检测服务项目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2020-YH-JC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刘利娟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proofErr w:type="gramStart"/>
            <w:r>
              <w:rPr>
                <w:rFonts w:hint="eastAsia"/>
                <w:sz w:val="20"/>
                <w:szCs w:val="20"/>
              </w:rPr>
              <w:t>设设计</w:t>
            </w:r>
            <w:proofErr w:type="gramEnd"/>
            <w:r>
              <w:rPr>
                <w:rFonts w:hint="eastAsia"/>
                <w:sz w:val="20"/>
                <w:szCs w:val="20"/>
              </w:rPr>
              <w:t>集团股份有限公司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年常州市国省干线公路桥梁健康监测项目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2020-BQDQ-JC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章世祥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苏交科集团检测认证有限公司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年常州市国省干线公路桥梁健康监测项目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2020-JTDQ-JC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江苏兆信工程项目</w:t>
            </w:r>
            <w:proofErr w:type="gramEnd"/>
            <w:r>
              <w:rPr>
                <w:rFonts w:hint="eastAsia"/>
                <w:sz w:val="20"/>
                <w:szCs w:val="20"/>
              </w:rPr>
              <w:t>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年普通国省道养护工程施工监理项目（二次）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2020-YH-JL1</w:t>
            </w:r>
            <w:r>
              <w:rPr>
                <w:rFonts w:hint="eastAsia"/>
                <w:sz w:val="20"/>
                <w:szCs w:val="20"/>
              </w:rPr>
              <w:t>（二次）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江苏常鑫路桥集团有限公司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K165+400~K170+000</w:t>
            </w:r>
            <w:r>
              <w:rPr>
                <w:rFonts w:hint="eastAsia"/>
                <w:sz w:val="20"/>
                <w:szCs w:val="20"/>
              </w:rPr>
              <w:t>段）养护大中修工程施工项目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2020-YH-G312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陈鹏程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江苏平山交通设施有限公司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年常州市</w:t>
            </w:r>
            <w:proofErr w:type="gramStart"/>
            <w:r>
              <w:rPr>
                <w:rFonts w:hint="eastAsia"/>
                <w:sz w:val="20"/>
                <w:szCs w:val="20"/>
              </w:rPr>
              <w:t>普通国省公路</w:t>
            </w:r>
            <w:proofErr w:type="gramEnd"/>
            <w:r>
              <w:rPr>
                <w:rFonts w:hint="eastAsia"/>
                <w:sz w:val="20"/>
                <w:szCs w:val="20"/>
              </w:rPr>
              <w:t>生命安全防护设施完善工程施工项目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Verdana" w:hAnsi="Verdana" w:cs="宋体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2020-AF1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刘联军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C06F88" w:rsidRPr="00163588" w:rsidTr="004F7B5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常州市交通设施有限公司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Verdana" w:hAnsi="Verdana" w:cs="宋体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年常州市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普通国省公路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生命安全防护设施完善工程施工项目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Verdana" w:hAnsi="Verdana" w:cs="宋体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2020-AF2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余忠国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C06F88" w:rsidRPr="00163588" w:rsidTr="004F7B5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苏交科集团股份有限公司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G233</w:t>
            </w:r>
            <w:r>
              <w:rPr>
                <w:rFonts w:hint="eastAsia"/>
                <w:sz w:val="20"/>
                <w:szCs w:val="20"/>
              </w:rPr>
              <w:t>金坛段改扩建及沪宁高速青洋路互通</w:t>
            </w:r>
            <w:proofErr w:type="gramStart"/>
            <w:r>
              <w:rPr>
                <w:rFonts w:hint="eastAsia"/>
                <w:sz w:val="20"/>
                <w:szCs w:val="20"/>
              </w:rPr>
              <w:t>至焦溪古镇</w:t>
            </w:r>
            <w:proofErr w:type="gramEnd"/>
            <w:r>
              <w:rPr>
                <w:rFonts w:hint="eastAsia"/>
                <w:sz w:val="20"/>
                <w:szCs w:val="20"/>
              </w:rPr>
              <w:t>连接线勘察设计项目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QYL-YGKCS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刘小波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proofErr w:type="gramStart"/>
            <w:r>
              <w:rPr>
                <w:rFonts w:hint="eastAsia"/>
                <w:sz w:val="20"/>
                <w:szCs w:val="20"/>
              </w:rPr>
              <w:t>设设计</w:t>
            </w:r>
            <w:proofErr w:type="gramEnd"/>
            <w:r>
              <w:rPr>
                <w:rFonts w:hint="eastAsia"/>
                <w:sz w:val="20"/>
                <w:szCs w:val="20"/>
              </w:rPr>
              <w:t>集团股份有限公司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</w:t>
            </w:r>
            <w:r>
              <w:rPr>
                <w:rFonts w:hint="eastAsia"/>
                <w:sz w:val="20"/>
                <w:szCs w:val="20"/>
              </w:rPr>
              <w:t>常州段改造工程</w:t>
            </w:r>
            <w:proofErr w:type="gramStart"/>
            <w:r>
              <w:rPr>
                <w:rFonts w:hint="eastAsia"/>
                <w:sz w:val="20"/>
                <w:szCs w:val="20"/>
              </w:rPr>
              <w:t>预工可</w:t>
            </w:r>
            <w:proofErr w:type="gramEnd"/>
            <w:r>
              <w:rPr>
                <w:rFonts w:hint="eastAsia"/>
                <w:sz w:val="20"/>
                <w:szCs w:val="20"/>
              </w:rPr>
              <w:t>研究、勘察设计项目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G312-CZ-SJ1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周兴顺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  <w:proofErr w:type="gramStart"/>
            <w:r>
              <w:rPr>
                <w:rFonts w:hint="eastAsia"/>
                <w:sz w:val="20"/>
                <w:szCs w:val="20"/>
              </w:rPr>
              <w:t>林同炎李</w:t>
            </w:r>
            <w:proofErr w:type="gramEnd"/>
            <w:r>
              <w:rPr>
                <w:rFonts w:hint="eastAsia"/>
                <w:sz w:val="20"/>
                <w:szCs w:val="20"/>
              </w:rPr>
              <w:t>国豪土建工程咨询有限公司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</w:t>
            </w:r>
            <w:r>
              <w:rPr>
                <w:rFonts w:hint="eastAsia"/>
                <w:sz w:val="20"/>
                <w:szCs w:val="20"/>
              </w:rPr>
              <w:t>常州段改造工程</w:t>
            </w:r>
            <w:proofErr w:type="gramStart"/>
            <w:r>
              <w:rPr>
                <w:rFonts w:hint="eastAsia"/>
                <w:sz w:val="20"/>
                <w:szCs w:val="20"/>
              </w:rPr>
              <w:t>预工可</w:t>
            </w:r>
            <w:proofErr w:type="gramEnd"/>
            <w:r>
              <w:rPr>
                <w:rFonts w:hint="eastAsia"/>
                <w:sz w:val="20"/>
                <w:szCs w:val="20"/>
              </w:rPr>
              <w:t>研究、勘察设计项目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G312-CZ-SJ2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陆峥嵘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C06F88" w:rsidRPr="00163588" w:rsidTr="004F7B5D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江苏纬信工程咨询有限公司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S122</w:t>
            </w:r>
            <w:r>
              <w:rPr>
                <w:rFonts w:hint="eastAsia"/>
                <w:sz w:val="20"/>
                <w:szCs w:val="20"/>
              </w:rPr>
              <w:t>常州东段工程建设项目后评估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S122-CZDD-HPG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中铁第五勘察设计院集团有限公司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</w:t>
            </w:r>
            <w:r>
              <w:rPr>
                <w:rFonts w:hint="eastAsia"/>
                <w:sz w:val="20"/>
                <w:szCs w:val="20"/>
              </w:rPr>
              <w:t>常州经开区段改造与南沿江城际铁路交叉工程勘察设计项目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G312-NYJJC-SJ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王合希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163588" w:rsidTr="004F7B5D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常州市公路事业发展中心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中铁上海设计院集团有限公司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S232</w:t>
            </w:r>
            <w:r>
              <w:rPr>
                <w:rFonts w:hint="eastAsia"/>
                <w:sz w:val="20"/>
                <w:szCs w:val="20"/>
              </w:rPr>
              <w:t>常州经开区段改造与铁路交叉工程勘察设计项目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S232-TLJC-SJ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张祥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C06F88" w:rsidRPr="005F017F" w:rsidTr="00C06F8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0F4C7A" w:rsidP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江苏华晨路桥有限公司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</w:pPr>
            <w:r w:rsidRPr="00C635AE">
              <w:rPr>
                <w:rFonts w:hint="eastAsia"/>
                <w:sz w:val="20"/>
                <w:szCs w:val="20"/>
              </w:rPr>
              <w:t>360</w:t>
            </w:r>
            <w:r w:rsidRPr="00C635AE">
              <w:rPr>
                <w:rFonts w:hint="eastAsia"/>
                <w:sz w:val="20"/>
                <w:szCs w:val="20"/>
              </w:rPr>
              <w:t>省道溧阳段改扩建工程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S360-SG-1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黄朝华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C06F8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0F4C7A" w:rsidP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widowControl/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江苏国强镀锌实业有限公司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</w:pPr>
            <w:r w:rsidRPr="00C635AE">
              <w:rPr>
                <w:rFonts w:hint="eastAsia"/>
                <w:sz w:val="20"/>
                <w:szCs w:val="20"/>
              </w:rPr>
              <w:t>360</w:t>
            </w:r>
            <w:r w:rsidRPr="00C635AE">
              <w:rPr>
                <w:rFonts w:hint="eastAsia"/>
                <w:sz w:val="20"/>
                <w:szCs w:val="20"/>
              </w:rPr>
              <w:t>省道溧阳段改扩建工程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S360-AB-1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彭栋敏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C06F8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0F4C7A" w:rsidP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widowControl/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江苏路通项目管理有限公司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</w:pPr>
            <w:r w:rsidRPr="00C635AE">
              <w:rPr>
                <w:rFonts w:hint="eastAsia"/>
                <w:sz w:val="20"/>
                <w:szCs w:val="20"/>
              </w:rPr>
              <w:t>360</w:t>
            </w:r>
            <w:r w:rsidRPr="00C635AE">
              <w:rPr>
                <w:rFonts w:hint="eastAsia"/>
                <w:sz w:val="20"/>
                <w:szCs w:val="20"/>
              </w:rPr>
              <w:t>省道溧阳段改扩建工程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S360-JL-1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祁敏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C06F8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0F4C7A" w:rsidP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EB5234">
              <w:rPr>
                <w:sz w:val="20"/>
                <w:szCs w:val="20"/>
              </w:rPr>
              <w:t>江苏武晋工程咨询有限公司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</w:pPr>
            <w:r w:rsidRPr="00C635AE">
              <w:rPr>
                <w:rFonts w:hint="eastAsia"/>
                <w:sz w:val="20"/>
                <w:szCs w:val="20"/>
              </w:rPr>
              <w:t>360</w:t>
            </w:r>
            <w:r w:rsidRPr="00C635AE">
              <w:rPr>
                <w:rFonts w:hint="eastAsia"/>
                <w:sz w:val="20"/>
                <w:szCs w:val="20"/>
              </w:rPr>
              <w:t>省道溧阳段改扩建工程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（招标代理）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sz w:val="20"/>
                <w:szCs w:val="20"/>
              </w:rPr>
              <w:t>蒋新涛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C06F8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0F4C7A" w:rsidP="00C06F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上海</w:t>
            </w:r>
            <w:proofErr w:type="gramStart"/>
            <w:r w:rsidRPr="00EB5234">
              <w:rPr>
                <w:rFonts w:hint="eastAsia"/>
                <w:sz w:val="20"/>
                <w:szCs w:val="20"/>
              </w:rPr>
              <w:t>林同炎李</w:t>
            </w:r>
            <w:proofErr w:type="gramEnd"/>
            <w:r w:rsidRPr="00EB5234">
              <w:rPr>
                <w:rFonts w:hint="eastAsia"/>
                <w:sz w:val="20"/>
                <w:szCs w:val="20"/>
              </w:rPr>
              <w:t>国豪土建工程咨询有限公司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</w:pPr>
            <w:r w:rsidRPr="00C635AE">
              <w:rPr>
                <w:rFonts w:hint="eastAsia"/>
                <w:sz w:val="20"/>
                <w:szCs w:val="20"/>
              </w:rPr>
              <w:t>360</w:t>
            </w:r>
            <w:r w:rsidRPr="00C635AE">
              <w:rPr>
                <w:rFonts w:hint="eastAsia"/>
                <w:sz w:val="20"/>
                <w:szCs w:val="20"/>
              </w:rPr>
              <w:t>省道溧阳段改扩建工程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S360-SJ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sz w:val="20"/>
                <w:szCs w:val="20"/>
              </w:rPr>
              <w:t>陆峥嵘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C06F88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5F017F" w:rsidRDefault="000F4C7A" w:rsidP="00C06F88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widowControl/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江苏苏科建设项目管理有限公司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</w:pPr>
            <w:r w:rsidRPr="00C635AE">
              <w:rPr>
                <w:rFonts w:hint="eastAsia"/>
                <w:sz w:val="20"/>
                <w:szCs w:val="20"/>
              </w:rPr>
              <w:t>360</w:t>
            </w:r>
            <w:r w:rsidRPr="00C635AE">
              <w:rPr>
                <w:rFonts w:hint="eastAsia"/>
                <w:sz w:val="20"/>
                <w:szCs w:val="20"/>
              </w:rPr>
              <w:t>省道溧阳段改扩建工程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NHZBDL-JL-2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proofErr w:type="gramStart"/>
            <w:r w:rsidRPr="00EB5234">
              <w:rPr>
                <w:rFonts w:hint="eastAsia"/>
                <w:sz w:val="20"/>
                <w:szCs w:val="20"/>
              </w:rPr>
              <w:t>吴李生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9852A1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5F017F" w:rsidRDefault="000F4C7A" w:rsidP="00C06F88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C06F88" w:rsidRDefault="00C06F88" w:rsidP="00C06F8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widowControl/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江苏时新景观照明有限公司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360</w:t>
            </w:r>
            <w:r w:rsidRPr="00EB5234">
              <w:rPr>
                <w:rFonts w:hint="eastAsia"/>
                <w:sz w:val="20"/>
                <w:szCs w:val="20"/>
              </w:rPr>
              <w:t>省道溧阳段改扩建工程照明工程施工项目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S360-ZM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proofErr w:type="gramStart"/>
            <w:r w:rsidRPr="00EB5234">
              <w:rPr>
                <w:rFonts w:hint="eastAsia"/>
                <w:sz w:val="20"/>
                <w:szCs w:val="20"/>
              </w:rPr>
              <w:t>秦官丽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C06F88" w:rsidRPr="005F017F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Pr="005F017F" w:rsidRDefault="000F4C7A" w:rsidP="00C06F88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 w:rsidRPr="000E0571">
              <w:rPr>
                <w:rFonts w:hint="eastAsia"/>
                <w:sz w:val="20"/>
                <w:szCs w:val="20"/>
              </w:rPr>
              <w:t>溧阳市三级航道网整治工程指挥部办公室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吴江市明港道桥工程有限公司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丹金</w:t>
            </w:r>
            <w:proofErr w:type="gramStart"/>
            <w:r w:rsidRPr="00EB5234">
              <w:rPr>
                <w:rFonts w:hint="eastAsia"/>
                <w:sz w:val="20"/>
                <w:szCs w:val="20"/>
              </w:rPr>
              <w:t>溧</w:t>
            </w:r>
            <w:proofErr w:type="gramEnd"/>
            <w:r w:rsidRPr="00EB5234">
              <w:rPr>
                <w:rFonts w:hint="eastAsia"/>
                <w:sz w:val="20"/>
                <w:szCs w:val="20"/>
              </w:rPr>
              <w:t>漕河航道</w:t>
            </w:r>
            <w:proofErr w:type="gramStart"/>
            <w:r w:rsidRPr="00EB5234">
              <w:rPr>
                <w:rFonts w:hint="eastAsia"/>
                <w:sz w:val="20"/>
                <w:szCs w:val="20"/>
              </w:rPr>
              <w:t>整治别桥大桥及别桥人行桥</w:t>
            </w:r>
            <w:proofErr w:type="gramEnd"/>
            <w:r w:rsidRPr="00EB5234">
              <w:rPr>
                <w:rFonts w:hint="eastAsia"/>
                <w:sz w:val="20"/>
                <w:szCs w:val="20"/>
              </w:rPr>
              <w:t>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DJLCH-SG-QL3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88" w:rsidRPr="00EB5234" w:rsidRDefault="00C06F88" w:rsidP="00C06F88">
            <w:pPr>
              <w:jc w:val="center"/>
              <w:rPr>
                <w:sz w:val="20"/>
                <w:szCs w:val="20"/>
              </w:rPr>
            </w:pPr>
            <w:r w:rsidRPr="00EB5234">
              <w:rPr>
                <w:rFonts w:hint="eastAsia"/>
                <w:sz w:val="20"/>
                <w:szCs w:val="20"/>
              </w:rPr>
              <w:t>沈永康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88" w:rsidRDefault="00C06F88" w:rsidP="00C06F88">
            <w:pPr>
              <w:jc w:val="center"/>
            </w:pPr>
            <w:r w:rsidRPr="00EB5234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widowControl/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华晨路桥建设有限公司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燕山南路（</w:t>
            </w:r>
            <w:proofErr w:type="gramStart"/>
            <w:r w:rsidRPr="00995EB2">
              <w:rPr>
                <w:rFonts w:hint="eastAsia"/>
                <w:sz w:val="20"/>
                <w:szCs w:val="20"/>
              </w:rPr>
              <w:t>茶亭河</w:t>
            </w:r>
            <w:proofErr w:type="gramEnd"/>
            <w:r w:rsidRPr="00995EB2">
              <w:rPr>
                <w:rFonts w:hint="eastAsia"/>
                <w:sz w:val="20"/>
                <w:szCs w:val="20"/>
              </w:rPr>
              <w:t>桥</w:t>
            </w:r>
            <w:r w:rsidRPr="00995EB2">
              <w:rPr>
                <w:rFonts w:hint="eastAsia"/>
                <w:sz w:val="20"/>
                <w:szCs w:val="20"/>
              </w:rPr>
              <w:t>-</w:t>
            </w:r>
            <w:r w:rsidRPr="00995EB2">
              <w:rPr>
                <w:rFonts w:hint="eastAsia"/>
                <w:sz w:val="20"/>
                <w:szCs w:val="20"/>
              </w:rPr>
              <w:t>迎宾大道）工程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YSNL-DL-2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proofErr w:type="gramStart"/>
            <w:r w:rsidRPr="00995EB2">
              <w:rPr>
                <w:rFonts w:hint="eastAsia"/>
                <w:sz w:val="20"/>
                <w:szCs w:val="20"/>
              </w:rPr>
              <w:t>孙良锋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3863F4" w:rsidRPr="005F017F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溧阳市交通建设发展</w:t>
            </w:r>
          </w:p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widowControl/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江苏路通项目管理有限公司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燕山南路（</w:t>
            </w:r>
            <w:proofErr w:type="gramStart"/>
            <w:r w:rsidRPr="00995EB2">
              <w:rPr>
                <w:rFonts w:hint="eastAsia"/>
                <w:sz w:val="20"/>
                <w:szCs w:val="20"/>
              </w:rPr>
              <w:t>茶亭河</w:t>
            </w:r>
            <w:proofErr w:type="gramEnd"/>
            <w:r w:rsidRPr="00995EB2">
              <w:rPr>
                <w:rFonts w:hint="eastAsia"/>
                <w:sz w:val="20"/>
                <w:szCs w:val="20"/>
              </w:rPr>
              <w:t>桥</w:t>
            </w:r>
            <w:r w:rsidRPr="00995EB2">
              <w:rPr>
                <w:rFonts w:hint="eastAsia"/>
                <w:sz w:val="20"/>
                <w:szCs w:val="20"/>
              </w:rPr>
              <w:t>-</w:t>
            </w:r>
            <w:r w:rsidRPr="00995EB2">
              <w:rPr>
                <w:rFonts w:hint="eastAsia"/>
                <w:sz w:val="20"/>
                <w:szCs w:val="20"/>
              </w:rPr>
              <w:t>迎宾大道）工程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YSNL-JL3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 w:rsidRPr="00995EB2">
              <w:rPr>
                <w:rFonts w:hint="eastAsia"/>
                <w:sz w:val="20"/>
                <w:szCs w:val="20"/>
              </w:rPr>
              <w:t>徐建新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995EB2" w:rsidRDefault="003863F4" w:rsidP="003863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3863F4" w:rsidRPr="005F017F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常州金坛交通养护工程有限公司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农村道路朱</w:t>
            </w:r>
            <w:proofErr w:type="gramStart"/>
            <w:r>
              <w:rPr>
                <w:rFonts w:hint="eastAsia"/>
                <w:sz w:val="20"/>
                <w:szCs w:val="20"/>
              </w:rPr>
              <w:t>直线北</w:t>
            </w:r>
            <w:proofErr w:type="gramEnd"/>
            <w:r>
              <w:rPr>
                <w:rFonts w:hint="eastAsia"/>
                <w:sz w:val="20"/>
                <w:szCs w:val="20"/>
              </w:rPr>
              <w:t>延、金茅公路（朱延线</w:t>
            </w:r>
            <w:r>
              <w:rPr>
                <w:rFonts w:hint="eastAsia"/>
                <w:sz w:val="20"/>
                <w:szCs w:val="20"/>
              </w:rPr>
              <w:t>-</w:t>
            </w:r>
            <w:proofErr w:type="gramStart"/>
            <w:r>
              <w:rPr>
                <w:rFonts w:hint="eastAsia"/>
                <w:sz w:val="20"/>
                <w:szCs w:val="20"/>
              </w:rPr>
              <w:t>直别公路</w:t>
            </w:r>
            <w:proofErr w:type="gramEnd"/>
            <w:r>
              <w:rPr>
                <w:rFonts w:hint="eastAsia"/>
                <w:sz w:val="20"/>
                <w:szCs w:val="20"/>
              </w:rPr>
              <w:t>）新建工程施工项目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ZZ-JM-SG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史洪青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A</w:t>
            </w:r>
          </w:p>
        </w:tc>
      </w:tr>
      <w:tr w:rsidR="003863F4" w:rsidRPr="005F017F" w:rsidTr="004F7B5D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江苏镇江路桥工程有限公司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新孟河</w:t>
            </w:r>
            <w:proofErr w:type="gramEnd"/>
            <w:r>
              <w:rPr>
                <w:rFonts w:hint="eastAsia"/>
                <w:sz w:val="20"/>
                <w:szCs w:val="20"/>
              </w:rPr>
              <w:t>延伸拓浚工程（</w:t>
            </w:r>
            <w:proofErr w:type="gramStart"/>
            <w:r>
              <w:rPr>
                <w:rFonts w:hint="eastAsia"/>
                <w:sz w:val="20"/>
                <w:szCs w:val="20"/>
              </w:rPr>
              <w:t>延政西路</w:t>
            </w:r>
            <w:proofErr w:type="gramEnd"/>
            <w:r>
              <w:rPr>
                <w:rFonts w:hint="eastAsia"/>
                <w:sz w:val="20"/>
                <w:szCs w:val="20"/>
              </w:rPr>
              <w:t>桥、北干河桥）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BGHQ-YZXL-SG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丰荣良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A</w:t>
            </w:r>
          </w:p>
        </w:tc>
      </w:tr>
      <w:tr w:rsidR="003863F4" w:rsidRPr="005F017F" w:rsidTr="00F146F2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江苏苏科建设项目管理有限公司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新孟河</w:t>
            </w:r>
            <w:proofErr w:type="gramEnd"/>
            <w:r>
              <w:rPr>
                <w:rFonts w:hint="eastAsia"/>
                <w:sz w:val="20"/>
                <w:szCs w:val="20"/>
              </w:rPr>
              <w:t>延伸拓浚工程（北干河</w:t>
            </w:r>
            <w:r>
              <w:rPr>
                <w:rFonts w:hint="eastAsia"/>
                <w:sz w:val="20"/>
                <w:szCs w:val="20"/>
              </w:rPr>
              <w:t>239</w:t>
            </w:r>
            <w:r>
              <w:rPr>
                <w:rFonts w:hint="eastAsia"/>
                <w:sz w:val="20"/>
                <w:szCs w:val="20"/>
              </w:rPr>
              <w:t>省道桥、</w:t>
            </w:r>
            <w:proofErr w:type="gramStart"/>
            <w:r>
              <w:rPr>
                <w:rFonts w:hint="eastAsia"/>
                <w:sz w:val="20"/>
                <w:szCs w:val="20"/>
              </w:rPr>
              <w:t>延政西路</w:t>
            </w:r>
            <w:proofErr w:type="gramEnd"/>
            <w:r>
              <w:rPr>
                <w:rFonts w:hint="eastAsia"/>
                <w:sz w:val="20"/>
                <w:szCs w:val="20"/>
              </w:rPr>
              <w:t>桥）施工监理项目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BGHQ-YZXLQ-JL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顾金才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3863F4" w:rsidRPr="005F017F" w:rsidTr="00F146F2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lastRenderedPageBreak/>
              <w:t>38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江苏纬信工程咨询有限公司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上阮至茅山连接线工程及物流大道（</w:t>
            </w:r>
            <w:r>
              <w:rPr>
                <w:rFonts w:hint="eastAsia"/>
                <w:sz w:val="20"/>
                <w:szCs w:val="20"/>
              </w:rPr>
              <w:t>S340-</w:t>
            </w:r>
            <w:r>
              <w:rPr>
                <w:rFonts w:hint="eastAsia"/>
                <w:sz w:val="20"/>
                <w:szCs w:val="20"/>
              </w:rPr>
              <w:t>罗村段）新建工程施工监理项目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WLDD-SRMS-JL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学飞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3863F4" w:rsidRPr="005F017F" w:rsidTr="00884F0A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39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常州金坛交通养护工程有限公司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金坛区农村公路大社线、朱直线</w:t>
            </w:r>
            <w:r>
              <w:rPr>
                <w:rFonts w:hint="eastAsia"/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>段、</w:t>
            </w:r>
            <w:proofErr w:type="gramStart"/>
            <w:r>
              <w:rPr>
                <w:rFonts w:hint="eastAsia"/>
                <w:sz w:val="20"/>
                <w:szCs w:val="20"/>
              </w:rPr>
              <w:t>红旗圩至沙</w:t>
            </w:r>
            <w:proofErr w:type="gramEnd"/>
            <w:r>
              <w:rPr>
                <w:rFonts w:hint="eastAsia"/>
                <w:sz w:val="20"/>
                <w:szCs w:val="20"/>
              </w:rPr>
              <w:t>湖连接线工程施工项目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ZZ-HL-SG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蔡彬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3863F4" w:rsidRPr="005F017F" w:rsidTr="00884F0A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金坛区农村公路大社线、朱直线</w:t>
            </w:r>
            <w:r>
              <w:rPr>
                <w:rFonts w:hint="eastAsia"/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>段、</w:t>
            </w:r>
            <w:proofErr w:type="gramStart"/>
            <w:r>
              <w:rPr>
                <w:rFonts w:hint="eastAsia"/>
                <w:sz w:val="20"/>
                <w:szCs w:val="20"/>
              </w:rPr>
              <w:t>红旗圩至沙</w:t>
            </w:r>
            <w:proofErr w:type="gramEnd"/>
            <w:r>
              <w:rPr>
                <w:rFonts w:hint="eastAsia"/>
                <w:sz w:val="20"/>
                <w:szCs w:val="20"/>
              </w:rPr>
              <w:t>湖连接线工程施工项目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DSX-SG1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潘忱成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3863F4" w:rsidRPr="005F017F" w:rsidTr="00D92E75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南京南部路桥工程有限公司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金坛区农村公路大社线、朱直线</w:t>
            </w:r>
            <w:r>
              <w:rPr>
                <w:rFonts w:hint="eastAsia"/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>段、</w:t>
            </w:r>
            <w:proofErr w:type="gramStart"/>
            <w:r>
              <w:rPr>
                <w:rFonts w:hint="eastAsia"/>
                <w:sz w:val="20"/>
                <w:szCs w:val="20"/>
              </w:rPr>
              <w:t>红旗圩至沙</w:t>
            </w:r>
            <w:proofErr w:type="gramEnd"/>
            <w:r>
              <w:rPr>
                <w:rFonts w:hint="eastAsia"/>
                <w:sz w:val="20"/>
                <w:szCs w:val="20"/>
              </w:rPr>
              <w:t>湖连接线工程施工项目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DSX-SG2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田中修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江苏苏科建设项目管理有限公司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金坛区农村公路大社线、朱直线</w:t>
            </w:r>
            <w:r>
              <w:rPr>
                <w:rFonts w:hint="eastAsia"/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>段、</w:t>
            </w:r>
            <w:proofErr w:type="gramStart"/>
            <w:r>
              <w:rPr>
                <w:rFonts w:hint="eastAsia"/>
                <w:sz w:val="20"/>
                <w:szCs w:val="20"/>
              </w:rPr>
              <w:t>红旗圩至沙</w:t>
            </w:r>
            <w:proofErr w:type="gramEnd"/>
            <w:r>
              <w:rPr>
                <w:rFonts w:hint="eastAsia"/>
                <w:sz w:val="20"/>
                <w:szCs w:val="20"/>
              </w:rPr>
              <w:t>湖连接线工程施工监理项目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2018-NLJL2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tabs>
                <w:tab w:val="left" w:pos="280"/>
              </w:tabs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ab/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周晨</w:t>
            </w:r>
            <w:proofErr w:type="gram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江苏东南工程咨询有限公司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金坛区农村公路大社线、朱直线</w:t>
            </w:r>
            <w:r>
              <w:rPr>
                <w:rFonts w:hint="eastAsia"/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>段、</w:t>
            </w:r>
            <w:proofErr w:type="gramStart"/>
            <w:r>
              <w:rPr>
                <w:rFonts w:hint="eastAsia"/>
                <w:sz w:val="20"/>
                <w:szCs w:val="20"/>
              </w:rPr>
              <w:t>红旗圩至沙</w:t>
            </w:r>
            <w:proofErr w:type="gramEnd"/>
            <w:r>
              <w:rPr>
                <w:rFonts w:hint="eastAsia"/>
                <w:sz w:val="20"/>
                <w:szCs w:val="20"/>
              </w:rPr>
              <w:t>湖连接线工程施工监理项目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2018-NLJL1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刘正乐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常州市金坛区交通工程建设管理处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江苏苏科建设项目管理有限公司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proofErr w:type="gramStart"/>
            <w:r>
              <w:rPr>
                <w:rFonts w:hint="eastAsia"/>
                <w:sz w:val="20"/>
                <w:szCs w:val="20"/>
              </w:rPr>
              <w:t>年金坛区农村</w:t>
            </w:r>
            <w:proofErr w:type="gramEnd"/>
            <w:r>
              <w:rPr>
                <w:rFonts w:hint="eastAsia"/>
                <w:sz w:val="20"/>
                <w:szCs w:val="20"/>
              </w:rPr>
              <w:t>公路、县道大中</w:t>
            </w:r>
            <w:proofErr w:type="gramStart"/>
            <w:r>
              <w:rPr>
                <w:rFonts w:hint="eastAsia"/>
                <w:sz w:val="20"/>
                <w:szCs w:val="20"/>
              </w:rPr>
              <w:t>修施工</w:t>
            </w:r>
            <w:proofErr w:type="gramEnd"/>
            <w:r>
              <w:rPr>
                <w:rFonts w:hint="eastAsia"/>
                <w:sz w:val="20"/>
                <w:szCs w:val="20"/>
              </w:rPr>
              <w:t>监理项目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二次公告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NCGL-XDDZX-JL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077F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077F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常州市金坛区公路管理处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常州宏</w:t>
            </w:r>
            <w:proofErr w:type="gramStart"/>
            <w:r>
              <w:rPr>
                <w:rFonts w:hint="eastAsia"/>
                <w:sz w:val="20"/>
                <w:szCs w:val="20"/>
              </w:rPr>
              <w:t>润交通</w:t>
            </w:r>
            <w:proofErr w:type="gramEnd"/>
            <w:r>
              <w:rPr>
                <w:rFonts w:hint="eastAsia"/>
                <w:sz w:val="20"/>
                <w:szCs w:val="20"/>
              </w:rPr>
              <w:t>建设工程有限公司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金茅公路东延连接线新建工程施工项目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JMDY-ZXBL-SG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盛旭强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常州市金坛区公路管理处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江苏常凌交通工程有限公司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金茅公路东延连接线新建工程施工项目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JMDY-FXL-SG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暂不考核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常州市金坛区交通产业集团有限公司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江苏东南工程咨询有限公司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常州市金坛区交通绿化工程施工监理项目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JT-LH-JL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hint="eastAsia"/>
              </w:rPr>
              <w:t>梁恩堂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常州市茅山投资控股有限公司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常州市金坛区交通工程有限公司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物流大道（</w:t>
            </w:r>
            <w:r>
              <w:rPr>
                <w:rFonts w:hint="eastAsia"/>
                <w:sz w:val="20"/>
                <w:szCs w:val="20"/>
              </w:rPr>
              <w:t>S340-</w:t>
            </w:r>
            <w:r>
              <w:rPr>
                <w:rFonts w:hint="eastAsia"/>
                <w:sz w:val="20"/>
                <w:szCs w:val="20"/>
              </w:rPr>
              <w:t>罗村段）新建工程施工项目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WLDD-SG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Default="003863F4" w:rsidP="00D93FA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孙雨洪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D93F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49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422FFC" w:rsidRDefault="003863F4" w:rsidP="00D93FA9">
            <w:pPr>
              <w:jc w:val="center"/>
              <w:rPr>
                <w:sz w:val="20"/>
                <w:szCs w:val="20"/>
              </w:rPr>
            </w:pPr>
            <w:r w:rsidRPr="00422FFC">
              <w:rPr>
                <w:rFonts w:hint="eastAsia"/>
                <w:sz w:val="20"/>
                <w:szCs w:val="20"/>
              </w:rPr>
              <w:t>常州市新北区市政绿化管理所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422FFC" w:rsidRDefault="003863F4" w:rsidP="00D93FA9">
            <w:pPr>
              <w:jc w:val="center"/>
              <w:rPr>
                <w:sz w:val="20"/>
                <w:szCs w:val="20"/>
              </w:rPr>
            </w:pPr>
            <w:r w:rsidRPr="00422FFC">
              <w:rPr>
                <w:rFonts w:hint="eastAsia"/>
                <w:sz w:val="20"/>
                <w:szCs w:val="20"/>
              </w:rPr>
              <w:t>常州市通达公路养护工程有限公司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422FFC" w:rsidRDefault="003863F4" w:rsidP="00D93FA9">
            <w:pPr>
              <w:jc w:val="center"/>
              <w:rPr>
                <w:sz w:val="20"/>
                <w:szCs w:val="20"/>
              </w:rPr>
            </w:pPr>
            <w:r w:rsidRPr="00422FFC">
              <w:rPr>
                <w:rFonts w:hint="eastAsia"/>
                <w:sz w:val="20"/>
                <w:szCs w:val="20"/>
              </w:rPr>
              <w:t>2020-2022</w:t>
            </w:r>
            <w:r w:rsidRPr="00422FFC">
              <w:rPr>
                <w:rFonts w:hint="eastAsia"/>
                <w:sz w:val="20"/>
                <w:szCs w:val="20"/>
              </w:rPr>
              <w:t>年常州市新北区县乡公路小修养护项目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422FFC" w:rsidRDefault="003863F4" w:rsidP="00D93FA9">
            <w:pPr>
              <w:jc w:val="center"/>
              <w:rPr>
                <w:sz w:val="20"/>
                <w:szCs w:val="20"/>
              </w:rPr>
            </w:pPr>
            <w:r w:rsidRPr="00422FFC">
              <w:rPr>
                <w:rFonts w:hint="eastAsia"/>
                <w:sz w:val="20"/>
                <w:szCs w:val="20"/>
              </w:rPr>
              <w:t>GLYH</w:t>
            </w:r>
            <w:r w:rsidRPr="00422FFC">
              <w:rPr>
                <w:rFonts w:hint="eastAsia"/>
                <w:sz w:val="20"/>
                <w:szCs w:val="20"/>
              </w:rPr>
              <w:t>标段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422FFC" w:rsidRDefault="003863F4" w:rsidP="00D93FA9">
            <w:pPr>
              <w:jc w:val="center"/>
              <w:rPr>
                <w:sz w:val="20"/>
                <w:szCs w:val="20"/>
              </w:rPr>
            </w:pPr>
            <w:r w:rsidRPr="00422FFC">
              <w:rPr>
                <w:rFonts w:hint="eastAsia"/>
                <w:sz w:val="20"/>
                <w:szCs w:val="20"/>
              </w:rPr>
              <w:t>李登峰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Default="003863F4" w:rsidP="00D93FA9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</w:t>
            </w:r>
            <w:proofErr w:type="gramStart"/>
            <w:r w:rsidRPr="003C6DB3">
              <w:rPr>
                <w:rFonts w:hint="eastAsia"/>
                <w:sz w:val="20"/>
                <w:szCs w:val="20"/>
              </w:rPr>
              <w:t>设设计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集团股份有限公司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芜申线高溧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WSX-SJ-QL2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 xml:space="preserve"> </w:t>
            </w:r>
            <w:r w:rsidRPr="003C6DB3">
              <w:rPr>
                <w:rFonts w:hint="eastAsia"/>
                <w:sz w:val="20"/>
                <w:szCs w:val="20"/>
              </w:rPr>
              <w:t>辛丽华</w:t>
            </w:r>
            <w:r w:rsidRPr="003C6DB3"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中铁二十局集团第一工程有限公司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芜申线高溧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WSXGL-SG-QL6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谢进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江苏润通项目管理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芜申线高溧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WSXGL-JL-QL3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葛书华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lastRenderedPageBreak/>
              <w:t>53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江苏路航建设工程有限公司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苏南运河三级航道整治工程中天钢铁段和西段完善工程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SNCZ-SG-HD6</w:t>
            </w:r>
            <w:r w:rsidRPr="003C6DB3"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薛留章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苏州市路达工程监理咨询有限公司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苏南运河三级航道整治工程中天钢铁段和西段完善工程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SNCZ-JL-HD2</w:t>
            </w:r>
            <w:r w:rsidRPr="003C6DB3"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张银东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中建筑港集团有限公司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新孟河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延伸拓浚工程前黄枢纽工程船闸土建施工项目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QHSN-CZ-TJ</w:t>
            </w:r>
            <w:r w:rsidRPr="003C6DB3"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杨明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江苏省交通工程集团有限公司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新孟河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延伸拓浚工程前黄枢纽工程闸门制造与安装项目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QHSN-CZ-ZM</w:t>
            </w:r>
            <w:r w:rsidRPr="003C6DB3"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王伟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</w:t>
            </w:r>
            <w:proofErr w:type="gramStart"/>
            <w:r w:rsidRPr="003C6DB3">
              <w:rPr>
                <w:rFonts w:hint="eastAsia"/>
                <w:sz w:val="20"/>
                <w:szCs w:val="20"/>
              </w:rPr>
              <w:t>市驰力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液压有限公司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新孟河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延伸拓浚工程前黄枢纽工程启闭机制造与安装项目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QHSN-CZ-QBJ</w:t>
            </w:r>
            <w:r w:rsidRPr="003C6DB3"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杨新明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江苏科兴项目管理有限公司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新孟河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延伸拓浚工程前黄枢纽工程船闸监理项目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QHSN-CZ-JL</w:t>
            </w:r>
            <w:r w:rsidRPr="003C6DB3"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侯东风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59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南京洛普股份有限公司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新孟河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延伸拓浚工程前黄枢纽工程电气及通信工程采购与安装项目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 xml:space="preserve">QHSN-CZ-DQTX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陈雷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</w:t>
            </w:r>
            <w:proofErr w:type="gramStart"/>
            <w:r w:rsidRPr="003C6DB3">
              <w:rPr>
                <w:rFonts w:hint="eastAsia"/>
                <w:sz w:val="20"/>
                <w:szCs w:val="20"/>
              </w:rPr>
              <w:t>设设计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集团股份有限公司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魏村枢纽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扩容改建工程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WCSN-KCSJ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张跃东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中交水运规划设计院有限公司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魏村枢纽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扩容改建工程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WCSN-SJZX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汤建宏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国信招标集团股份有限公司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魏村枢纽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扩容改建工程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WCSN-DL1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胡继军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</w:t>
            </w:r>
            <w:proofErr w:type="gramStart"/>
            <w:r w:rsidRPr="003C6DB3">
              <w:rPr>
                <w:rFonts w:hint="eastAsia"/>
                <w:sz w:val="20"/>
                <w:szCs w:val="20"/>
              </w:rPr>
              <w:t>设设计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集团股份有限公司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溧阳城区段航道整治工程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WXSLY-KJ-HD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孙宁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797292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64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</w:t>
            </w:r>
            <w:proofErr w:type="gramStart"/>
            <w:r w:rsidRPr="003C6DB3">
              <w:rPr>
                <w:rFonts w:hint="eastAsia"/>
                <w:sz w:val="20"/>
                <w:szCs w:val="20"/>
              </w:rPr>
              <w:t>设设计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集团股份有限公司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溧阳城区段航道整治工程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WXSLY-KJ-QL1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周彦锋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4F7B5D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中交公路规划设计院有限公司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溧阳城区段航道整治工程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WXSLY-KJ-QL2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彭德运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AA</w:t>
            </w:r>
          </w:p>
        </w:tc>
      </w:tr>
      <w:tr w:rsidR="003863F4" w:rsidRPr="005F017F" w:rsidTr="00F265A6">
        <w:trPr>
          <w:trHeight w:val="6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5F017F" w:rsidRDefault="003863F4" w:rsidP="004F7B5D">
            <w:pPr>
              <w:widowControl/>
              <w:jc w:val="center"/>
              <w:rPr>
                <w:rFonts w:cs="宋体"/>
                <w:kern w:val="0"/>
                <w:sz w:val="20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2"/>
              </w:rPr>
              <w:t>66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常州市三级航道网整治工程建设指挥部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国信招标集团股份有限公司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proofErr w:type="gramStart"/>
            <w:r w:rsidRPr="003C6DB3">
              <w:rPr>
                <w:rFonts w:hint="eastAsia"/>
                <w:sz w:val="20"/>
                <w:szCs w:val="20"/>
              </w:rPr>
              <w:t>芜申线</w:t>
            </w:r>
            <w:proofErr w:type="gramEnd"/>
            <w:r w:rsidRPr="003C6DB3">
              <w:rPr>
                <w:rFonts w:hint="eastAsia"/>
                <w:sz w:val="20"/>
                <w:szCs w:val="20"/>
              </w:rPr>
              <w:t>溧阳城区段航道整治工程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胡继军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F4" w:rsidRPr="003C6DB3" w:rsidRDefault="003863F4" w:rsidP="00D93FA9">
            <w:pPr>
              <w:jc w:val="center"/>
              <w:rPr>
                <w:sz w:val="20"/>
                <w:szCs w:val="20"/>
              </w:rPr>
            </w:pPr>
            <w:r w:rsidRPr="003C6DB3">
              <w:rPr>
                <w:rFonts w:hint="eastAsia"/>
                <w:sz w:val="20"/>
                <w:szCs w:val="20"/>
              </w:rPr>
              <w:t>A+</w:t>
            </w:r>
          </w:p>
        </w:tc>
      </w:tr>
    </w:tbl>
    <w:p w:rsidR="00163588" w:rsidRPr="00163588" w:rsidRDefault="00163588" w:rsidP="003C6DB3">
      <w:pPr>
        <w:spacing w:line="560" w:lineRule="exact"/>
        <w:rPr>
          <w:rFonts w:ascii="仿宋_GB2312" w:eastAsia="仿宋_GB2312"/>
          <w:sz w:val="36"/>
          <w:szCs w:val="36"/>
        </w:rPr>
      </w:pPr>
    </w:p>
    <w:sectPr w:rsidR="00163588" w:rsidRPr="00163588" w:rsidSect="00163588">
      <w:pgSz w:w="16838" w:h="11906" w:orient="landscape"/>
      <w:pgMar w:top="1418" w:right="851" w:bottom="96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06" w:rsidRDefault="00FC5B06" w:rsidP="00F146F2">
      <w:r>
        <w:separator/>
      </w:r>
    </w:p>
  </w:endnote>
  <w:endnote w:type="continuationSeparator" w:id="0">
    <w:p w:rsidR="00FC5B06" w:rsidRDefault="00FC5B06" w:rsidP="00F1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06" w:rsidRDefault="00FC5B06" w:rsidP="00F146F2">
      <w:r>
        <w:separator/>
      </w:r>
    </w:p>
  </w:footnote>
  <w:footnote w:type="continuationSeparator" w:id="0">
    <w:p w:rsidR="00FC5B06" w:rsidRDefault="00FC5B06" w:rsidP="00F14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588"/>
    <w:rsid w:val="00005745"/>
    <w:rsid w:val="00005971"/>
    <w:rsid w:val="00005C00"/>
    <w:rsid w:val="00012A76"/>
    <w:rsid w:val="00021A03"/>
    <w:rsid w:val="00022355"/>
    <w:rsid w:val="000252DE"/>
    <w:rsid w:val="00025397"/>
    <w:rsid w:val="00025591"/>
    <w:rsid w:val="00032084"/>
    <w:rsid w:val="0004277F"/>
    <w:rsid w:val="000456CE"/>
    <w:rsid w:val="000475FE"/>
    <w:rsid w:val="0006038E"/>
    <w:rsid w:val="000813A7"/>
    <w:rsid w:val="00082E57"/>
    <w:rsid w:val="00084D8D"/>
    <w:rsid w:val="00092F59"/>
    <w:rsid w:val="000B451B"/>
    <w:rsid w:val="000B4A6B"/>
    <w:rsid w:val="000D05F4"/>
    <w:rsid w:val="000D0A8C"/>
    <w:rsid w:val="000D39DD"/>
    <w:rsid w:val="000E1C04"/>
    <w:rsid w:val="000E45BD"/>
    <w:rsid w:val="000F4C7A"/>
    <w:rsid w:val="00100BE4"/>
    <w:rsid w:val="00110573"/>
    <w:rsid w:val="00124CBB"/>
    <w:rsid w:val="00125E72"/>
    <w:rsid w:val="00144143"/>
    <w:rsid w:val="00163588"/>
    <w:rsid w:val="00164C6C"/>
    <w:rsid w:val="001718DA"/>
    <w:rsid w:val="001742D7"/>
    <w:rsid w:val="0018504A"/>
    <w:rsid w:val="00194E9C"/>
    <w:rsid w:val="001A1A36"/>
    <w:rsid w:val="001A7808"/>
    <w:rsid w:val="001C5E0D"/>
    <w:rsid w:val="001D06FD"/>
    <w:rsid w:val="001D10DC"/>
    <w:rsid w:val="001D1CB2"/>
    <w:rsid w:val="001D327C"/>
    <w:rsid w:val="001E6F3A"/>
    <w:rsid w:val="001F0C9D"/>
    <w:rsid w:val="001F1328"/>
    <w:rsid w:val="00200A4D"/>
    <w:rsid w:val="0020450C"/>
    <w:rsid w:val="00207778"/>
    <w:rsid w:val="0021191C"/>
    <w:rsid w:val="002174DF"/>
    <w:rsid w:val="002313BB"/>
    <w:rsid w:val="00243DEF"/>
    <w:rsid w:val="0024541A"/>
    <w:rsid w:val="00245FCE"/>
    <w:rsid w:val="002462C1"/>
    <w:rsid w:val="002514C4"/>
    <w:rsid w:val="00274186"/>
    <w:rsid w:val="00283454"/>
    <w:rsid w:val="00291390"/>
    <w:rsid w:val="00293CCC"/>
    <w:rsid w:val="002A3C49"/>
    <w:rsid w:val="002A57A3"/>
    <w:rsid w:val="002B32DC"/>
    <w:rsid w:val="002B71F5"/>
    <w:rsid w:val="002C0ED4"/>
    <w:rsid w:val="002C3453"/>
    <w:rsid w:val="002E75A9"/>
    <w:rsid w:val="002F6CB5"/>
    <w:rsid w:val="0030729C"/>
    <w:rsid w:val="0031033D"/>
    <w:rsid w:val="00314743"/>
    <w:rsid w:val="00314A73"/>
    <w:rsid w:val="00322D3E"/>
    <w:rsid w:val="00336D44"/>
    <w:rsid w:val="00340BB4"/>
    <w:rsid w:val="003563FB"/>
    <w:rsid w:val="00362046"/>
    <w:rsid w:val="0036320A"/>
    <w:rsid w:val="0037048D"/>
    <w:rsid w:val="00374ABC"/>
    <w:rsid w:val="00374FB5"/>
    <w:rsid w:val="00376F47"/>
    <w:rsid w:val="00377C95"/>
    <w:rsid w:val="00384BDA"/>
    <w:rsid w:val="003863F4"/>
    <w:rsid w:val="00387F69"/>
    <w:rsid w:val="003908AD"/>
    <w:rsid w:val="003B122E"/>
    <w:rsid w:val="003B35F9"/>
    <w:rsid w:val="003C1595"/>
    <w:rsid w:val="003C1ECC"/>
    <w:rsid w:val="003C5881"/>
    <w:rsid w:val="003C6DB3"/>
    <w:rsid w:val="003C78B7"/>
    <w:rsid w:val="003D0F46"/>
    <w:rsid w:val="003E397C"/>
    <w:rsid w:val="003E62C5"/>
    <w:rsid w:val="003F27AA"/>
    <w:rsid w:val="00404233"/>
    <w:rsid w:val="0040657C"/>
    <w:rsid w:val="0042087B"/>
    <w:rsid w:val="00422FFC"/>
    <w:rsid w:val="004260C7"/>
    <w:rsid w:val="00431C16"/>
    <w:rsid w:val="0044164D"/>
    <w:rsid w:val="004517F7"/>
    <w:rsid w:val="004523C5"/>
    <w:rsid w:val="00454870"/>
    <w:rsid w:val="00455EFA"/>
    <w:rsid w:val="00456153"/>
    <w:rsid w:val="004658EB"/>
    <w:rsid w:val="00472687"/>
    <w:rsid w:val="0048201C"/>
    <w:rsid w:val="0048508F"/>
    <w:rsid w:val="00494081"/>
    <w:rsid w:val="004B509B"/>
    <w:rsid w:val="004C5C4B"/>
    <w:rsid w:val="004D1C42"/>
    <w:rsid w:val="004D7F13"/>
    <w:rsid w:val="004E320D"/>
    <w:rsid w:val="004E331D"/>
    <w:rsid w:val="004E63DD"/>
    <w:rsid w:val="004F0497"/>
    <w:rsid w:val="004F7B5D"/>
    <w:rsid w:val="005037B9"/>
    <w:rsid w:val="0050783D"/>
    <w:rsid w:val="00511ADC"/>
    <w:rsid w:val="00516363"/>
    <w:rsid w:val="00517CF7"/>
    <w:rsid w:val="0052067A"/>
    <w:rsid w:val="005221D6"/>
    <w:rsid w:val="00541270"/>
    <w:rsid w:val="00546503"/>
    <w:rsid w:val="00546783"/>
    <w:rsid w:val="00547EC6"/>
    <w:rsid w:val="00556C62"/>
    <w:rsid w:val="00556F46"/>
    <w:rsid w:val="0056314B"/>
    <w:rsid w:val="00563A7C"/>
    <w:rsid w:val="00566BE6"/>
    <w:rsid w:val="00580A88"/>
    <w:rsid w:val="00593F92"/>
    <w:rsid w:val="005B1EC6"/>
    <w:rsid w:val="005B405C"/>
    <w:rsid w:val="005B5CB1"/>
    <w:rsid w:val="005D484E"/>
    <w:rsid w:val="005D5FC3"/>
    <w:rsid w:val="005E1E84"/>
    <w:rsid w:val="005F0140"/>
    <w:rsid w:val="005F017F"/>
    <w:rsid w:val="005F23EE"/>
    <w:rsid w:val="0060266D"/>
    <w:rsid w:val="00612B9A"/>
    <w:rsid w:val="00617E6A"/>
    <w:rsid w:val="0062609F"/>
    <w:rsid w:val="00634CBD"/>
    <w:rsid w:val="00635EBB"/>
    <w:rsid w:val="00641C72"/>
    <w:rsid w:val="00642CD4"/>
    <w:rsid w:val="006608DC"/>
    <w:rsid w:val="006805B4"/>
    <w:rsid w:val="006B0115"/>
    <w:rsid w:val="006B0CA4"/>
    <w:rsid w:val="006B14E0"/>
    <w:rsid w:val="006C318A"/>
    <w:rsid w:val="006C40D9"/>
    <w:rsid w:val="006E0C50"/>
    <w:rsid w:val="006F35CF"/>
    <w:rsid w:val="00712B03"/>
    <w:rsid w:val="00717DAA"/>
    <w:rsid w:val="00720297"/>
    <w:rsid w:val="00723D07"/>
    <w:rsid w:val="00724E3B"/>
    <w:rsid w:val="00726982"/>
    <w:rsid w:val="007353C9"/>
    <w:rsid w:val="007361A4"/>
    <w:rsid w:val="007361CF"/>
    <w:rsid w:val="00741BB1"/>
    <w:rsid w:val="007669E7"/>
    <w:rsid w:val="0078073C"/>
    <w:rsid w:val="00784CDA"/>
    <w:rsid w:val="00785A58"/>
    <w:rsid w:val="007870C2"/>
    <w:rsid w:val="007872D0"/>
    <w:rsid w:val="00787457"/>
    <w:rsid w:val="007929CD"/>
    <w:rsid w:val="007A3F81"/>
    <w:rsid w:val="007A5169"/>
    <w:rsid w:val="007B3D92"/>
    <w:rsid w:val="007D57A0"/>
    <w:rsid w:val="007E17C8"/>
    <w:rsid w:val="007E2526"/>
    <w:rsid w:val="007F0AF1"/>
    <w:rsid w:val="007F121E"/>
    <w:rsid w:val="007F3F0F"/>
    <w:rsid w:val="00806B69"/>
    <w:rsid w:val="0082498C"/>
    <w:rsid w:val="00826783"/>
    <w:rsid w:val="00826F45"/>
    <w:rsid w:val="00832E5A"/>
    <w:rsid w:val="00840B79"/>
    <w:rsid w:val="00841D06"/>
    <w:rsid w:val="008608C3"/>
    <w:rsid w:val="00865561"/>
    <w:rsid w:val="008727B4"/>
    <w:rsid w:val="00884F0A"/>
    <w:rsid w:val="0089021F"/>
    <w:rsid w:val="00893E07"/>
    <w:rsid w:val="0089588D"/>
    <w:rsid w:val="008A2189"/>
    <w:rsid w:val="008B1859"/>
    <w:rsid w:val="008B20BB"/>
    <w:rsid w:val="008B3771"/>
    <w:rsid w:val="008B5487"/>
    <w:rsid w:val="008B76CF"/>
    <w:rsid w:val="008C0A3B"/>
    <w:rsid w:val="008D128E"/>
    <w:rsid w:val="008D13D1"/>
    <w:rsid w:val="00901E9F"/>
    <w:rsid w:val="00905FA3"/>
    <w:rsid w:val="00910226"/>
    <w:rsid w:val="00920716"/>
    <w:rsid w:val="0092173D"/>
    <w:rsid w:val="0092438B"/>
    <w:rsid w:val="00926CAC"/>
    <w:rsid w:val="00931217"/>
    <w:rsid w:val="0093597B"/>
    <w:rsid w:val="00936A30"/>
    <w:rsid w:val="00940CBA"/>
    <w:rsid w:val="00944110"/>
    <w:rsid w:val="009447E8"/>
    <w:rsid w:val="009501F9"/>
    <w:rsid w:val="00951D59"/>
    <w:rsid w:val="00964BFE"/>
    <w:rsid w:val="00970752"/>
    <w:rsid w:val="009715BD"/>
    <w:rsid w:val="00986938"/>
    <w:rsid w:val="00993640"/>
    <w:rsid w:val="009941EB"/>
    <w:rsid w:val="0099586E"/>
    <w:rsid w:val="009A4964"/>
    <w:rsid w:val="009B0811"/>
    <w:rsid w:val="009B3BE4"/>
    <w:rsid w:val="009C2815"/>
    <w:rsid w:val="009C2F2E"/>
    <w:rsid w:val="009D4ABE"/>
    <w:rsid w:val="009E6129"/>
    <w:rsid w:val="009F08BE"/>
    <w:rsid w:val="009F36C3"/>
    <w:rsid w:val="00A0630F"/>
    <w:rsid w:val="00A22EE2"/>
    <w:rsid w:val="00A27AA3"/>
    <w:rsid w:val="00A300BE"/>
    <w:rsid w:val="00A32D2B"/>
    <w:rsid w:val="00A330DE"/>
    <w:rsid w:val="00A333FF"/>
    <w:rsid w:val="00A3354C"/>
    <w:rsid w:val="00A33E1D"/>
    <w:rsid w:val="00A37DDD"/>
    <w:rsid w:val="00A50807"/>
    <w:rsid w:val="00A54731"/>
    <w:rsid w:val="00A73C15"/>
    <w:rsid w:val="00A7671B"/>
    <w:rsid w:val="00A77C3B"/>
    <w:rsid w:val="00A80F67"/>
    <w:rsid w:val="00A846A7"/>
    <w:rsid w:val="00A870F4"/>
    <w:rsid w:val="00A9756B"/>
    <w:rsid w:val="00A97C17"/>
    <w:rsid w:val="00AA63DE"/>
    <w:rsid w:val="00AB1548"/>
    <w:rsid w:val="00AB2F0B"/>
    <w:rsid w:val="00AC7AF7"/>
    <w:rsid w:val="00AE012B"/>
    <w:rsid w:val="00AE584E"/>
    <w:rsid w:val="00B1155A"/>
    <w:rsid w:val="00B40415"/>
    <w:rsid w:val="00B438C4"/>
    <w:rsid w:val="00B51D6C"/>
    <w:rsid w:val="00B544D2"/>
    <w:rsid w:val="00B563D9"/>
    <w:rsid w:val="00B61E58"/>
    <w:rsid w:val="00B7227B"/>
    <w:rsid w:val="00B736B5"/>
    <w:rsid w:val="00B84BF0"/>
    <w:rsid w:val="00B9110D"/>
    <w:rsid w:val="00B96291"/>
    <w:rsid w:val="00BA6F2E"/>
    <w:rsid w:val="00BB2C5B"/>
    <w:rsid w:val="00BC0360"/>
    <w:rsid w:val="00BD159C"/>
    <w:rsid w:val="00BE5901"/>
    <w:rsid w:val="00BF1AEC"/>
    <w:rsid w:val="00C047E8"/>
    <w:rsid w:val="00C06CC2"/>
    <w:rsid w:val="00C06F88"/>
    <w:rsid w:val="00C129C8"/>
    <w:rsid w:val="00C2269F"/>
    <w:rsid w:val="00C25A30"/>
    <w:rsid w:val="00C266C3"/>
    <w:rsid w:val="00C26F99"/>
    <w:rsid w:val="00C43F6E"/>
    <w:rsid w:val="00C54E64"/>
    <w:rsid w:val="00C66C96"/>
    <w:rsid w:val="00C7393B"/>
    <w:rsid w:val="00C7490D"/>
    <w:rsid w:val="00C957A5"/>
    <w:rsid w:val="00CB09FD"/>
    <w:rsid w:val="00CB18E4"/>
    <w:rsid w:val="00CB56C2"/>
    <w:rsid w:val="00CD239E"/>
    <w:rsid w:val="00CE3581"/>
    <w:rsid w:val="00CE3E28"/>
    <w:rsid w:val="00CF1968"/>
    <w:rsid w:val="00CF548E"/>
    <w:rsid w:val="00CF6857"/>
    <w:rsid w:val="00CF740E"/>
    <w:rsid w:val="00D105F1"/>
    <w:rsid w:val="00D26AB6"/>
    <w:rsid w:val="00D3005A"/>
    <w:rsid w:val="00D3247C"/>
    <w:rsid w:val="00D330D0"/>
    <w:rsid w:val="00D37D0C"/>
    <w:rsid w:val="00D43A60"/>
    <w:rsid w:val="00D472FC"/>
    <w:rsid w:val="00D5357E"/>
    <w:rsid w:val="00D60C96"/>
    <w:rsid w:val="00D64B3E"/>
    <w:rsid w:val="00D66FDA"/>
    <w:rsid w:val="00D72E29"/>
    <w:rsid w:val="00D81DCE"/>
    <w:rsid w:val="00D86418"/>
    <w:rsid w:val="00D87B8C"/>
    <w:rsid w:val="00DA5563"/>
    <w:rsid w:val="00DA74C7"/>
    <w:rsid w:val="00DA7F72"/>
    <w:rsid w:val="00DB4DCA"/>
    <w:rsid w:val="00DC4BBE"/>
    <w:rsid w:val="00DE7FB8"/>
    <w:rsid w:val="00DF55EB"/>
    <w:rsid w:val="00DF72EB"/>
    <w:rsid w:val="00E006C3"/>
    <w:rsid w:val="00E036A1"/>
    <w:rsid w:val="00E03F26"/>
    <w:rsid w:val="00E12A57"/>
    <w:rsid w:val="00E15D59"/>
    <w:rsid w:val="00E1645B"/>
    <w:rsid w:val="00E167EF"/>
    <w:rsid w:val="00E21639"/>
    <w:rsid w:val="00E218F5"/>
    <w:rsid w:val="00E22344"/>
    <w:rsid w:val="00E224EF"/>
    <w:rsid w:val="00E2457A"/>
    <w:rsid w:val="00E24F7F"/>
    <w:rsid w:val="00E26174"/>
    <w:rsid w:val="00E315D5"/>
    <w:rsid w:val="00E37EBF"/>
    <w:rsid w:val="00E45DF8"/>
    <w:rsid w:val="00E72C05"/>
    <w:rsid w:val="00E90176"/>
    <w:rsid w:val="00E97674"/>
    <w:rsid w:val="00EA00B3"/>
    <w:rsid w:val="00EA07F1"/>
    <w:rsid w:val="00EA51B7"/>
    <w:rsid w:val="00EB2CFD"/>
    <w:rsid w:val="00EB2F7B"/>
    <w:rsid w:val="00EB3904"/>
    <w:rsid w:val="00EB51D3"/>
    <w:rsid w:val="00EB605B"/>
    <w:rsid w:val="00EB60F8"/>
    <w:rsid w:val="00EB6AA8"/>
    <w:rsid w:val="00EC1B9F"/>
    <w:rsid w:val="00EE432B"/>
    <w:rsid w:val="00EE78F7"/>
    <w:rsid w:val="00EE7D55"/>
    <w:rsid w:val="00EF02C5"/>
    <w:rsid w:val="00EF532B"/>
    <w:rsid w:val="00F146F2"/>
    <w:rsid w:val="00F20A53"/>
    <w:rsid w:val="00F22A8C"/>
    <w:rsid w:val="00F265A6"/>
    <w:rsid w:val="00F33740"/>
    <w:rsid w:val="00F35F16"/>
    <w:rsid w:val="00F36343"/>
    <w:rsid w:val="00F36395"/>
    <w:rsid w:val="00F44E3E"/>
    <w:rsid w:val="00F544B1"/>
    <w:rsid w:val="00F64907"/>
    <w:rsid w:val="00F65799"/>
    <w:rsid w:val="00F65A43"/>
    <w:rsid w:val="00F73235"/>
    <w:rsid w:val="00F85B5E"/>
    <w:rsid w:val="00F90351"/>
    <w:rsid w:val="00F9358E"/>
    <w:rsid w:val="00FA6DD5"/>
    <w:rsid w:val="00FB0DBD"/>
    <w:rsid w:val="00FB292C"/>
    <w:rsid w:val="00FB36D0"/>
    <w:rsid w:val="00FC5B06"/>
    <w:rsid w:val="00FC6631"/>
    <w:rsid w:val="00FD344F"/>
    <w:rsid w:val="00FD4F03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6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6F2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61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61E5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759</Words>
  <Characters>4331</Characters>
  <Application>Microsoft Office Word</Application>
  <DocSecurity>0</DocSecurity>
  <Lines>36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周洪</dc:creator>
  <cp:lastModifiedBy>侯琴</cp:lastModifiedBy>
  <cp:revision>9</cp:revision>
  <dcterms:created xsi:type="dcterms:W3CDTF">2020-07-07T02:29:00Z</dcterms:created>
  <dcterms:modified xsi:type="dcterms:W3CDTF">2020-07-08T02:39:00Z</dcterms:modified>
</cp:coreProperties>
</file>