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3BA" w:rsidRPr="005A6D6D" w:rsidRDefault="00E523BA" w:rsidP="00E523BA">
      <w:pPr>
        <w:pStyle w:val="2"/>
        <w:spacing w:after="0" w:line="415" w:lineRule="auto"/>
        <w:jc w:val="center"/>
        <w:rPr>
          <w:rFonts w:ascii="宋体" w:hAnsi="宋体"/>
          <w:szCs w:val="36"/>
        </w:rPr>
      </w:pPr>
      <w:bookmarkStart w:id="0" w:name="_Toc144974554"/>
      <w:bookmarkStart w:id="1" w:name="_Toc152042364"/>
      <w:bookmarkStart w:id="2" w:name="_Toc152045587"/>
      <w:bookmarkStart w:id="3" w:name="_Toc179632605"/>
      <w:bookmarkStart w:id="4" w:name="_Toc236794687"/>
      <w:bookmarkStart w:id="5" w:name="_Toc237251273"/>
      <w:bookmarkStart w:id="6" w:name="_Toc252280052"/>
      <w:bookmarkStart w:id="7" w:name="_Toc458070266"/>
      <w:bookmarkStart w:id="8" w:name="_Toc485840423"/>
      <w:proofErr w:type="spellStart"/>
      <w:r w:rsidRPr="005A6D6D">
        <w:rPr>
          <w:rFonts w:ascii="宋体" w:hAnsi="宋体" w:hint="eastAsia"/>
          <w:szCs w:val="36"/>
        </w:rPr>
        <w:t>评标办法（</w:t>
      </w:r>
      <w:r>
        <w:rPr>
          <w:rFonts w:ascii="宋体" w:hAnsi="宋体" w:hint="eastAsia"/>
          <w:szCs w:val="36"/>
          <w:lang w:eastAsia="zh-CN"/>
        </w:rPr>
        <w:t>双信封</w:t>
      </w:r>
      <w:r w:rsidRPr="005A6D6D">
        <w:rPr>
          <w:rFonts w:ascii="宋体" w:hAnsi="宋体" w:hint="eastAsia"/>
          <w:bCs w:val="0"/>
          <w:szCs w:val="36"/>
        </w:rPr>
        <w:t>综合评估法</w:t>
      </w:r>
      <w:proofErr w:type="spellEnd"/>
      <w:r w:rsidRPr="005A6D6D">
        <w:rPr>
          <w:rFonts w:ascii="宋体" w:hAnsi="宋体" w:hint="eastAsia"/>
          <w:szCs w:val="36"/>
        </w:rPr>
        <w:t>）</w:t>
      </w:r>
      <w:bookmarkEnd w:id="0"/>
      <w:bookmarkEnd w:id="1"/>
      <w:bookmarkEnd w:id="2"/>
      <w:bookmarkEnd w:id="3"/>
      <w:bookmarkEnd w:id="4"/>
      <w:bookmarkEnd w:id="5"/>
      <w:bookmarkEnd w:id="6"/>
      <w:bookmarkEnd w:id="7"/>
      <w:bookmarkEnd w:id="8"/>
    </w:p>
    <w:p w:rsidR="00E523BA" w:rsidRDefault="00E523BA" w:rsidP="00E523BA">
      <w:pPr>
        <w:pStyle w:val="2TimesNewRoman5020"/>
        <w:rPr>
          <w:rFonts w:ascii="宋体" w:hAnsi="宋体"/>
          <w:szCs w:val="28"/>
        </w:rPr>
      </w:pPr>
      <w:bookmarkStart w:id="9" w:name="_Toc144974555"/>
      <w:bookmarkStart w:id="10" w:name="_Toc152042365"/>
      <w:bookmarkStart w:id="11" w:name="_Toc152045588"/>
      <w:bookmarkStart w:id="12" w:name="_Toc179632606"/>
      <w:bookmarkStart w:id="13" w:name="_Toc236794688"/>
      <w:bookmarkStart w:id="14" w:name="_Toc237251274"/>
      <w:bookmarkStart w:id="15" w:name="_Toc252280053"/>
      <w:bookmarkStart w:id="16" w:name="_Toc458070267"/>
      <w:bookmarkStart w:id="17" w:name="_Toc485840424"/>
      <w:proofErr w:type="spellStart"/>
      <w:r w:rsidRPr="005A6D6D">
        <w:rPr>
          <w:rFonts w:ascii="宋体" w:hAnsi="宋体" w:hint="eastAsia"/>
          <w:szCs w:val="28"/>
        </w:rPr>
        <w:t>评标办法前附表</w:t>
      </w:r>
      <w:bookmarkEnd w:id="9"/>
      <w:bookmarkEnd w:id="10"/>
      <w:bookmarkEnd w:id="11"/>
      <w:bookmarkEnd w:id="12"/>
      <w:bookmarkEnd w:id="13"/>
      <w:bookmarkEnd w:id="14"/>
      <w:bookmarkEnd w:id="15"/>
      <w:bookmarkEnd w:id="16"/>
      <w:bookmarkEnd w:id="17"/>
      <w:proofErr w:type="spellEnd"/>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
        <w:gridCol w:w="1553"/>
        <w:gridCol w:w="1140"/>
        <w:gridCol w:w="5387"/>
        <w:gridCol w:w="903"/>
      </w:tblGrid>
      <w:tr w:rsidR="000422B5" w:rsidTr="009D28F7">
        <w:trPr>
          <w:trHeight w:val="397"/>
          <w:jc w:val="center"/>
        </w:trPr>
        <w:tc>
          <w:tcPr>
            <w:tcW w:w="2600" w:type="dxa"/>
            <w:gridSpan w:val="2"/>
            <w:vAlign w:val="center"/>
          </w:tcPr>
          <w:p w:rsidR="000422B5" w:rsidRDefault="000422B5" w:rsidP="009D28F7">
            <w:pPr>
              <w:adjustRightInd w:val="0"/>
              <w:snapToGrid w:val="0"/>
              <w:jc w:val="center"/>
              <w:rPr>
                <w:rFonts w:ascii="宋体" w:hAnsi="宋体"/>
                <w:b/>
                <w:szCs w:val="21"/>
              </w:rPr>
            </w:pPr>
            <w:r>
              <w:rPr>
                <w:rFonts w:ascii="宋体" w:hAnsi="宋体" w:hint="eastAsia"/>
                <w:b/>
                <w:bCs/>
              </w:rPr>
              <w:t>条款号</w:t>
            </w:r>
          </w:p>
        </w:tc>
        <w:tc>
          <w:tcPr>
            <w:tcW w:w="7430" w:type="dxa"/>
            <w:gridSpan w:val="3"/>
            <w:vAlign w:val="center"/>
          </w:tcPr>
          <w:p w:rsidR="000422B5" w:rsidRDefault="000422B5" w:rsidP="009D28F7">
            <w:pPr>
              <w:adjustRightInd w:val="0"/>
              <w:snapToGrid w:val="0"/>
              <w:jc w:val="center"/>
              <w:rPr>
                <w:rFonts w:ascii="宋体" w:hAnsi="宋体"/>
                <w:b/>
                <w:szCs w:val="21"/>
              </w:rPr>
            </w:pPr>
            <w:r>
              <w:rPr>
                <w:rFonts w:ascii="宋体" w:hAnsi="宋体"/>
                <w:b/>
                <w:szCs w:val="21"/>
              </w:rPr>
              <w:t>评审因素</w:t>
            </w:r>
            <w:r>
              <w:rPr>
                <w:rFonts w:ascii="宋体" w:hAnsi="宋体" w:hint="eastAsia"/>
                <w:b/>
                <w:szCs w:val="21"/>
              </w:rPr>
              <w:t>与评审标准</w:t>
            </w:r>
          </w:p>
        </w:tc>
      </w:tr>
      <w:tr w:rsidR="000422B5" w:rsidTr="009D28F7">
        <w:trPr>
          <w:trHeight w:val="397"/>
          <w:jc w:val="center"/>
        </w:trPr>
        <w:tc>
          <w:tcPr>
            <w:tcW w:w="1047" w:type="dxa"/>
            <w:vAlign w:val="center"/>
          </w:tcPr>
          <w:p w:rsidR="000422B5" w:rsidRDefault="000422B5" w:rsidP="009D28F7">
            <w:pPr>
              <w:tabs>
                <w:tab w:val="left" w:pos="1290"/>
              </w:tabs>
              <w:ind w:rightChars="-50" w:right="-105"/>
              <w:jc w:val="center"/>
              <w:rPr>
                <w:rFonts w:ascii="宋体" w:hAnsi="宋体" w:hint="eastAsia"/>
                <w:szCs w:val="21"/>
              </w:rPr>
            </w:pPr>
            <w:r>
              <w:rPr>
                <w:rFonts w:ascii="宋体" w:hAnsi="宋体" w:hint="eastAsia"/>
                <w:szCs w:val="21"/>
              </w:rPr>
              <w:t>1</w:t>
            </w:r>
          </w:p>
        </w:tc>
        <w:tc>
          <w:tcPr>
            <w:tcW w:w="1553" w:type="dxa"/>
            <w:vAlign w:val="center"/>
          </w:tcPr>
          <w:p w:rsidR="000422B5" w:rsidRPr="00CF596D" w:rsidRDefault="000422B5" w:rsidP="009D28F7">
            <w:pPr>
              <w:adjustRightInd w:val="0"/>
              <w:snapToGrid w:val="0"/>
              <w:spacing w:line="360" w:lineRule="exact"/>
              <w:rPr>
                <w:rFonts w:ascii="宋体" w:hAnsi="宋体" w:hint="eastAsia"/>
                <w:b/>
                <w:snapToGrid w:val="0"/>
                <w:kern w:val="0"/>
                <w:szCs w:val="21"/>
              </w:rPr>
            </w:pPr>
            <w:r>
              <w:rPr>
                <w:rFonts w:ascii="宋体" w:hAnsi="宋体" w:hint="eastAsia"/>
                <w:szCs w:val="21"/>
              </w:rPr>
              <w:t>评标方法</w:t>
            </w:r>
          </w:p>
        </w:tc>
        <w:tc>
          <w:tcPr>
            <w:tcW w:w="7430" w:type="dxa"/>
            <w:gridSpan w:val="3"/>
            <w:vAlign w:val="center"/>
          </w:tcPr>
          <w:p w:rsidR="000422B5" w:rsidRPr="00CF596D" w:rsidRDefault="000422B5" w:rsidP="009D28F7">
            <w:pPr>
              <w:adjustRightInd w:val="0"/>
              <w:snapToGrid w:val="0"/>
              <w:spacing w:line="360" w:lineRule="exact"/>
              <w:rPr>
                <w:rFonts w:ascii="宋体" w:hAnsi="宋体" w:hint="eastAsia"/>
                <w:b/>
                <w:snapToGrid w:val="0"/>
                <w:kern w:val="0"/>
                <w:szCs w:val="21"/>
              </w:rPr>
            </w:pPr>
            <w:r w:rsidRPr="00CF596D">
              <w:rPr>
                <w:rFonts w:ascii="宋体" w:hAnsi="宋体" w:hint="eastAsia"/>
                <w:b/>
                <w:snapToGrid w:val="0"/>
                <w:kern w:val="0"/>
                <w:szCs w:val="21"/>
              </w:rPr>
              <w:t>（1）</w:t>
            </w:r>
            <w:r>
              <w:rPr>
                <w:rFonts w:ascii="宋体" w:hAnsi="宋体" w:hint="eastAsia"/>
                <w:b/>
                <w:snapToGrid w:val="0"/>
                <w:kern w:val="0"/>
                <w:szCs w:val="21"/>
              </w:rPr>
              <w:t>综合</w:t>
            </w:r>
            <w:r w:rsidRPr="00CF596D">
              <w:rPr>
                <w:rFonts w:ascii="宋体" w:hAnsi="宋体" w:hint="eastAsia"/>
                <w:b/>
                <w:snapToGrid w:val="0"/>
                <w:kern w:val="0"/>
                <w:szCs w:val="21"/>
              </w:rPr>
              <w:t>得分相等时，评标委员会依次按照以下优先顺序推荐中标候选人或确定中标人：</w:t>
            </w:r>
          </w:p>
          <w:p w:rsidR="000422B5" w:rsidRPr="00CF596D" w:rsidRDefault="000422B5" w:rsidP="009D28F7">
            <w:pPr>
              <w:adjustRightInd w:val="0"/>
              <w:snapToGrid w:val="0"/>
              <w:spacing w:line="360" w:lineRule="exact"/>
              <w:ind w:firstLineChars="6" w:firstLine="13"/>
              <w:rPr>
                <w:rFonts w:ascii="宋体" w:hAnsi="宋体" w:hint="eastAsia"/>
                <w:b/>
                <w:snapToGrid w:val="0"/>
                <w:kern w:val="0"/>
                <w:szCs w:val="21"/>
              </w:rPr>
            </w:pPr>
            <w:r w:rsidRPr="00CF596D">
              <w:rPr>
                <w:rFonts w:ascii="宋体" w:hAnsi="宋体" w:hint="eastAsia"/>
                <w:b/>
                <w:snapToGrid w:val="0"/>
                <w:kern w:val="0"/>
                <w:szCs w:val="21"/>
              </w:rPr>
              <w:t>1）评标价低的优先；</w:t>
            </w:r>
          </w:p>
          <w:p w:rsidR="000422B5" w:rsidRPr="00CF596D" w:rsidRDefault="000422B5" w:rsidP="009D28F7">
            <w:pPr>
              <w:adjustRightInd w:val="0"/>
              <w:snapToGrid w:val="0"/>
              <w:spacing w:line="360" w:lineRule="exact"/>
              <w:ind w:firstLineChars="6" w:firstLine="13"/>
              <w:rPr>
                <w:rFonts w:ascii="宋体" w:hAnsi="宋体" w:hint="eastAsia"/>
                <w:b/>
                <w:snapToGrid w:val="0"/>
                <w:kern w:val="0"/>
                <w:szCs w:val="21"/>
              </w:rPr>
            </w:pPr>
            <w:r w:rsidRPr="00CF596D">
              <w:rPr>
                <w:rFonts w:ascii="宋体" w:hAnsi="宋体" w:hint="eastAsia"/>
                <w:b/>
                <w:snapToGrid w:val="0"/>
                <w:kern w:val="0"/>
                <w:szCs w:val="21"/>
              </w:rPr>
              <w:t>2）被招标项目所在地</w:t>
            </w:r>
            <w:proofErr w:type="gramStart"/>
            <w:r w:rsidRPr="00CF596D">
              <w:rPr>
                <w:rFonts w:ascii="宋体" w:hAnsi="宋体" w:hint="eastAsia"/>
                <w:b/>
                <w:snapToGrid w:val="0"/>
                <w:kern w:val="0"/>
                <w:szCs w:val="21"/>
              </w:rPr>
              <w:t>省级交通</w:t>
            </w:r>
            <w:proofErr w:type="gramEnd"/>
            <w:r w:rsidRPr="00CF596D">
              <w:rPr>
                <w:rFonts w:ascii="宋体" w:hAnsi="宋体" w:hint="eastAsia"/>
                <w:b/>
                <w:snapToGrid w:val="0"/>
                <w:kern w:val="0"/>
                <w:szCs w:val="21"/>
              </w:rPr>
              <w:t>运输主管部门评为较高信用等级的投标人优先；</w:t>
            </w:r>
          </w:p>
          <w:p w:rsidR="000422B5" w:rsidRPr="00CF596D" w:rsidRDefault="000422B5" w:rsidP="009D28F7">
            <w:pPr>
              <w:adjustRightInd w:val="0"/>
              <w:snapToGrid w:val="0"/>
              <w:spacing w:line="360" w:lineRule="exact"/>
              <w:ind w:firstLineChars="6" w:firstLine="13"/>
              <w:rPr>
                <w:rFonts w:ascii="宋体" w:hAnsi="宋体" w:hint="eastAsia"/>
                <w:b/>
                <w:snapToGrid w:val="0"/>
                <w:kern w:val="0"/>
                <w:szCs w:val="21"/>
              </w:rPr>
            </w:pPr>
            <w:r w:rsidRPr="00CF596D">
              <w:rPr>
                <w:rFonts w:ascii="宋体" w:hAnsi="宋体" w:hint="eastAsia"/>
                <w:b/>
                <w:snapToGrid w:val="0"/>
                <w:kern w:val="0"/>
                <w:szCs w:val="21"/>
              </w:rPr>
              <w:t>3）注册资本金较高者排名在前；</w:t>
            </w:r>
          </w:p>
          <w:p w:rsidR="000422B5" w:rsidRPr="00CF596D" w:rsidRDefault="000422B5" w:rsidP="009D28F7">
            <w:pPr>
              <w:adjustRightInd w:val="0"/>
              <w:snapToGrid w:val="0"/>
              <w:spacing w:line="360" w:lineRule="exact"/>
              <w:rPr>
                <w:rFonts w:ascii="宋体" w:hAnsi="宋体" w:hint="eastAsia"/>
                <w:b/>
                <w:snapToGrid w:val="0"/>
                <w:kern w:val="0"/>
                <w:szCs w:val="21"/>
              </w:rPr>
            </w:pPr>
            <w:r>
              <w:rPr>
                <w:rFonts w:ascii="宋体" w:hAnsi="宋体" w:hint="eastAsia"/>
                <w:b/>
                <w:snapToGrid w:val="0"/>
                <w:kern w:val="0"/>
                <w:szCs w:val="21"/>
              </w:rPr>
              <w:t>4</w:t>
            </w:r>
            <w:r w:rsidRPr="00CF596D">
              <w:rPr>
                <w:rFonts w:ascii="宋体" w:hAnsi="宋体" w:hint="eastAsia"/>
                <w:b/>
                <w:snapToGrid w:val="0"/>
                <w:kern w:val="0"/>
                <w:szCs w:val="21"/>
              </w:rPr>
              <w:t>）若仍不能确定则由评标委员会投票确定。</w:t>
            </w:r>
          </w:p>
        </w:tc>
      </w:tr>
      <w:tr w:rsidR="000422B5" w:rsidTr="009D28F7">
        <w:trPr>
          <w:trHeight w:val="397"/>
          <w:jc w:val="center"/>
        </w:trPr>
        <w:tc>
          <w:tcPr>
            <w:tcW w:w="1047" w:type="dxa"/>
            <w:vAlign w:val="center"/>
          </w:tcPr>
          <w:p w:rsidR="000422B5" w:rsidRPr="001A4829" w:rsidRDefault="000422B5" w:rsidP="009D28F7">
            <w:pPr>
              <w:jc w:val="center"/>
              <w:rPr>
                <w:rFonts w:ascii="宋体" w:hAnsi="宋体" w:hint="eastAsia"/>
                <w:color w:val="000000"/>
              </w:rPr>
            </w:pPr>
            <w:r w:rsidRPr="001A4829">
              <w:rPr>
                <w:rFonts w:ascii="宋体" w:hAnsi="宋体" w:cs="宋体" w:hint="eastAsia"/>
                <w:color w:val="000000"/>
                <w:szCs w:val="21"/>
              </w:rPr>
              <w:t>2.1.1</w:t>
            </w:r>
          </w:p>
        </w:tc>
        <w:tc>
          <w:tcPr>
            <w:tcW w:w="1553" w:type="dxa"/>
            <w:vAlign w:val="center"/>
          </w:tcPr>
          <w:p w:rsidR="000422B5" w:rsidRDefault="000422B5" w:rsidP="009D28F7">
            <w:pPr>
              <w:spacing w:line="360" w:lineRule="exact"/>
              <w:ind w:firstLineChars="6" w:firstLine="13"/>
              <w:rPr>
                <w:rFonts w:ascii="宋体" w:hAnsi="宋体" w:cs="宋体" w:hint="eastAsia"/>
                <w:color w:val="000000"/>
                <w:szCs w:val="21"/>
              </w:rPr>
            </w:pPr>
            <w:r w:rsidRPr="001A4829">
              <w:rPr>
                <w:rFonts w:ascii="宋体" w:hAnsi="宋体" w:cs="宋体" w:hint="eastAsia"/>
                <w:color w:val="000000"/>
                <w:szCs w:val="21"/>
              </w:rPr>
              <w:t>第一个信封</w:t>
            </w:r>
          </w:p>
          <w:p w:rsidR="000422B5" w:rsidRPr="00427C98" w:rsidRDefault="000422B5" w:rsidP="009D28F7">
            <w:pPr>
              <w:spacing w:line="360" w:lineRule="exact"/>
              <w:ind w:firstLineChars="6" w:firstLine="13"/>
              <w:rPr>
                <w:rFonts w:ascii="宋体" w:hAnsi="宋体" w:hint="eastAsia"/>
                <w:b/>
                <w:snapToGrid w:val="0"/>
                <w:kern w:val="0"/>
                <w:szCs w:val="21"/>
              </w:rPr>
            </w:pPr>
            <w:r w:rsidRPr="001A4829">
              <w:rPr>
                <w:rFonts w:ascii="宋体" w:hAnsi="宋体" w:cs="宋体" w:hint="eastAsia"/>
                <w:color w:val="000000"/>
                <w:szCs w:val="21"/>
              </w:rPr>
              <w:t>形式评审标准</w:t>
            </w:r>
          </w:p>
        </w:tc>
        <w:tc>
          <w:tcPr>
            <w:tcW w:w="7430" w:type="dxa"/>
            <w:gridSpan w:val="3"/>
          </w:tcPr>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（1）投标文件按照招标文件规定的格式、内容填写，字迹清晰可辨：</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a.</w:t>
            </w:r>
            <w:proofErr w:type="gramStart"/>
            <w:r w:rsidRPr="00427C98">
              <w:rPr>
                <w:rFonts w:ascii="宋体" w:hAnsi="宋体" w:hint="eastAsia"/>
                <w:b/>
                <w:snapToGrid w:val="0"/>
                <w:kern w:val="0"/>
                <w:szCs w:val="21"/>
              </w:rPr>
              <w:t>投标函按招标文件</w:t>
            </w:r>
            <w:proofErr w:type="gramEnd"/>
            <w:r w:rsidRPr="00427C98">
              <w:rPr>
                <w:rFonts w:ascii="宋体" w:hAnsi="宋体" w:hint="eastAsia"/>
                <w:b/>
                <w:snapToGrid w:val="0"/>
                <w:kern w:val="0"/>
                <w:szCs w:val="21"/>
              </w:rPr>
              <w:t>规定填报了项目名称、标段号、</w:t>
            </w:r>
            <w:proofErr w:type="gramStart"/>
            <w:r w:rsidRPr="00427C98">
              <w:rPr>
                <w:rFonts w:ascii="宋体" w:hAnsi="宋体" w:hint="eastAsia"/>
                <w:b/>
                <w:snapToGrid w:val="0"/>
                <w:kern w:val="0"/>
                <w:szCs w:val="21"/>
              </w:rPr>
              <w:t>补遗书</w:t>
            </w:r>
            <w:proofErr w:type="gramEnd"/>
            <w:r w:rsidRPr="00427C98">
              <w:rPr>
                <w:rFonts w:ascii="宋体" w:hAnsi="宋体" w:hint="eastAsia"/>
                <w:b/>
                <w:snapToGrid w:val="0"/>
                <w:kern w:val="0"/>
                <w:szCs w:val="21"/>
              </w:rPr>
              <w:t>编号（如有）</w:t>
            </w:r>
            <w:r>
              <w:rPr>
                <w:rFonts w:ascii="宋体" w:hAnsi="宋体" w:hint="eastAsia"/>
                <w:b/>
                <w:snapToGrid w:val="0"/>
                <w:kern w:val="0"/>
                <w:szCs w:val="21"/>
              </w:rPr>
              <w:t>、投标报价等信息</w:t>
            </w:r>
            <w:r w:rsidRPr="00427C98">
              <w:rPr>
                <w:rFonts w:ascii="宋体" w:hAnsi="宋体" w:hint="eastAsia"/>
                <w:b/>
                <w:snapToGrid w:val="0"/>
                <w:kern w:val="0"/>
                <w:szCs w:val="21"/>
              </w:rPr>
              <w:t>；</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b.投标函的所有数据均符合招标文件规定；</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c.投标文件组成齐全完整，内容均按规定填写。</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（2）投标文件上法定代表人或其授权代理人的签字、投标人的单位章盖章齐全，符合招标文件规定。</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（3）与投标报名时比较，投标人发生合并、分立、破产等重大变化的，仍具备招标文件规定的相应资格条件且其投标未影响招标公正性：</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a.投标人应提供相关部门的合法批件及企业法人营业执照和资质证书等证件的副本变更记录复印件；</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b.投标人仍然满足资格审查中规定的最低要求（资质、业绩、人员、信誉、财务等）；</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c.与所投标段的其他投标人不存在控股、管理关系或单位负责人为同一人的情况；与招标人也不存在</w:t>
            </w:r>
            <w:r>
              <w:rPr>
                <w:rFonts w:ascii="宋体" w:hAnsi="宋体" w:hint="eastAsia"/>
                <w:b/>
                <w:snapToGrid w:val="0"/>
                <w:kern w:val="0"/>
                <w:szCs w:val="21"/>
              </w:rPr>
              <w:t>利</w:t>
            </w:r>
            <w:r w:rsidRPr="00427C98">
              <w:rPr>
                <w:rFonts w:ascii="宋体" w:hAnsi="宋体" w:hint="eastAsia"/>
                <w:b/>
                <w:snapToGrid w:val="0"/>
                <w:kern w:val="0"/>
                <w:szCs w:val="21"/>
              </w:rPr>
              <w:t>害关系并可能影响招标公正性。</w:t>
            </w:r>
          </w:p>
          <w:p w:rsidR="000422B5" w:rsidRPr="00FA0C71" w:rsidRDefault="000422B5" w:rsidP="009D28F7">
            <w:pPr>
              <w:spacing w:line="360" w:lineRule="exact"/>
              <w:ind w:firstLineChars="6" w:firstLine="13"/>
              <w:rPr>
                <w:rFonts w:ascii="宋体" w:hAnsi="宋体" w:hint="eastAsia"/>
                <w:b/>
                <w:snapToGrid w:val="0"/>
                <w:kern w:val="0"/>
                <w:szCs w:val="21"/>
              </w:rPr>
            </w:pPr>
            <w:r w:rsidRPr="00FA0C71">
              <w:rPr>
                <w:rFonts w:ascii="宋体" w:hAnsi="宋体" w:hint="eastAsia"/>
                <w:b/>
                <w:snapToGrid w:val="0"/>
                <w:kern w:val="0"/>
                <w:szCs w:val="21"/>
              </w:rPr>
              <w:t>（4）投标人按照招标文件规定提供了投标保证金：</w:t>
            </w:r>
          </w:p>
          <w:p w:rsidR="000422B5" w:rsidRPr="00FA0C71" w:rsidRDefault="000422B5" w:rsidP="009D28F7">
            <w:pPr>
              <w:spacing w:line="360" w:lineRule="exact"/>
              <w:ind w:firstLineChars="6" w:firstLine="13"/>
              <w:rPr>
                <w:rFonts w:ascii="宋体" w:hAnsi="宋体" w:hint="eastAsia"/>
                <w:b/>
                <w:snapToGrid w:val="0"/>
                <w:kern w:val="0"/>
                <w:szCs w:val="21"/>
              </w:rPr>
            </w:pPr>
            <w:r w:rsidRPr="00FA0C71">
              <w:rPr>
                <w:rFonts w:ascii="宋体" w:hAnsi="宋体" w:hint="eastAsia"/>
                <w:b/>
                <w:snapToGrid w:val="0"/>
                <w:kern w:val="0"/>
                <w:szCs w:val="21"/>
              </w:rPr>
              <w:t>a.投标保证金金额符合招标文件规定的金额，且投标保证金有效期不少于投标有效期；</w:t>
            </w:r>
          </w:p>
          <w:p w:rsidR="000422B5" w:rsidRPr="00FA0C71" w:rsidRDefault="000422B5" w:rsidP="009D28F7">
            <w:pPr>
              <w:spacing w:line="360" w:lineRule="exact"/>
              <w:ind w:firstLineChars="6" w:firstLine="13"/>
              <w:rPr>
                <w:rFonts w:ascii="宋体" w:hAnsi="宋体" w:hint="eastAsia"/>
                <w:b/>
                <w:snapToGrid w:val="0"/>
                <w:kern w:val="0"/>
                <w:szCs w:val="21"/>
              </w:rPr>
            </w:pPr>
            <w:r w:rsidRPr="00FA0C71">
              <w:rPr>
                <w:rFonts w:ascii="宋体" w:hAnsi="宋体" w:hint="eastAsia"/>
                <w:b/>
                <w:snapToGrid w:val="0"/>
                <w:kern w:val="0"/>
                <w:szCs w:val="21"/>
              </w:rPr>
              <w:t>b.若投标保证金采用</w:t>
            </w:r>
            <w:r>
              <w:rPr>
                <w:rFonts w:ascii="宋体" w:hAnsi="宋体" w:hint="eastAsia"/>
                <w:b/>
                <w:snapToGrid w:val="0"/>
                <w:kern w:val="0"/>
                <w:szCs w:val="21"/>
              </w:rPr>
              <w:t>汇票或</w:t>
            </w:r>
            <w:r w:rsidRPr="00FA0C71">
              <w:rPr>
                <w:rFonts w:ascii="宋体" w:hAnsi="宋体" w:hint="eastAsia"/>
                <w:b/>
                <w:snapToGrid w:val="0"/>
                <w:kern w:val="0"/>
                <w:szCs w:val="21"/>
              </w:rPr>
              <w:t>支票形式提交。投标人应在递交投标文件截</w:t>
            </w:r>
            <w:r>
              <w:rPr>
                <w:rFonts w:ascii="宋体" w:hAnsi="宋体" w:hint="eastAsia"/>
                <w:b/>
                <w:snapToGrid w:val="0"/>
                <w:kern w:val="0"/>
                <w:szCs w:val="21"/>
              </w:rPr>
              <w:t>止时间之前，将投标保证金由投标人的基本账户转入招标人指定的账户，开标现场不接收汇票或支票原件；</w:t>
            </w:r>
          </w:p>
          <w:p w:rsidR="000422B5" w:rsidRDefault="000422B5" w:rsidP="009D28F7">
            <w:pPr>
              <w:spacing w:line="360" w:lineRule="exact"/>
              <w:ind w:firstLineChars="6" w:firstLine="13"/>
              <w:rPr>
                <w:rFonts w:ascii="宋体" w:hAnsi="宋体" w:hint="eastAsia"/>
                <w:b/>
                <w:snapToGrid w:val="0"/>
                <w:kern w:val="0"/>
                <w:szCs w:val="21"/>
              </w:rPr>
            </w:pPr>
            <w:r w:rsidRPr="00FA0C71">
              <w:rPr>
                <w:rFonts w:ascii="宋体" w:hAnsi="宋体" w:hint="eastAsia"/>
                <w:b/>
                <w:snapToGrid w:val="0"/>
                <w:kern w:val="0"/>
                <w:szCs w:val="21"/>
              </w:rPr>
              <w:t>c.若投标保证金采用银行保函形式提交，银行保函的格式、开具保函的银行均满足招标文件要求，且在递交投标文件截止时间之前向招标代理提交了银行保函原件，并获得招标代理提供的银行保函接收证明，开标现场不接收银行保函原件。</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（5）投标人法定代表人授权委托代理人签署投标文件的，需提交授权委托书，且授权人和被授权人均在授权书上签名，未使用印章、签名章或其他电子制版</w:t>
            </w:r>
            <w:r w:rsidRPr="00427C98">
              <w:rPr>
                <w:rFonts w:ascii="宋体" w:hAnsi="宋体" w:hint="eastAsia"/>
                <w:b/>
                <w:snapToGrid w:val="0"/>
                <w:kern w:val="0"/>
                <w:szCs w:val="21"/>
              </w:rPr>
              <w:lastRenderedPageBreak/>
              <w:t>签名代替。</w:t>
            </w:r>
          </w:p>
          <w:p w:rsidR="000422B5"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（6）投标人法定代表人亲自签署投标文件的，提供了法定代表人身份证明，且法定代表人在法定代表人身份证明上签名，未使用印章、签名章或其他电子制版签名代替。</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有一项不符合评审标准的，作</w:t>
            </w:r>
            <w:r w:rsidRPr="00427C98">
              <w:rPr>
                <w:rFonts w:ascii="宋体" w:hAnsi="宋体" w:cs="宋体" w:hint="eastAsia"/>
                <w:b/>
                <w:bCs/>
              </w:rPr>
              <w:t>无效</w:t>
            </w:r>
            <w:r w:rsidRPr="00427C98">
              <w:rPr>
                <w:rFonts w:ascii="宋体" w:hAnsi="宋体" w:hint="eastAsia"/>
                <w:b/>
                <w:snapToGrid w:val="0"/>
                <w:kern w:val="0"/>
                <w:szCs w:val="21"/>
              </w:rPr>
              <w:t>标处理，不进入下一步评审</w:t>
            </w:r>
            <w:r>
              <w:rPr>
                <w:rFonts w:ascii="宋体" w:hAnsi="宋体" w:hint="eastAsia"/>
                <w:b/>
                <w:snapToGrid w:val="0"/>
                <w:kern w:val="0"/>
                <w:szCs w:val="21"/>
              </w:rPr>
              <w:t>，也不参与评标基准价的计算</w:t>
            </w:r>
            <w:r w:rsidRPr="00427C98">
              <w:rPr>
                <w:rFonts w:ascii="宋体" w:hAnsi="宋体" w:hint="eastAsia"/>
                <w:b/>
                <w:snapToGrid w:val="0"/>
                <w:kern w:val="0"/>
                <w:szCs w:val="21"/>
              </w:rPr>
              <w:t>。</w:t>
            </w:r>
          </w:p>
        </w:tc>
      </w:tr>
      <w:tr w:rsidR="000422B5" w:rsidTr="009D28F7">
        <w:trPr>
          <w:trHeight w:val="397"/>
          <w:jc w:val="center"/>
        </w:trPr>
        <w:tc>
          <w:tcPr>
            <w:tcW w:w="1047" w:type="dxa"/>
            <w:vAlign w:val="center"/>
          </w:tcPr>
          <w:p w:rsidR="000422B5" w:rsidRDefault="000422B5" w:rsidP="009D28F7">
            <w:pPr>
              <w:adjustRightInd w:val="0"/>
              <w:snapToGrid w:val="0"/>
              <w:jc w:val="center"/>
              <w:rPr>
                <w:rFonts w:ascii="宋体" w:hAnsi="宋体" w:hint="eastAsia"/>
                <w:snapToGrid w:val="0"/>
                <w:kern w:val="0"/>
                <w:szCs w:val="21"/>
              </w:rPr>
            </w:pPr>
            <w:r>
              <w:rPr>
                <w:rFonts w:ascii="宋体" w:hAnsi="宋体"/>
                <w:szCs w:val="21"/>
              </w:rPr>
              <w:lastRenderedPageBreak/>
              <w:t>2.1.</w:t>
            </w:r>
            <w:r>
              <w:rPr>
                <w:rFonts w:ascii="宋体" w:hAnsi="宋体" w:hint="eastAsia"/>
                <w:szCs w:val="21"/>
              </w:rPr>
              <w:t>2</w:t>
            </w:r>
          </w:p>
        </w:tc>
        <w:tc>
          <w:tcPr>
            <w:tcW w:w="1553" w:type="dxa"/>
            <w:vAlign w:val="center"/>
          </w:tcPr>
          <w:p w:rsidR="000422B5" w:rsidRDefault="000422B5" w:rsidP="009D28F7">
            <w:pPr>
              <w:adjustRightInd w:val="0"/>
              <w:snapToGrid w:val="0"/>
              <w:spacing w:line="360" w:lineRule="exact"/>
              <w:ind w:firstLineChars="6" w:firstLine="13"/>
              <w:rPr>
                <w:rFonts w:ascii="宋体" w:hAnsi="宋体" w:hint="eastAsia"/>
                <w:b/>
                <w:szCs w:val="21"/>
              </w:rPr>
            </w:pPr>
            <w:r>
              <w:rPr>
                <w:rFonts w:ascii="宋体" w:hAnsi="宋体" w:hint="eastAsia"/>
                <w:szCs w:val="21"/>
              </w:rPr>
              <w:t>资格评审标准</w:t>
            </w:r>
          </w:p>
        </w:tc>
        <w:tc>
          <w:tcPr>
            <w:tcW w:w="7430" w:type="dxa"/>
            <w:gridSpan w:val="3"/>
            <w:vAlign w:val="center"/>
          </w:tcPr>
          <w:p w:rsidR="000422B5" w:rsidRPr="00424C3A" w:rsidRDefault="000422B5" w:rsidP="009D28F7">
            <w:pPr>
              <w:adjustRightInd w:val="0"/>
              <w:snapToGrid w:val="0"/>
              <w:spacing w:line="360" w:lineRule="exact"/>
              <w:ind w:firstLineChars="6" w:firstLine="13"/>
              <w:rPr>
                <w:rFonts w:ascii="宋体" w:hAnsi="宋体" w:hint="eastAsia"/>
                <w:b/>
                <w:szCs w:val="21"/>
              </w:rPr>
            </w:pPr>
            <w:r>
              <w:rPr>
                <w:rFonts w:ascii="宋体" w:hAnsi="宋体" w:hint="eastAsia"/>
                <w:b/>
                <w:szCs w:val="21"/>
              </w:rPr>
              <w:t>（1）具有独立法人资格，持有有效营业执照。</w:t>
            </w:r>
          </w:p>
          <w:p w:rsidR="000422B5" w:rsidRDefault="000422B5" w:rsidP="009D28F7">
            <w:pPr>
              <w:adjustRightInd w:val="0"/>
              <w:snapToGrid w:val="0"/>
              <w:spacing w:line="360" w:lineRule="exact"/>
              <w:ind w:firstLineChars="6" w:firstLine="13"/>
              <w:rPr>
                <w:rFonts w:ascii="宋体" w:hAnsi="宋体" w:hint="eastAsia"/>
                <w:b/>
                <w:szCs w:val="21"/>
              </w:rPr>
            </w:pPr>
            <w:r w:rsidRPr="00424C3A">
              <w:rPr>
                <w:rFonts w:ascii="宋体" w:hAnsi="宋体" w:hint="eastAsia"/>
                <w:b/>
                <w:szCs w:val="21"/>
              </w:rPr>
              <w:t>（2）</w:t>
            </w:r>
            <w:r w:rsidRPr="000805A2">
              <w:rPr>
                <w:rFonts w:ascii="宋体" w:hAnsi="宋体" w:hint="eastAsia"/>
                <w:b/>
                <w:szCs w:val="21"/>
              </w:rPr>
              <w:t>具有工程咨询</w:t>
            </w:r>
            <w:proofErr w:type="gramStart"/>
            <w:r w:rsidRPr="000805A2">
              <w:rPr>
                <w:rFonts w:ascii="宋体" w:hAnsi="宋体" w:hint="eastAsia"/>
                <w:b/>
                <w:szCs w:val="21"/>
              </w:rPr>
              <w:t>单位甲级</w:t>
            </w:r>
            <w:proofErr w:type="gramEnd"/>
            <w:r w:rsidRPr="000805A2">
              <w:rPr>
                <w:rFonts w:ascii="宋体" w:hAnsi="宋体" w:hint="eastAsia"/>
                <w:b/>
                <w:szCs w:val="21"/>
              </w:rPr>
              <w:t>资信证书（业务为水运（含港口河海工程））或在“全国投资项目在线审批监管平台”备案了企业信息且</w:t>
            </w:r>
            <w:r>
              <w:rPr>
                <w:rFonts w:ascii="宋体" w:hAnsi="宋体" w:hint="eastAsia"/>
                <w:b/>
                <w:szCs w:val="21"/>
              </w:rPr>
              <w:t>已在工程咨询单位名录中，咨询专业为水运（含港口河海工程）</w:t>
            </w:r>
            <w:r w:rsidRPr="00424C3A">
              <w:rPr>
                <w:rFonts w:ascii="宋体" w:hAnsi="宋体" w:hint="eastAsia"/>
                <w:b/>
                <w:szCs w:val="21"/>
              </w:rPr>
              <w:t>。</w:t>
            </w:r>
          </w:p>
          <w:p w:rsidR="000422B5" w:rsidRPr="00A27B12" w:rsidRDefault="000422B5" w:rsidP="009D28F7">
            <w:pPr>
              <w:adjustRightInd w:val="0"/>
              <w:snapToGrid w:val="0"/>
              <w:spacing w:line="360" w:lineRule="exact"/>
              <w:ind w:firstLineChars="6" w:firstLine="13"/>
              <w:rPr>
                <w:rFonts w:ascii="宋体" w:hAnsi="宋体" w:hint="eastAsia"/>
                <w:b/>
                <w:szCs w:val="21"/>
              </w:rPr>
            </w:pPr>
            <w:r>
              <w:rPr>
                <w:rFonts w:ascii="宋体" w:hAnsi="宋体" w:hint="eastAsia"/>
                <w:b/>
                <w:szCs w:val="21"/>
              </w:rPr>
              <w:t>（3）</w:t>
            </w:r>
            <w:r w:rsidRPr="00A27B12">
              <w:rPr>
                <w:rFonts w:ascii="宋体" w:hAnsi="宋体" w:hint="eastAsia"/>
                <w:b/>
                <w:szCs w:val="21"/>
              </w:rPr>
              <w:t>投标人至少完成过一个水运规划研究类项目。</w:t>
            </w:r>
          </w:p>
          <w:p w:rsidR="000422B5" w:rsidRPr="00A27B12" w:rsidRDefault="000422B5" w:rsidP="009D28F7">
            <w:pPr>
              <w:adjustRightInd w:val="0"/>
              <w:snapToGrid w:val="0"/>
              <w:spacing w:line="360" w:lineRule="exact"/>
              <w:ind w:firstLineChars="6" w:firstLine="13"/>
              <w:rPr>
                <w:rFonts w:ascii="宋体" w:hAnsi="宋体" w:hint="eastAsia"/>
                <w:b/>
                <w:szCs w:val="21"/>
              </w:rPr>
            </w:pPr>
            <w:r>
              <w:rPr>
                <w:rFonts w:ascii="宋体" w:hAnsi="宋体" w:hint="eastAsia"/>
                <w:b/>
                <w:szCs w:val="21"/>
              </w:rPr>
              <w:t>（4）</w:t>
            </w:r>
            <w:r w:rsidRPr="00A27B12">
              <w:rPr>
                <w:rFonts w:ascii="宋体" w:hAnsi="宋体" w:hint="eastAsia"/>
                <w:b/>
                <w:szCs w:val="21"/>
              </w:rPr>
              <w:t>拟投入的项目负责人具有高级及以上技术职称。且至少完成过一个规划类项目。</w:t>
            </w:r>
          </w:p>
          <w:p w:rsidR="000422B5" w:rsidRDefault="000422B5" w:rsidP="009D28F7">
            <w:pPr>
              <w:adjustRightInd w:val="0"/>
              <w:snapToGrid w:val="0"/>
              <w:spacing w:line="360" w:lineRule="exact"/>
              <w:ind w:firstLineChars="6" w:firstLine="13"/>
              <w:rPr>
                <w:rFonts w:ascii="宋体" w:hAnsi="宋体" w:hint="eastAsia"/>
                <w:b/>
                <w:szCs w:val="21"/>
              </w:rPr>
            </w:pPr>
            <w:r>
              <w:rPr>
                <w:rFonts w:ascii="宋体" w:hAnsi="宋体" w:hint="eastAsia"/>
                <w:b/>
                <w:szCs w:val="21"/>
              </w:rPr>
              <w:t>（5）</w:t>
            </w:r>
            <w:r w:rsidRPr="00905B03">
              <w:rPr>
                <w:rFonts w:ascii="宋体" w:hAnsi="宋体" w:hint="eastAsia"/>
                <w:b/>
                <w:szCs w:val="21"/>
              </w:rPr>
              <w:t>拟投入本项目的人员均需提供社保机构出具的近三月社保缴费证明原件。（缴费证明内容需含缴费起止时间、缴费单位、缴费人员姓名并由社保机构加盖缴费证明专用章，社保机构官网上打印件与社保机构出具的原件具有同等效力，缴费单位与投标人名称一致。）</w:t>
            </w:r>
          </w:p>
          <w:p w:rsidR="000422B5" w:rsidRPr="000805A2" w:rsidRDefault="000422B5" w:rsidP="009D28F7">
            <w:pPr>
              <w:wordWrap w:val="0"/>
              <w:adjustRightInd w:val="0"/>
              <w:snapToGrid w:val="0"/>
              <w:spacing w:line="360" w:lineRule="exact"/>
              <w:ind w:firstLineChars="6" w:firstLine="13"/>
              <w:rPr>
                <w:rFonts w:ascii="宋体" w:hAnsi="宋体" w:hint="eastAsia"/>
                <w:b/>
                <w:szCs w:val="21"/>
              </w:rPr>
            </w:pPr>
            <w:r>
              <w:rPr>
                <w:rFonts w:ascii="宋体" w:hAnsi="宋体" w:hint="eastAsia"/>
                <w:b/>
                <w:szCs w:val="21"/>
              </w:rPr>
              <w:t>（6）</w:t>
            </w:r>
            <w:r w:rsidRPr="000805A2">
              <w:rPr>
                <w:rFonts w:ascii="宋体" w:hAnsi="宋体" w:hint="eastAsia"/>
                <w:b/>
                <w:szCs w:val="21"/>
              </w:rPr>
              <w:t>投标文件递交截止日当天，投标人未在“信用中国”网站（http://www.creditchina.gov.cn/）中被列入失信被执行人名单。</w:t>
            </w:r>
          </w:p>
          <w:p w:rsidR="000422B5" w:rsidRDefault="000422B5" w:rsidP="009D28F7">
            <w:pPr>
              <w:wordWrap w:val="0"/>
              <w:adjustRightInd w:val="0"/>
              <w:snapToGrid w:val="0"/>
              <w:spacing w:line="360" w:lineRule="exact"/>
              <w:ind w:firstLineChars="6" w:firstLine="13"/>
              <w:rPr>
                <w:rFonts w:ascii="宋体" w:hAnsi="宋体" w:hint="eastAsia"/>
                <w:b/>
                <w:szCs w:val="21"/>
              </w:rPr>
            </w:pPr>
            <w:r>
              <w:rPr>
                <w:rFonts w:ascii="宋体" w:hAnsi="宋体" w:hint="eastAsia"/>
                <w:b/>
                <w:szCs w:val="21"/>
              </w:rPr>
              <w:t>（7）</w:t>
            </w:r>
            <w:r w:rsidRPr="000805A2">
              <w:rPr>
                <w:rFonts w:ascii="宋体" w:hAnsi="宋体" w:hint="eastAsia"/>
                <w:b/>
                <w:szCs w:val="21"/>
              </w:rPr>
              <w:t>投标文件递交截止日当天，投标人未在国家企业信用信息公示系统（http://www.gsxt.gov.cn/）中被列入严重违法失信企业名单。</w:t>
            </w:r>
          </w:p>
          <w:p w:rsidR="000422B5" w:rsidRDefault="000422B5" w:rsidP="009D28F7">
            <w:pPr>
              <w:adjustRightInd w:val="0"/>
              <w:snapToGrid w:val="0"/>
              <w:spacing w:line="360" w:lineRule="exact"/>
              <w:ind w:firstLineChars="6" w:firstLine="13"/>
              <w:rPr>
                <w:rFonts w:ascii="宋体" w:hAnsi="宋体" w:hint="eastAsia"/>
                <w:b/>
                <w:szCs w:val="21"/>
              </w:rPr>
            </w:pPr>
            <w:r>
              <w:rPr>
                <w:rFonts w:ascii="宋体" w:hAnsi="宋体" w:hint="eastAsia"/>
                <w:b/>
                <w:szCs w:val="21"/>
              </w:rPr>
              <w:t>（8）</w:t>
            </w:r>
            <w:r w:rsidRPr="00A27B12">
              <w:rPr>
                <w:rFonts w:ascii="宋体" w:hAnsi="宋体" w:hint="eastAsia"/>
                <w:b/>
                <w:szCs w:val="21"/>
              </w:rPr>
              <w:t>与招标人存在利害关系可能影响招标公正性的单位，不得参加投标。单位负责人为同一人或者存在控股、管理关系的不同单位，不得参加同一标段投标，否则，相关投标无效。</w:t>
            </w:r>
          </w:p>
          <w:p w:rsidR="000422B5" w:rsidRDefault="000422B5" w:rsidP="009D28F7">
            <w:pPr>
              <w:adjustRightInd w:val="0"/>
              <w:snapToGrid w:val="0"/>
              <w:spacing w:line="360" w:lineRule="exact"/>
              <w:ind w:firstLineChars="6" w:firstLine="13"/>
              <w:rPr>
                <w:rFonts w:ascii="宋体" w:hAnsi="宋体" w:hint="eastAsia"/>
                <w:b/>
                <w:szCs w:val="21"/>
              </w:rPr>
            </w:pPr>
            <w:r>
              <w:rPr>
                <w:rFonts w:ascii="宋体" w:hAnsi="宋体" w:hint="eastAsia"/>
                <w:b/>
                <w:szCs w:val="21"/>
              </w:rPr>
              <w:t>（9）投标人的其他要求符合招标文件规定。</w:t>
            </w:r>
          </w:p>
          <w:p w:rsidR="000422B5" w:rsidRDefault="000422B5" w:rsidP="009D28F7">
            <w:pPr>
              <w:adjustRightInd w:val="0"/>
              <w:snapToGrid w:val="0"/>
              <w:spacing w:line="360" w:lineRule="exact"/>
              <w:ind w:firstLineChars="6" w:firstLine="13"/>
              <w:rPr>
                <w:rFonts w:ascii="宋体" w:hAnsi="宋体" w:hint="eastAsia"/>
                <w:b/>
                <w:szCs w:val="21"/>
              </w:rPr>
            </w:pPr>
            <w:r>
              <w:rPr>
                <w:rFonts w:ascii="宋体" w:hAnsi="宋体" w:hint="eastAsia"/>
                <w:b/>
                <w:szCs w:val="21"/>
              </w:rPr>
              <w:t>（10）投标人不存在第二章“投标人须知”第11项规定的任何一种情形。</w:t>
            </w:r>
          </w:p>
          <w:p w:rsidR="000422B5" w:rsidRPr="00A27B12" w:rsidRDefault="000422B5" w:rsidP="009D28F7">
            <w:pPr>
              <w:adjustRightInd w:val="0"/>
              <w:snapToGrid w:val="0"/>
              <w:spacing w:line="360" w:lineRule="exact"/>
              <w:ind w:firstLineChars="6" w:firstLine="13"/>
              <w:rPr>
                <w:rFonts w:ascii="宋体" w:hAnsi="宋体" w:hint="eastAsia"/>
                <w:b/>
                <w:szCs w:val="21"/>
              </w:rPr>
            </w:pPr>
            <w:r w:rsidRPr="00A27B12">
              <w:rPr>
                <w:rFonts w:ascii="宋体" w:hAnsi="宋体" w:hint="eastAsia"/>
                <w:b/>
                <w:szCs w:val="21"/>
              </w:rPr>
              <w:t>注：</w:t>
            </w:r>
          </w:p>
          <w:p w:rsidR="000422B5" w:rsidRPr="00A27B12" w:rsidRDefault="000422B5" w:rsidP="009D28F7">
            <w:pPr>
              <w:adjustRightInd w:val="0"/>
              <w:snapToGrid w:val="0"/>
              <w:spacing w:line="360" w:lineRule="exact"/>
              <w:ind w:firstLineChars="6" w:firstLine="13"/>
              <w:rPr>
                <w:rFonts w:ascii="宋体" w:hAnsi="宋体" w:hint="eastAsia"/>
                <w:b/>
                <w:szCs w:val="21"/>
              </w:rPr>
            </w:pPr>
            <w:r w:rsidRPr="00A27B12">
              <w:rPr>
                <w:rFonts w:ascii="宋体" w:hAnsi="宋体" w:hint="eastAsia"/>
                <w:b/>
                <w:szCs w:val="21"/>
              </w:rPr>
              <w:t>1、（1）</w:t>
            </w:r>
            <w:r w:rsidRPr="00A27B12">
              <w:rPr>
                <w:rFonts w:ascii="宋体" w:hAnsi="宋体"/>
                <w:b/>
                <w:szCs w:val="21"/>
              </w:rPr>
              <w:t>~</w:t>
            </w:r>
            <w:r w:rsidRPr="00A27B12">
              <w:rPr>
                <w:rFonts w:ascii="宋体" w:hAnsi="宋体" w:hint="eastAsia"/>
                <w:b/>
                <w:szCs w:val="21"/>
              </w:rPr>
              <w:t>（4）均需在开标会议现场提供证明材料原件，若未提供或提供不全的将不予通过资格评审。（已在江苏省交通运输招标投标信息管理系统中备案的无需提供）</w:t>
            </w:r>
          </w:p>
          <w:p w:rsidR="000422B5" w:rsidRDefault="000422B5" w:rsidP="009D28F7">
            <w:pPr>
              <w:adjustRightInd w:val="0"/>
              <w:snapToGrid w:val="0"/>
              <w:spacing w:line="360" w:lineRule="exact"/>
              <w:ind w:firstLineChars="6" w:firstLine="13"/>
              <w:rPr>
                <w:rFonts w:ascii="宋体" w:hAnsi="宋体" w:hint="eastAsia"/>
                <w:b/>
                <w:szCs w:val="21"/>
              </w:rPr>
            </w:pPr>
            <w:r w:rsidRPr="00A27B12">
              <w:rPr>
                <w:rFonts w:ascii="宋体" w:hAnsi="宋体" w:hint="eastAsia"/>
                <w:b/>
                <w:szCs w:val="21"/>
              </w:rPr>
              <w:t>2、有一项不符合评审标准的，作无效标处理，不进入下一步评审</w:t>
            </w:r>
            <w:r>
              <w:rPr>
                <w:rFonts w:ascii="宋体" w:hAnsi="宋体" w:hint="eastAsia"/>
                <w:b/>
                <w:snapToGrid w:val="0"/>
                <w:kern w:val="0"/>
                <w:szCs w:val="21"/>
              </w:rPr>
              <w:t>，也不参与评标基准价的计算</w:t>
            </w:r>
            <w:r w:rsidRPr="00A27B12">
              <w:rPr>
                <w:rFonts w:ascii="宋体" w:hAnsi="宋体" w:hint="eastAsia"/>
                <w:b/>
                <w:szCs w:val="21"/>
              </w:rPr>
              <w:t>。</w:t>
            </w:r>
          </w:p>
        </w:tc>
      </w:tr>
      <w:tr w:rsidR="000422B5" w:rsidTr="009D28F7">
        <w:trPr>
          <w:trHeight w:val="397"/>
          <w:jc w:val="center"/>
        </w:trPr>
        <w:tc>
          <w:tcPr>
            <w:tcW w:w="1047" w:type="dxa"/>
            <w:vAlign w:val="center"/>
          </w:tcPr>
          <w:p w:rsidR="000422B5" w:rsidRPr="001A4829" w:rsidRDefault="000422B5" w:rsidP="009D28F7">
            <w:pPr>
              <w:jc w:val="center"/>
              <w:rPr>
                <w:rFonts w:ascii="宋体" w:hAnsi="宋体" w:cs="宋体" w:hint="eastAsia"/>
                <w:color w:val="000000"/>
                <w:szCs w:val="21"/>
              </w:rPr>
            </w:pPr>
            <w:r w:rsidRPr="001A4829">
              <w:rPr>
                <w:rFonts w:ascii="宋体" w:hAnsi="宋体" w:cs="宋体" w:hint="eastAsia"/>
                <w:color w:val="000000"/>
                <w:szCs w:val="21"/>
              </w:rPr>
              <w:t>2.1.3</w:t>
            </w:r>
          </w:p>
        </w:tc>
        <w:tc>
          <w:tcPr>
            <w:tcW w:w="1553" w:type="dxa"/>
            <w:vAlign w:val="center"/>
          </w:tcPr>
          <w:p w:rsidR="000422B5" w:rsidRDefault="000422B5" w:rsidP="009D28F7">
            <w:pPr>
              <w:spacing w:line="360" w:lineRule="exact"/>
              <w:ind w:firstLineChars="6" w:firstLine="13"/>
              <w:rPr>
                <w:rFonts w:ascii="宋体" w:hAnsi="宋体" w:cs="宋体" w:hint="eastAsia"/>
                <w:color w:val="000000"/>
                <w:szCs w:val="21"/>
              </w:rPr>
            </w:pPr>
            <w:r>
              <w:rPr>
                <w:rFonts w:ascii="宋体" w:hAnsi="宋体" w:cs="宋体" w:hint="eastAsia"/>
                <w:color w:val="000000"/>
                <w:szCs w:val="21"/>
              </w:rPr>
              <w:t>第一个信封</w:t>
            </w:r>
          </w:p>
          <w:p w:rsidR="000422B5" w:rsidRPr="00427C98" w:rsidRDefault="000422B5" w:rsidP="009D28F7">
            <w:pPr>
              <w:spacing w:line="360" w:lineRule="exact"/>
              <w:ind w:firstLineChars="6" w:firstLine="13"/>
              <w:rPr>
                <w:rFonts w:ascii="宋体" w:hAnsi="宋体" w:hint="eastAsia"/>
                <w:b/>
                <w:snapToGrid w:val="0"/>
                <w:kern w:val="0"/>
                <w:szCs w:val="21"/>
              </w:rPr>
            </w:pPr>
            <w:r w:rsidRPr="001A4829">
              <w:rPr>
                <w:rFonts w:ascii="宋体" w:hAnsi="宋体" w:cs="宋体" w:hint="eastAsia"/>
                <w:color w:val="000000"/>
                <w:szCs w:val="21"/>
              </w:rPr>
              <w:t>响应性评审标准</w:t>
            </w:r>
          </w:p>
        </w:tc>
        <w:tc>
          <w:tcPr>
            <w:tcW w:w="7430" w:type="dxa"/>
            <w:gridSpan w:val="3"/>
          </w:tcPr>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w:t>
            </w:r>
            <w:r>
              <w:rPr>
                <w:rFonts w:ascii="宋体" w:hAnsi="宋体" w:hint="eastAsia"/>
                <w:b/>
                <w:snapToGrid w:val="0"/>
                <w:kern w:val="0"/>
                <w:szCs w:val="21"/>
              </w:rPr>
              <w:t>1</w:t>
            </w:r>
            <w:r w:rsidRPr="00427C98">
              <w:rPr>
                <w:rFonts w:ascii="宋体" w:hAnsi="宋体" w:hint="eastAsia"/>
                <w:b/>
                <w:snapToGrid w:val="0"/>
                <w:kern w:val="0"/>
                <w:szCs w:val="21"/>
              </w:rPr>
              <w:t>）不支持联合体形式投标。</w:t>
            </w:r>
          </w:p>
          <w:p w:rsidR="000422B5" w:rsidRPr="00427C98" w:rsidRDefault="000422B5" w:rsidP="009D28F7">
            <w:pPr>
              <w:spacing w:line="360" w:lineRule="exact"/>
              <w:rPr>
                <w:rFonts w:ascii="宋体" w:hAnsi="宋体" w:hint="eastAsia"/>
                <w:b/>
                <w:snapToGrid w:val="0"/>
                <w:kern w:val="0"/>
                <w:szCs w:val="21"/>
              </w:rPr>
            </w:pPr>
            <w:r w:rsidRPr="00427C98">
              <w:rPr>
                <w:rFonts w:ascii="宋体" w:hAnsi="宋体" w:hint="eastAsia"/>
                <w:b/>
                <w:snapToGrid w:val="0"/>
                <w:kern w:val="0"/>
                <w:szCs w:val="21"/>
              </w:rPr>
              <w:t>（</w:t>
            </w:r>
            <w:r>
              <w:rPr>
                <w:rFonts w:ascii="宋体" w:hAnsi="宋体" w:hint="eastAsia"/>
                <w:b/>
                <w:snapToGrid w:val="0"/>
                <w:kern w:val="0"/>
                <w:szCs w:val="21"/>
              </w:rPr>
              <w:t>2</w:t>
            </w:r>
            <w:r w:rsidRPr="00427C98">
              <w:rPr>
                <w:rFonts w:ascii="宋体" w:hAnsi="宋体" w:hint="eastAsia"/>
                <w:b/>
                <w:snapToGrid w:val="0"/>
                <w:kern w:val="0"/>
                <w:szCs w:val="21"/>
              </w:rPr>
              <w:t>）</w:t>
            </w:r>
            <w:r>
              <w:rPr>
                <w:rFonts w:ascii="宋体" w:hAnsi="宋体" w:hint="eastAsia"/>
                <w:b/>
                <w:snapToGrid w:val="0"/>
                <w:kern w:val="0"/>
                <w:szCs w:val="21"/>
              </w:rPr>
              <w:t>投标人未有分包计划。</w:t>
            </w:r>
            <w:r w:rsidRPr="00427C98">
              <w:rPr>
                <w:rFonts w:ascii="宋体" w:hAnsi="宋体" w:hint="eastAsia"/>
                <w:b/>
                <w:snapToGrid w:val="0"/>
                <w:kern w:val="0"/>
                <w:szCs w:val="21"/>
              </w:rPr>
              <w:t xml:space="preserve"> </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w:t>
            </w:r>
            <w:r>
              <w:rPr>
                <w:rFonts w:ascii="宋体" w:hAnsi="宋体" w:hint="eastAsia"/>
                <w:b/>
                <w:snapToGrid w:val="0"/>
                <w:kern w:val="0"/>
                <w:szCs w:val="21"/>
              </w:rPr>
              <w:t>3</w:t>
            </w:r>
            <w:r w:rsidRPr="00427C98">
              <w:rPr>
                <w:rFonts w:ascii="宋体" w:hAnsi="宋体" w:hint="eastAsia"/>
                <w:b/>
                <w:snapToGrid w:val="0"/>
                <w:kern w:val="0"/>
                <w:szCs w:val="21"/>
              </w:rPr>
              <w:t>）同一投标人未提交两个以上不同的投标文件。</w:t>
            </w:r>
          </w:p>
          <w:p w:rsidR="000422B5"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w:t>
            </w:r>
            <w:r>
              <w:rPr>
                <w:rFonts w:ascii="宋体" w:hAnsi="宋体" w:hint="eastAsia"/>
                <w:b/>
                <w:snapToGrid w:val="0"/>
                <w:kern w:val="0"/>
                <w:szCs w:val="21"/>
              </w:rPr>
              <w:t>4</w:t>
            </w:r>
            <w:r w:rsidRPr="00427C98">
              <w:rPr>
                <w:rFonts w:ascii="宋体" w:hAnsi="宋体" w:hint="eastAsia"/>
                <w:b/>
                <w:snapToGrid w:val="0"/>
                <w:kern w:val="0"/>
                <w:szCs w:val="21"/>
              </w:rPr>
              <w:t>）</w:t>
            </w:r>
            <w:r w:rsidRPr="00AC3477">
              <w:rPr>
                <w:rFonts w:ascii="宋体" w:hAnsi="宋体" w:hint="eastAsia"/>
                <w:b/>
                <w:snapToGrid w:val="0"/>
                <w:kern w:val="0"/>
                <w:szCs w:val="21"/>
              </w:rPr>
              <w:t>投标报价中的报价未超过招标文件设定的最高投标限价</w:t>
            </w:r>
            <w:r>
              <w:rPr>
                <w:rFonts w:ascii="宋体" w:hAnsi="宋体" w:hint="eastAsia"/>
                <w:b/>
                <w:snapToGrid w:val="0"/>
                <w:kern w:val="0"/>
                <w:szCs w:val="21"/>
              </w:rPr>
              <w:t>，否则不参与评标基准价的计算</w:t>
            </w:r>
            <w:r w:rsidRPr="00427C98">
              <w:rPr>
                <w:rFonts w:ascii="宋体" w:hAnsi="宋体" w:hint="eastAsia"/>
                <w:b/>
                <w:snapToGrid w:val="0"/>
                <w:kern w:val="0"/>
                <w:szCs w:val="21"/>
              </w:rPr>
              <w:t>。</w:t>
            </w:r>
          </w:p>
          <w:p w:rsidR="000422B5" w:rsidRPr="00427C98" w:rsidRDefault="000422B5" w:rsidP="009D28F7">
            <w:pPr>
              <w:spacing w:line="360" w:lineRule="exact"/>
              <w:ind w:firstLineChars="6" w:firstLine="13"/>
              <w:rPr>
                <w:rFonts w:ascii="宋体" w:hAnsi="宋体" w:hint="eastAsia"/>
                <w:b/>
                <w:snapToGrid w:val="0"/>
                <w:kern w:val="0"/>
                <w:szCs w:val="21"/>
              </w:rPr>
            </w:pPr>
            <w:r>
              <w:rPr>
                <w:rFonts w:ascii="宋体" w:hAnsi="宋体" w:hint="eastAsia"/>
                <w:b/>
                <w:snapToGrid w:val="0"/>
                <w:kern w:val="0"/>
                <w:szCs w:val="21"/>
              </w:rPr>
              <w:t>（5）</w:t>
            </w:r>
            <w:r w:rsidRPr="00AC3477">
              <w:rPr>
                <w:rFonts w:ascii="宋体" w:hAnsi="宋体" w:hint="eastAsia"/>
                <w:b/>
                <w:snapToGrid w:val="0"/>
                <w:kern w:val="0"/>
                <w:szCs w:val="21"/>
              </w:rPr>
              <w:t>同一投标人未提交两个以上不同的投标报价</w:t>
            </w:r>
            <w:r>
              <w:rPr>
                <w:rFonts w:ascii="宋体" w:hAnsi="宋体" w:hint="eastAsia"/>
                <w:b/>
                <w:snapToGrid w:val="0"/>
                <w:kern w:val="0"/>
                <w:szCs w:val="21"/>
              </w:rPr>
              <w:t>。</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lastRenderedPageBreak/>
              <w:t>（</w:t>
            </w:r>
            <w:r>
              <w:rPr>
                <w:rFonts w:ascii="宋体" w:hAnsi="宋体" w:hint="eastAsia"/>
                <w:b/>
                <w:snapToGrid w:val="0"/>
                <w:kern w:val="0"/>
                <w:szCs w:val="21"/>
              </w:rPr>
              <w:t>6</w:t>
            </w:r>
            <w:r w:rsidRPr="00427C98">
              <w:rPr>
                <w:rFonts w:ascii="宋体" w:hAnsi="宋体" w:hint="eastAsia"/>
                <w:b/>
                <w:snapToGrid w:val="0"/>
                <w:kern w:val="0"/>
                <w:szCs w:val="21"/>
              </w:rPr>
              <w:t>）投标文件载明的招标项目完成期限未超过招标文件规定的时限。</w:t>
            </w:r>
          </w:p>
          <w:p w:rsidR="000422B5"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w:t>
            </w:r>
            <w:r>
              <w:rPr>
                <w:rFonts w:ascii="宋体" w:hAnsi="宋体" w:hint="eastAsia"/>
                <w:b/>
                <w:snapToGrid w:val="0"/>
                <w:kern w:val="0"/>
                <w:szCs w:val="21"/>
              </w:rPr>
              <w:t>7</w:t>
            </w:r>
            <w:r w:rsidRPr="00427C98">
              <w:rPr>
                <w:rFonts w:ascii="宋体" w:hAnsi="宋体" w:hint="eastAsia"/>
                <w:b/>
                <w:snapToGrid w:val="0"/>
                <w:kern w:val="0"/>
                <w:szCs w:val="21"/>
              </w:rPr>
              <w:t>）投标文件对招标文件的实质性要求和条件</w:t>
            </w:r>
            <w:proofErr w:type="gramStart"/>
            <w:r w:rsidRPr="00427C98">
              <w:rPr>
                <w:rFonts w:ascii="宋体" w:hAnsi="宋体" w:hint="eastAsia"/>
                <w:b/>
                <w:snapToGrid w:val="0"/>
                <w:kern w:val="0"/>
                <w:szCs w:val="21"/>
              </w:rPr>
              <w:t>作出</w:t>
            </w:r>
            <w:proofErr w:type="gramEnd"/>
            <w:r w:rsidRPr="00427C98">
              <w:rPr>
                <w:rFonts w:ascii="宋体" w:hAnsi="宋体" w:hint="eastAsia"/>
                <w:b/>
                <w:snapToGrid w:val="0"/>
                <w:kern w:val="0"/>
                <w:szCs w:val="21"/>
              </w:rPr>
              <w:t>响应。</w:t>
            </w:r>
          </w:p>
          <w:p w:rsidR="000422B5" w:rsidRPr="00427C98" w:rsidRDefault="000422B5" w:rsidP="009D28F7">
            <w:pPr>
              <w:spacing w:line="360" w:lineRule="exact"/>
              <w:ind w:firstLineChars="6" w:firstLine="13"/>
              <w:rPr>
                <w:rFonts w:ascii="宋体" w:hAnsi="宋体" w:hint="eastAsia"/>
                <w:b/>
                <w:snapToGrid w:val="0"/>
                <w:kern w:val="0"/>
                <w:szCs w:val="21"/>
              </w:rPr>
            </w:pPr>
            <w:r>
              <w:rPr>
                <w:rFonts w:ascii="宋体" w:hAnsi="宋体" w:hint="eastAsia"/>
                <w:b/>
                <w:snapToGrid w:val="0"/>
                <w:kern w:val="0"/>
                <w:szCs w:val="21"/>
              </w:rPr>
              <w:t>（8）</w:t>
            </w:r>
            <w:r w:rsidRPr="00AC3477">
              <w:rPr>
                <w:rFonts w:ascii="宋体" w:hAnsi="宋体" w:hint="eastAsia"/>
                <w:b/>
                <w:snapToGrid w:val="0"/>
                <w:kern w:val="0"/>
                <w:szCs w:val="21"/>
              </w:rPr>
              <w:t>投标人未提交调价函</w:t>
            </w:r>
            <w:r>
              <w:rPr>
                <w:rFonts w:ascii="宋体" w:hAnsi="宋体" w:hint="eastAsia"/>
                <w:b/>
                <w:snapToGrid w:val="0"/>
                <w:kern w:val="0"/>
                <w:szCs w:val="21"/>
              </w:rPr>
              <w:t>。</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w:t>
            </w:r>
            <w:r>
              <w:rPr>
                <w:rFonts w:ascii="宋体" w:hAnsi="宋体" w:hint="eastAsia"/>
                <w:b/>
                <w:snapToGrid w:val="0"/>
                <w:kern w:val="0"/>
                <w:szCs w:val="21"/>
              </w:rPr>
              <w:t>9</w:t>
            </w:r>
            <w:r w:rsidRPr="00427C98">
              <w:rPr>
                <w:rFonts w:ascii="宋体" w:hAnsi="宋体" w:hint="eastAsia"/>
                <w:b/>
                <w:snapToGrid w:val="0"/>
                <w:kern w:val="0"/>
                <w:szCs w:val="21"/>
              </w:rPr>
              <w:t>）权利义务符合招标文件规定：</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a.投标人应接受招标文件规定的风险划分原则，未提出新的风险划分办法；</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b.投标人未增加</w:t>
            </w:r>
            <w:r>
              <w:rPr>
                <w:rFonts w:ascii="宋体" w:hAnsi="宋体" w:hint="eastAsia"/>
                <w:b/>
                <w:snapToGrid w:val="0"/>
                <w:kern w:val="0"/>
                <w:szCs w:val="21"/>
              </w:rPr>
              <w:t>委托人</w:t>
            </w:r>
            <w:r w:rsidRPr="00427C98">
              <w:rPr>
                <w:rFonts w:ascii="宋体" w:hAnsi="宋体" w:hint="eastAsia"/>
                <w:b/>
                <w:snapToGrid w:val="0"/>
                <w:kern w:val="0"/>
                <w:szCs w:val="21"/>
              </w:rPr>
              <w:t>的责任范围，或减少投标人义务；</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c.投标人未提出不同的工程验收、计量、支付办法；</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d.投标人对合同纠纷、事故处理办法未提出异议；</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e.投标人在投标活动中无欺诈行为；</w:t>
            </w:r>
          </w:p>
          <w:p w:rsidR="000422B5"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f.投标人未对合同条款有重要保留。</w:t>
            </w:r>
          </w:p>
          <w:p w:rsidR="000422B5" w:rsidRPr="00427C98" w:rsidRDefault="000422B5" w:rsidP="009D28F7">
            <w:pPr>
              <w:spacing w:line="360" w:lineRule="exact"/>
              <w:ind w:firstLineChars="6" w:firstLine="13"/>
              <w:rPr>
                <w:rFonts w:ascii="宋体" w:hAnsi="宋体" w:hint="eastAsia"/>
                <w:b/>
                <w:snapToGrid w:val="0"/>
                <w:kern w:val="0"/>
                <w:szCs w:val="21"/>
              </w:rPr>
            </w:pPr>
            <w:r>
              <w:rPr>
                <w:rFonts w:ascii="宋体" w:hAnsi="宋体" w:hint="eastAsia"/>
                <w:b/>
                <w:snapToGrid w:val="0"/>
                <w:kern w:val="0"/>
                <w:szCs w:val="21"/>
              </w:rPr>
              <w:t>（8）</w:t>
            </w:r>
            <w:r w:rsidRPr="00BA7597">
              <w:rPr>
                <w:rFonts w:ascii="宋体" w:hAnsi="宋体" w:hint="eastAsia"/>
                <w:b/>
                <w:snapToGrid w:val="0"/>
                <w:kern w:val="0"/>
                <w:szCs w:val="21"/>
              </w:rPr>
              <w:t>投标人按照招标文件要求提供“江苏省公路水运建设项目投标人信用承诺书”，由法定代表人签字并加盖单位公章。</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w:t>
            </w:r>
            <w:r>
              <w:rPr>
                <w:rFonts w:ascii="宋体" w:hAnsi="宋体" w:hint="eastAsia"/>
                <w:b/>
                <w:snapToGrid w:val="0"/>
                <w:kern w:val="0"/>
                <w:szCs w:val="21"/>
              </w:rPr>
              <w:t>9</w:t>
            </w:r>
            <w:r w:rsidRPr="00427C98">
              <w:rPr>
                <w:rFonts w:ascii="宋体" w:hAnsi="宋体" w:hint="eastAsia"/>
                <w:b/>
                <w:snapToGrid w:val="0"/>
                <w:kern w:val="0"/>
                <w:szCs w:val="21"/>
              </w:rPr>
              <w:t>）投标文件正、副本份数符合招标文件第二章“投标人须知”第</w:t>
            </w:r>
            <w:r>
              <w:rPr>
                <w:rFonts w:ascii="宋体" w:hAnsi="宋体" w:hint="eastAsia"/>
                <w:b/>
                <w:snapToGrid w:val="0"/>
                <w:kern w:val="0"/>
                <w:szCs w:val="21"/>
              </w:rPr>
              <w:t>30</w:t>
            </w:r>
            <w:r w:rsidRPr="00427C98">
              <w:rPr>
                <w:rFonts w:ascii="宋体" w:hAnsi="宋体" w:hint="eastAsia"/>
                <w:b/>
                <w:snapToGrid w:val="0"/>
                <w:kern w:val="0"/>
                <w:szCs w:val="21"/>
              </w:rPr>
              <w:t>项规定。</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有一项不符合评审标准的，作</w:t>
            </w:r>
            <w:r w:rsidRPr="00427C98">
              <w:rPr>
                <w:rFonts w:ascii="宋体" w:hAnsi="宋体" w:cs="宋体" w:hint="eastAsia"/>
                <w:b/>
                <w:bCs/>
              </w:rPr>
              <w:t>无效</w:t>
            </w:r>
            <w:r w:rsidRPr="00427C98">
              <w:rPr>
                <w:rFonts w:ascii="宋体" w:hAnsi="宋体" w:hint="eastAsia"/>
                <w:b/>
                <w:snapToGrid w:val="0"/>
                <w:kern w:val="0"/>
                <w:szCs w:val="21"/>
              </w:rPr>
              <w:t>标处理，不进入下一步评审</w:t>
            </w:r>
            <w:r>
              <w:rPr>
                <w:rFonts w:ascii="宋体" w:hAnsi="宋体" w:hint="eastAsia"/>
                <w:b/>
                <w:snapToGrid w:val="0"/>
                <w:kern w:val="0"/>
                <w:szCs w:val="21"/>
              </w:rPr>
              <w:t>，也不参与评标基准价的计算</w:t>
            </w:r>
            <w:r w:rsidRPr="00427C98">
              <w:rPr>
                <w:rFonts w:ascii="宋体" w:hAnsi="宋体" w:hint="eastAsia"/>
                <w:b/>
                <w:snapToGrid w:val="0"/>
                <w:kern w:val="0"/>
                <w:szCs w:val="21"/>
              </w:rPr>
              <w:t>。</w:t>
            </w:r>
          </w:p>
        </w:tc>
      </w:tr>
      <w:tr w:rsidR="000422B5" w:rsidTr="009D28F7">
        <w:trPr>
          <w:trHeight w:val="397"/>
          <w:jc w:val="center"/>
        </w:trPr>
        <w:tc>
          <w:tcPr>
            <w:tcW w:w="1047" w:type="dxa"/>
            <w:vAlign w:val="center"/>
          </w:tcPr>
          <w:p w:rsidR="000422B5" w:rsidRPr="001A4829" w:rsidRDefault="000422B5" w:rsidP="009D28F7">
            <w:pPr>
              <w:jc w:val="center"/>
              <w:rPr>
                <w:rFonts w:ascii="宋体" w:hAnsi="宋体" w:cs="宋体" w:hint="eastAsia"/>
                <w:color w:val="000000"/>
                <w:szCs w:val="21"/>
              </w:rPr>
            </w:pPr>
            <w:r>
              <w:rPr>
                <w:rFonts w:ascii="宋体" w:hAnsi="宋体" w:cs="宋体" w:hint="eastAsia"/>
                <w:color w:val="000000"/>
                <w:szCs w:val="21"/>
              </w:rPr>
              <w:lastRenderedPageBreak/>
              <w:t>2.1.4</w:t>
            </w:r>
          </w:p>
        </w:tc>
        <w:tc>
          <w:tcPr>
            <w:tcW w:w="1553" w:type="dxa"/>
            <w:vAlign w:val="center"/>
          </w:tcPr>
          <w:p w:rsidR="000422B5" w:rsidRDefault="000422B5" w:rsidP="009D28F7">
            <w:pPr>
              <w:spacing w:line="360" w:lineRule="exact"/>
              <w:ind w:firstLineChars="6" w:firstLine="13"/>
              <w:rPr>
                <w:rFonts w:ascii="宋体" w:hAnsi="宋体" w:cs="宋体" w:hint="eastAsia"/>
                <w:color w:val="000000"/>
                <w:szCs w:val="21"/>
              </w:rPr>
            </w:pPr>
            <w:r w:rsidRPr="001A4829">
              <w:rPr>
                <w:rFonts w:ascii="宋体" w:hAnsi="宋体" w:cs="宋体" w:hint="eastAsia"/>
                <w:color w:val="000000"/>
                <w:szCs w:val="21"/>
              </w:rPr>
              <w:t>第二个信封评审标准</w:t>
            </w:r>
          </w:p>
        </w:tc>
        <w:tc>
          <w:tcPr>
            <w:tcW w:w="7430" w:type="dxa"/>
            <w:gridSpan w:val="3"/>
          </w:tcPr>
          <w:p w:rsidR="000422B5" w:rsidRPr="00427C98" w:rsidRDefault="000422B5" w:rsidP="009D28F7">
            <w:pPr>
              <w:spacing w:line="360" w:lineRule="exact"/>
              <w:rPr>
                <w:rFonts w:ascii="宋体" w:hAnsi="宋体" w:hint="eastAsia"/>
                <w:b/>
              </w:rPr>
            </w:pPr>
            <w:r w:rsidRPr="00427C98">
              <w:rPr>
                <w:rFonts w:ascii="宋体" w:hAnsi="宋体" w:hint="eastAsia"/>
                <w:b/>
              </w:rPr>
              <w:t>（1）投标文件按照招标文件规定的格式、内容填写，字迹清晰可辨：</w:t>
            </w:r>
          </w:p>
          <w:p w:rsidR="000422B5" w:rsidRPr="00427C98" w:rsidRDefault="000422B5" w:rsidP="009D28F7">
            <w:pPr>
              <w:spacing w:line="360" w:lineRule="exact"/>
              <w:rPr>
                <w:rFonts w:ascii="宋体" w:hAnsi="宋体" w:hint="eastAsia"/>
                <w:b/>
              </w:rPr>
            </w:pPr>
            <w:r w:rsidRPr="00427C98">
              <w:rPr>
                <w:rFonts w:ascii="宋体" w:hAnsi="宋体" w:hint="eastAsia"/>
                <w:b/>
              </w:rPr>
              <w:t>a.</w:t>
            </w:r>
            <w:proofErr w:type="gramStart"/>
            <w:r>
              <w:rPr>
                <w:rFonts w:ascii="宋体" w:hAnsi="宋体" w:hint="eastAsia"/>
                <w:b/>
              </w:rPr>
              <w:t>投标函</w:t>
            </w:r>
            <w:r w:rsidRPr="00427C98">
              <w:rPr>
                <w:rFonts w:ascii="宋体" w:hAnsi="宋体" w:hint="eastAsia"/>
                <w:b/>
              </w:rPr>
              <w:t>按招标文件</w:t>
            </w:r>
            <w:proofErr w:type="gramEnd"/>
            <w:r w:rsidRPr="00427C98">
              <w:rPr>
                <w:rFonts w:ascii="宋体" w:hAnsi="宋体" w:hint="eastAsia"/>
                <w:b/>
              </w:rPr>
              <w:t>规定填报了项目名称、标段号、</w:t>
            </w:r>
            <w:proofErr w:type="gramStart"/>
            <w:r w:rsidRPr="00427C98">
              <w:rPr>
                <w:rFonts w:ascii="宋体" w:hAnsi="宋体" w:hint="eastAsia"/>
                <w:b/>
              </w:rPr>
              <w:t>补遗书</w:t>
            </w:r>
            <w:proofErr w:type="gramEnd"/>
            <w:r w:rsidRPr="00427C98">
              <w:rPr>
                <w:rFonts w:ascii="宋体" w:hAnsi="宋体" w:hint="eastAsia"/>
                <w:b/>
              </w:rPr>
              <w:t>编号（如有）、投标价</w:t>
            </w:r>
          </w:p>
          <w:p w:rsidR="000422B5" w:rsidRPr="00427C98" w:rsidRDefault="000422B5" w:rsidP="009D28F7">
            <w:pPr>
              <w:spacing w:line="360" w:lineRule="exact"/>
              <w:rPr>
                <w:rFonts w:ascii="宋体" w:hAnsi="宋体" w:hint="eastAsia"/>
                <w:b/>
              </w:rPr>
            </w:pPr>
            <w:r>
              <w:rPr>
                <w:rFonts w:ascii="宋体" w:hAnsi="宋体" w:hint="eastAsia"/>
                <w:b/>
              </w:rPr>
              <w:t>b</w:t>
            </w:r>
            <w:r w:rsidRPr="00427C98">
              <w:rPr>
                <w:rFonts w:ascii="宋体" w:hAnsi="宋体" w:hint="eastAsia"/>
                <w:b/>
              </w:rPr>
              <w:t>.投标文件组成齐全，内容均按规定填写。</w:t>
            </w:r>
          </w:p>
          <w:p w:rsidR="000422B5" w:rsidRPr="00427C98" w:rsidRDefault="000422B5" w:rsidP="009D28F7">
            <w:pPr>
              <w:spacing w:line="360" w:lineRule="exact"/>
              <w:rPr>
                <w:rFonts w:ascii="宋体" w:hAnsi="宋体" w:hint="eastAsia"/>
                <w:b/>
              </w:rPr>
            </w:pPr>
            <w:r w:rsidRPr="00427C98">
              <w:rPr>
                <w:rFonts w:ascii="宋体" w:hAnsi="宋体" w:hint="eastAsia"/>
                <w:b/>
              </w:rPr>
              <w:t>（2）投标文件上法定代表人</w:t>
            </w:r>
            <w:r>
              <w:rPr>
                <w:rFonts w:ascii="宋体" w:hAnsi="宋体" w:hint="eastAsia"/>
                <w:b/>
              </w:rPr>
              <w:t>或其授权代理人的签字、投标人的单位章盖章齐全，符合招标文件规定。</w:t>
            </w:r>
          </w:p>
          <w:p w:rsidR="000422B5" w:rsidRPr="00427C98" w:rsidRDefault="000422B5" w:rsidP="009D28F7">
            <w:pPr>
              <w:spacing w:line="360" w:lineRule="exact"/>
              <w:rPr>
                <w:rFonts w:ascii="宋体" w:hAnsi="宋体" w:hint="eastAsia"/>
                <w:b/>
              </w:rPr>
            </w:pPr>
            <w:r w:rsidRPr="00427C98">
              <w:rPr>
                <w:rFonts w:ascii="宋体" w:hAnsi="宋体" w:hint="eastAsia"/>
                <w:b/>
              </w:rPr>
              <w:t>（3）投标报价中的报价未超过招标文件设定的最高</w:t>
            </w:r>
            <w:r>
              <w:rPr>
                <w:rFonts w:ascii="宋体" w:hAnsi="宋体" w:hint="eastAsia"/>
                <w:b/>
              </w:rPr>
              <w:t>投标</w:t>
            </w:r>
            <w:r w:rsidRPr="00427C98">
              <w:rPr>
                <w:rFonts w:ascii="宋体" w:hAnsi="宋体" w:hint="eastAsia"/>
                <w:b/>
              </w:rPr>
              <w:t>限价。</w:t>
            </w:r>
          </w:p>
          <w:p w:rsidR="000422B5" w:rsidRPr="00427C98" w:rsidRDefault="000422B5" w:rsidP="009D28F7">
            <w:pPr>
              <w:spacing w:line="360" w:lineRule="exact"/>
              <w:ind w:firstLineChars="6" w:firstLine="13"/>
              <w:rPr>
                <w:rFonts w:ascii="宋体" w:hAnsi="宋体" w:hint="eastAsia"/>
                <w:b/>
              </w:rPr>
            </w:pPr>
            <w:r w:rsidRPr="00427C98">
              <w:rPr>
                <w:rFonts w:ascii="宋体" w:hAnsi="宋体" w:hint="eastAsia"/>
                <w:b/>
              </w:rPr>
              <w:t>（</w:t>
            </w:r>
            <w:r>
              <w:rPr>
                <w:rFonts w:ascii="宋体" w:hAnsi="宋体" w:hint="eastAsia"/>
                <w:b/>
              </w:rPr>
              <w:t>4</w:t>
            </w:r>
            <w:r w:rsidRPr="00427C98">
              <w:rPr>
                <w:rFonts w:ascii="宋体" w:hAnsi="宋体" w:hint="eastAsia"/>
                <w:b/>
              </w:rPr>
              <w:t>）同一投标人未提交两个以上不同的投标报价。</w:t>
            </w:r>
          </w:p>
          <w:p w:rsidR="000422B5" w:rsidRPr="00427C98" w:rsidRDefault="000422B5" w:rsidP="009D28F7">
            <w:pPr>
              <w:spacing w:line="360" w:lineRule="exact"/>
              <w:ind w:firstLineChars="6" w:firstLine="13"/>
              <w:rPr>
                <w:rFonts w:ascii="宋体" w:hAnsi="宋体" w:hint="eastAsia"/>
                <w:b/>
              </w:rPr>
            </w:pPr>
            <w:r w:rsidRPr="00427C98">
              <w:rPr>
                <w:rFonts w:ascii="宋体" w:hAnsi="宋体" w:hint="eastAsia"/>
                <w:b/>
              </w:rPr>
              <w:t>（</w:t>
            </w:r>
            <w:r>
              <w:rPr>
                <w:rFonts w:ascii="宋体" w:hAnsi="宋体" w:hint="eastAsia"/>
                <w:b/>
              </w:rPr>
              <w:t>5</w:t>
            </w:r>
            <w:r w:rsidRPr="00427C98">
              <w:rPr>
                <w:rFonts w:ascii="宋体" w:hAnsi="宋体" w:hint="eastAsia"/>
                <w:b/>
              </w:rPr>
              <w:t>）投标人</w:t>
            </w:r>
            <w:r>
              <w:rPr>
                <w:rFonts w:ascii="宋体" w:hAnsi="宋体" w:hint="eastAsia"/>
                <w:b/>
              </w:rPr>
              <w:t>未</w:t>
            </w:r>
            <w:r w:rsidRPr="00427C98">
              <w:rPr>
                <w:rFonts w:ascii="宋体" w:hAnsi="宋体" w:hint="eastAsia"/>
                <w:b/>
              </w:rPr>
              <w:t>提交调价函。</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w:t>
            </w:r>
            <w:r>
              <w:rPr>
                <w:rFonts w:ascii="宋体" w:hAnsi="宋体" w:hint="eastAsia"/>
                <w:b/>
                <w:snapToGrid w:val="0"/>
                <w:kern w:val="0"/>
                <w:szCs w:val="21"/>
              </w:rPr>
              <w:t>6</w:t>
            </w:r>
            <w:r w:rsidRPr="00427C98">
              <w:rPr>
                <w:rFonts w:ascii="宋体" w:hAnsi="宋体" w:hint="eastAsia"/>
                <w:b/>
                <w:snapToGrid w:val="0"/>
                <w:kern w:val="0"/>
                <w:szCs w:val="21"/>
              </w:rPr>
              <w:t>）投标文件正、副本份数符合招标文件第二章“投标人须知”第</w:t>
            </w:r>
            <w:r>
              <w:rPr>
                <w:rFonts w:ascii="宋体" w:hAnsi="宋体" w:hint="eastAsia"/>
                <w:b/>
                <w:snapToGrid w:val="0"/>
                <w:kern w:val="0"/>
                <w:szCs w:val="21"/>
              </w:rPr>
              <w:t>30</w:t>
            </w:r>
            <w:r w:rsidRPr="00427C98">
              <w:rPr>
                <w:rFonts w:ascii="宋体" w:hAnsi="宋体" w:hint="eastAsia"/>
                <w:b/>
                <w:snapToGrid w:val="0"/>
                <w:kern w:val="0"/>
                <w:szCs w:val="21"/>
              </w:rPr>
              <w:t>项规定。</w:t>
            </w:r>
          </w:p>
          <w:p w:rsidR="000422B5" w:rsidRPr="00427C98" w:rsidRDefault="000422B5" w:rsidP="009D28F7">
            <w:pPr>
              <w:spacing w:line="360" w:lineRule="exact"/>
              <w:ind w:firstLineChars="6" w:firstLine="13"/>
              <w:rPr>
                <w:rFonts w:ascii="宋体" w:hAnsi="宋体" w:hint="eastAsia"/>
                <w:b/>
                <w:snapToGrid w:val="0"/>
                <w:kern w:val="0"/>
                <w:szCs w:val="21"/>
              </w:rPr>
            </w:pPr>
            <w:r w:rsidRPr="00427C98">
              <w:rPr>
                <w:rFonts w:ascii="宋体" w:hAnsi="宋体" w:hint="eastAsia"/>
                <w:b/>
                <w:snapToGrid w:val="0"/>
                <w:kern w:val="0"/>
                <w:szCs w:val="21"/>
              </w:rPr>
              <w:t>有一项不符合评审标准的，作</w:t>
            </w:r>
            <w:r w:rsidRPr="00427C98">
              <w:rPr>
                <w:rFonts w:ascii="宋体" w:hAnsi="宋体" w:cs="宋体" w:hint="eastAsia"/>
                <w:b/>
                <w:bCs/>
              </w:rPr>
              <w:t>无效</w:t>
            </w:r>
            <w:r w:rsidRPr="00427C98">
              <w:rPr>
                <w:rFonts w:ascii="宋体" w:hAnsi="宋体" w:hint="eastAsia"/>
                <w:b/>
                <w:snapToGrid w:val="0"/>
                <w:kern w:val="0"/>
                <w:szCs w:val="21"/>
              </w:rPr>
              <w:t>标处理，不进入下一步评审</w:t>
            </w:r>
            <w:r>
              <w:rPr>
                <w:rFonts w:ascii="宋体" w:hAnsi="宋体" w:hint="eastAsia"/>
                <w:b/>
                <w:snapToGrid w:val="0"/>
                <w:kern w:val="0"/>
                <w:szCs w:val="21"/>
              </w:rPr>
              <w:t>，也不参与评标基准价的计算</w:t>
            </w:r>
            <w:r w:rsidRPr="00427C98">
              <w:rPr>
                <w:rFonts w:ascii="宋体" w:hAnsi="宋体" w:hint="eastAsia"/>
                <w:b/>
                <w:snapToGrid w:val="0"/>
                <w:kern w:val="0"/>
                <w:szCs w:val="21"/>
              </w:rPr>
              <w:t>。</w:t>
            </w:r>
          </w:p>
        </w:tc>
      </w:tr>
      <w:tr w:rsidR="000422B5" w:rsidTr="009D28F7">
        <w:trPr>
          <w:trHeight w:val="397"/>
          <w:jc w:val="center"/>
        </w:trPr>
        <w:tc>
          <w:tcPr>
            <w:tcW w:w="1047" w:type="dxa"/>
            <w:vAlign w:val="center"/>
          </w:tcPr>
          <w:p w:rsidR="000422B5" w:rsidRDefault="000422B5" w:rsidP="009D28F7">
            <w:pPr>
              <w:spacing w:line="440" w:lineRule="exact"/>
              <w:ind w:left="1"/>
              <w:jc w:val="center"/>
              <w:rPr>
                <w:rFonts w:ascii="宋体" w:hAnsi="宋体" w:hint="eastAsia"/>
                <w:b/>
              </w:rPr>
            </w:pPr>
            <w:r>
              <w:rPr>
                <w:rFonts w:ascii="宋体" w:hAnsi="宋体" w:hint="eastAsia"/>
                <w:szCs w:val="21"/>
              </w:rPr>
              <w:t>2.1.5</w:t>
            </w:r>
          </w:p>
        </w:tc>
        <w:tc>
          <w:tcPr>
            <w:tcW w:w="8983" w:type="dxa"/>
            <w:gridSpan w:val="4"/>
            <w:vAlign w:val="center"/>
          </w:tcPr>
          <w:p w:rsidR="000422B5" w:rsidRDefault="000422B5" w:rsidP="009D28F7">
            <w:pPr>
              <w:spacing w:line="440" w:lineRule="exact"/>
              <w:ind w:left="1"/>
              <w:jc w:val="left"/>
              <w:rPr>
                <w:rFonts w:ascii="宋体" w:hAnsi="宋体" w:hint="eastAsia"/>
                <w:b/>
              </w:rPr>
            </w:pPr>
            <w:r>
              <w:rPr>
                <w:rFonts w:ascii="宋体" w:hAnsi="宋体" w:hint="eastAsia"/>
                <w:b/>
              </w:rPr>
              <w:t>凡属于招标文件评标标准和方法中规定的重大偏差，或者招标文件评标标准和方法中未做强制性规定，但出现了法律、行政法规规定的否决投标情形，评标委员会将否决投标人的文件。</w:t>
            </w:r>
          </w:p>
        </w:tc>
      </w:tr>
      <w:tr w:rsidR="000422B5" w:rsidTr="009D28F7">
        <w:trPr>
          <w:trHeight w:val="397"/>
          <w:jc w:val="center"/>
        </w:trPr>
        <w:tc>
          <w:tcPr>
            <w:tcW w:w="1047" w:type="dxa"/>
            <w:vAlign w:val="center"/>
          </w:tcPr>
          <w:p w:rsidR="000422B5" w:rsidRDefault="000422B5" w:rsidP="009D28F7">
            <w:pPr>
              <w:ind w:left="1"/>
              <w:jc w:val="center"/>
              <w:rPr>
                <w:rFonts w:ascii="宋体" w:hAnsi="宋体"/>
                <w:b/>
                <w:szCs w:val="21"/>
              </w:rPr>
            </w:pPr>
            <w:r>
              <w:rPr>
                <w:rFonts w:ascii="宋体" w:hAnsi="宋体" w:hint="eastAsia"/>
                <w:b/>
                <w:szCs w:val="21"/>
              </w:rPr>
              <w:t>条款号</w:t>
            </w:r>
          </w:p>
        </w:tc>
        <w:tc>
          <w:tcPr>
            <w:tcW w:w="1553" w:type="dxa"/>
            <w:vAlign w:val="center"/>
          </w:tcPr>
          <w:p w:rsidR="000422B5" w:rsidRDefault="000422B5" w:rsidP="009D28F7">
            <w:pPr>
              <w:ind w:left="1"/>
              <w:jc w:val="center"/>
              <w:rPr>
                <w:rFonts w:ascii="宋体" w:hAnsi="宋体" w:hint="eastAsia"/>
                <w:b/>
              </w:rPr>
            </w:pPr>
            <w:r>
              <w:rPr>
                <w:rFonts w:ascii="宋体" w:hAnsi="宋体" w:hint="eastAsia"/>
                <w:b/>
              </w:rPr>
              <w:t>条款内容</w:t>
            </w:r>
          </w:p>
        </w:tc>
        <w:tc>
          <w:tcPr>
            <w:tcW w:w="7430" w:type="dxa"/>
            <w:gridSpan w:val="3"/>
            <w:vAlign w:val="center"/>
          </w:tcPr>
          <w:p w:rsidR="000422B5" w:rsidRDefault="000422B5" w:rsidP="009D28F7">
            <w:pPr>
              <w:ind w:left="1"/>
              <w:jc w:val="center"/>
              <w:rPr>
                <w:rFonts w:ascii="宋体" w:hAnsi="宋体" w:hint="eastAsia"/>
                <w:b/>
              </w:rPr>
            </w:pPr>
            <w:r>
              <w:rPr>
                <w:rFonts w:ascii="宋体" w:hAnsi="宋体" w:hint="eastAsia"/>
                <w:b/>
              </w:rPr>
              <w:t>编列内容</w:t>
            </w:r>
          </w:p>
        </w:tc>
      </w:tr>
      <w:tr w:rsidR="000422B5" w:rsidRPr="00F06A4D" w:rsidTr="009D28F7">
        <w:trPr>
          <w:trHeight w:val="397"/>
          <w:jc w:val="center"/>
        </w:trPr>
        <w:tc>
          <w:tcPr>
            <w:tcW w:w="1047" w:type="dxa"/>
            <w:vAlign w:val="center"/>
          </w:tcPr>
          <w:p w:rsidR="000422B5" w:rsidRPr="0089765E" w:rsidRDefault="000422B5" w:rsidP="009D28F7">
            <w:pPr>
              <w:adjustRightInd w:val="0"/>
              <w:snapToGrid w:val="0"/>
              <w:jc w:val="center"/>
              <w:rPr>
                <w:rFonts w:ascii="宋体" w:hAnsi="宋体"/>
                <w:snapToGrid w:val="0"/>
                <w:kern w:val="0"/>
                <w:szCs w:val="21"/>
              </w:rPr>
            </w:pPr>
            <w:r w:rsidRPr="0089765E">
              <w:rPr>
                <w:rFonts w:ascii="宋体" w:hAnsi="宋体" w:hint="eastAsia"/>
                <w:snapToGrid w:val="0"/>
                <w:kern w:val="0"/>
                <w:szCs w:val="21"/>
              </w:rPr>
              <w:t>2.2.1</w:t>
            </w:r>
          </w:p>
        </w:tc>
        <w:tc>
          <w:tcPr>
            <w:tcW w:w="1553" w:type="dxa"/>
            <w:vAlign w:val="center"/>
          </w:tcPr>
          <w:p w:rsidR="000422B5" w:rsidRPr="0089765E" w:rsidRDefault="000422B5" w:rsidP="009D28F7">
            <w:pPr>
              <w:adjustRightInd w:val="0"/>
              <w:snapToGrid w:val="0"/>
              <w:spacing w:line="360" w:lineRule="auto"/>
              <w:jc w:val="center"/>
              <w:rPr>
                <w:rFonts w:ascii="宋体" w:hAnsi="宋体"/>
                <w:snapToGrid w:val="0"/>
                <w:kern w:val="0"/>
                <w:szCs w:val="21"/>
              </w:rPr>
            </w:pPr>
            <w:r w:rsidRPr="0089765E">
              <w:rPr>
                <w:rFonts w:ascii="宋体" w:hAnsi="宋体" w:hint="eastAsia"/>
                <w:snapToGrid w:val="0"/>
                <w:kern w:val="0"/>
                <w:szCs w:val="21"/>
              </w:rPr>
              <w:t>分值构成</w:t>
            </w:r>
          </w:p>
          <w:p w:rsidR="000422B5" w:rsidRPr="0089765E" w:rsidRDefault="000422B5" w:rsidP="009D28F7">
            <w:pPr>
              <w:adjustRightInd w:val="0"/>
              <w:snapToGrid w:val="0"/>
              <w:spacing w:line="360" w:lineRule="auto"/>
              <w:jc w:val="center"/>
              <w:rPr>
                <w:rFonts w:ascii="宋体" w:hAnsi="宋体"/>
                <w:snapToGrid w:val="0"/>
                <w:kern w:val="0"/>
                <w:szCs w:val="21"/>
              </w:rPr>
            </w:pPr>
            <w:r w:rsidRPr="0089765E">
              <w:rPr>
                <w:rFonts w:ascii="宋体" w:hAnsi="宋体" w:hint="eastAsia"/>
                <w:snapToGrid w:val="0"/>
                <w:kern w:val="0"/>
                <w:szCs w:val="21"/>
              </w:rPr>
              <w:t>（总分100分）</w:t>
            </w:r>
          </w:p>
        </w:tc>
        <w:tc>
          <w:tcPr>
            <w:tcW w:w="7430" w:type="dxa"/>
            <w:gridSpan w:val="3"/>
            <w:vAlign w:val="center"/>
          </w:tcPr>
          <w:p w:rsidR="000422B5" w:rsidRPr="0089765E" w:rsidRDefault="000422B5" w:rsidP="009D28F7">
            <w:pPr>
              <w:spacing w:line="400" w:lineRule="exact"/>
              <w:rPr>
                <w:rFonts w:ascii="宋体" w:hAnsi="宋体"/>
                <w:b/>
              </w:rPr>
            </w:pPr>
            <w:r w:rsidRPr="0089765E">
              <w:rPr>
                <w:rFonts w:ascii="宋体" w:hAnsi="宋体" w:hint="eastAsia"/>
                <w:b/>
              </w:rPr>
              <w:t>第一</w:t>
            </w:r>
            <w:r>
              <w:rPr>
                <w:rFonts w:ascii="宋体" w:hAnsi="宋体" w:hint="eastAsia"/>
                <w:b/>
              </w:rPr>
              <w:t>个</w:t>
            </w:r>
            <w:r w:rsidRPr="0089765E">
              <w:rPr>
                <w:rFonts w:ascii="宋体" w:hAnsi="宋体" w:hint="eastAsia"/>
                <w:b/>
              </w:rPr>
              <w:t>信封（商务及技术文件）评分分值构成：</w:t>
            </w:r>
          </w:p>
          <w:p w:rsidR="000422B5" w:rsidRPr="0089765E" w:rsidRDefault="000422B5" w:rsidP="009D28F7">
            <w:pPr>
              <w:spacing w:line="360" w:lineRule="exact"/>
              <w:rPr>
                <w:rFonts w:ascii="宋体" w:hAnsi="宋体"/>
              </w:rPr>
            </w:pPr>
            <w:r>
              <w:rPr>
                <w:rFonts w:ascii="宋体" w:hAnsi="宋体" w:hint="eastAsia"/>
              </w:rPr>
              <w:t>技术方案</w:t>
            </w:r>
            <w:r w:rsidRPr="0089765E">
              <w:rPr>
                <w:rFonts w:ascii="宋体" w:hAnsi="宋体" w:hint="eastAsia"/>
              </w:rPr>
              <w:t>：</w:t>
            </w:r>
            <w:r>
              <w:rPr>
                <w:rFonts w:ascii="宋体" w:hAnsi="宋体" w:hint="eastAsia"/>
              </w:rPr>
              <w:t>45</w:t>
            </w:r>
            <w:r w:rsidRPr="0089765E">
              <w:rPr>
                <w:rFonts w:ascii="宋体" w:hAnsi="宋体" w:hint="eastAsia"/>
              </w:rPr>
              <w:t>分</w:t>
            </w:r>
          </w:p>
          <w:p w:rsidR="000422B5" w:rsidRDefault="000422B5" w:rsidP="009D28F7">
            <w:pPr>
              <w:spacing w:line="360" w:lineRule="exact"/>
              <w:rPr>
                <w:rFonts w:ascii="宋体" w:hAnsi="宋体" w:hint="eastAsia"/>
              </w:rPr>
            </w:pPr>
            <w:r>
              <w:rPr>
                <w:rFonts w:ascii="宋体" w:hAnsi="宋体" w:hint="eastAsia"/>
                <w:color w:val="000000"/>
              </w:rPr>
              <w:t>主要人员</w:t>
            </w:r>
            <w:r w:rsidRPr="0089765E">
              <w:rPr>
                <w:rFonts w:ascii="宋体" w:hAnsi="宋体" w:hint="eastAsia"/>
              </w:rPr>
              <w:t>：</w:t>
            </w:r>
            <w:r>
              <w:rPr>
                <w:rFonts w:ascii="宋体" w:hAnsi="宋体" w:hint="eastAsia"/>
              </w:rPr>
              <w:t>15</w:t>
            </w:r>
            <w:r w:rsidRPr="0089765E">
              <w:rPr>
                <w:rFonts w:ascii="宋体" w:hAnsi="宋体" w:hint="eastAsia"/>
              </w:rPr>
              <w:t>分</w:t>
            </w:r>
          </w:p>
          <w:p w:rsidR="000422B5" w:rsidRDefault="000422B5" w:rsidP="009D28F7">
            <w:pPr>
              <w:spacing w:line="360" w:lineRule="exact"/>
              <w:rPr>
                <w:rFonts w:ascii="宋体" w:hAnsi="宋体" w:hint="eastAsia"/>
              </w:rPr>
            </w:pPr>
            <w:r>
              <w:rPr>
                <w:rFonts w:ascii="宋体" w:hAnsi="宋体" w:hint="eastAsia"/>
              </w:rPr>
              <w:t>企业业绩：15分</w:t>
            </w:r>
          </w:p>
          <w:p w:rsidR="000422B5" w:rsidRDefault="000422B5" w:rsidP="009D28F7">
            <w:pPr>
              <w:spacing w:line="360" w:lineRule="exact"/>
              <w:rPr>
                <w:rFonts w:ascii="宋体" w:hAnsi="宋体"/>
                <w:color w:val="000000"/>
              </w:rPr>
            </w:pPr>
            <w:r>
              <w:rPr>
                <w:rFonts w:ascii="宋体" w:hAnsi="宋体" w:hint="eastAsia"/>
              </w:rPr>
              <w:t>后续服务：10分</w:t>
            </w:r>
          </w:p>
          <w:p w:rsidR="000422B5" w:rsidRDefault="000422B5" w:rsidP="009D28F7">
            <w:pPr>
              <w:spacing w:line="360" w:lineRule="exact"/>
              <w:rPr>
                <w:rFonts w:ascii="宋体" w:hAnsi="宋体" w:hint="eastAsia"/>
              </w:rPr>
            </w:pPr>
            <w:r w:rsidRPr="0089765E">
              <w:rPr>
                <w:rFonts w:ascii="宋体" w:hAnsi="宋体" w:hint="eastAsia"/>
              </w:rPr>
              <w:t>履约信誉：</w:t>
            </w:r>
            <w:r>
              <w:rPr>
                <w:rFonts w:ascii="宋体" w:hAnsi="宋体" w:hint="eastAsia"/>
              </w:rPr>
              <w:t>5</w:t>
            </w:r>
            <w:r w:rsidRPr="0089765E">
              <w:rPr>
                <w:rFonts w:ascii="宋体" w:hAnsi="宋体" w:hint="eastAsia"/>
              </w:rPr>
              <w:t>分</w:t>
            </w:r>
          </w:p>
          <w:p w:rsidR="000422B5" w:rsidRPr="0089765E" w:rsidRDefault="000422B5" w:rsidP="009D28F7">
            <w:pPr>
              <w:spacing w:line="400" w:lineRule="exact"/>
              <w:rPr>
                <w:rFonts w:ascii="宋体" w:hAnsi="宋体"/>
                <w:b/>
              </w:rPr>
            </w:pPr>
            <w:r w:rsidRPr="0089765E">
              <w:rPr>
                <w:rFonts w:ascii="宋体" w:hAnsi="宋体" w:hint="eastAsia"/>
                <w:b/>
              </w:rPr>
              <w:t>第二</w:t>
            </w:r>
            <w:r>
              <w:rPr>
                <w:rFonts w:ascii="宋体" w:hAnsi="宋体" w:hint="eastAsia"/>
                <w:b/>
              </w:rPr>
              <w:t>个</w:t>
            </w:r>
            <w:r w:rsidRPr="0089765E">
              <w:rPr>
                <w:rFonts w:ascii="宋体" w:hAnsi="宋体" w:hint="eastAsia"/>
                <w:b/>
              </w:rPr>
              <w:t>信封（报价文件）评分分值构成：</w:t>
            </w:r>
          </w:p>
          <w:p w:rsidR="000422B5" w:rsidRPr="0089765E" w:rsidRDefault="000422B5" w:rsidP="009D28F7">
            <w:pPr>
              <w:spacing w:line="360" w:lineRule="exact"/>
              <w:rPr>
                <w:rFonts w:ascii="宋体" w:hAnsi="宋体"/>
                <w:snapToGrid w:val="0"/>
                <w:kern w:val="0"/>
                <w:szCs w:val="21"/>
              </w:rPr>
            </w:pPr>
            <w:r>
              <w:rPr>
                <w:rFonts w:ascii="宋体" w:hAnsi="宋体" w:hint="eastAsia"/>
              </w:rPr>
              <w:lastRenderedPageBreak/>
              <w:t>投标报价</w:t>
            </w:r>
            <w:r w:rsidRPr="0089765E">
              <w:rPr>
                <w:rFonts w:ascii="宋体" w:hAnsi="宋体" w:hint="eastAsia"/>
              </w:rPr>
              <w:t>：</w:t>
            </w:r>
            <w:r>
              <w:rPr>
                <w:rFonts w:ascii="宋体" w:hAnsi="宋体" w:hint="eastAsia"/>
              </w:rPr>
              <w:t>10</w:t>
            </w:r>
            <w:r w:rsidRPr="0089765E">
              <w:rPr>
                <w:rFonts w:ascii="宋体" w:hAnsi="宋体" w:hint="eastAsia"/>
              </w:rPr>
              <w:t>分</w:t>
            </w:r>
          </w:p>
        </w:tc>
      </w:tr>
      <w:tr w:rsidR="000422B5" w:rsidRPr="00F06A4D" w:rsidTr="009D28F7">
        <w:trPr>
          <w:trHeight w:val="397"/>
          <w:jc w:val="center"/>
        </w:trPr>
        <w:tc>
          <w:tcPr>
            <w:tcW w:w="1047" w:type="dxa"/>
            <w:vAlign w:val="center"/>
          </w:tcPr>
          <w:p w:rsidR="000422B5" w:rsidRPr="0089765E" w:rsidRDefault="000422B5" w:rsidP="009D28F7">
            <w:pPr>
              <w:adjustRightInd w:val="0"/>
              <w:snapToGrid w:val="0"/>
              <w:jc w:val="center"/>
              <w:rPr>
                <w:rFonts w:ascii="宋体" w:hAnsi="宋体"/>
                <w:snapToGrid w:val="0"/>
                <w:kern w:val="0"/>
                <w:szCs w:val="21"/>
              </w:rPr>
            </w:pPr>
            <w:r w:rsidRPr="0089765E">
              <w:rPr>
                <w:rFonts w:ascii="宋体" w:hAnsi="宋体" w:hint="eastAsia"/>
                <w:snapToGrid w:val="0"/>
                <w:kern w:val="0"/>
                <w:szCs w:val="21"/>
              </w:rPr>
              <w:lastRenderedPageBreak/>
              <w:t>2.2.2</w:t>
            </w:r>
          </w:p>
        </w:tc>
        <w:tc>
          <w:tcPr>
            <w:tcW w:w="1553" w:type="dxa"/>
            <w:vAlign w:val="center"/>
          </w:tcPr>
          <w:p w:rsidR="000422B5" w:rsidRPr="0089765E" w:rsidRDefault="000422B5" w:rsidP="009D28F7">
            <w:pPr>
              <w:adjustRightInd w:val="0"/>
              <w:snapToGrid w:val="0"/>
              <w:spacing w:line="360" w:lineRule="auto"/>
              <w:jc w:val="center"/>
              <w:rPr>
                <w:rFonts w:ascii="宋体" w:hAnsi="宋体"/>
                <w:snapToGrid w:val="0"/>
                <w:kern w:val="0"/>
                <w:szCs w:val="21"/>
              </w:rPr>
            </w:pPr>
            <w:r w:rsidRPr="0089765E">
              <w:rPr>
                <w:rFonts w:ascii="宋体" w:hAnsi="宋体" w:hint="eastAsia"/>
                <w:snapToGrid w:val="0"/>
                <w:kern w:val="0"/>
                <w:szCs w:val="21"/>
              </w:rPr>
              <w:t>评标基准价</w:t>
            </w:r>
          </w:p>
          <w:p w:rsidR="000422B5" w:rsidRPr="0089765E" w:rsidRDefault="000422B5" w:rsidP="009D28F7">
            <w:pPr>
              <w:adjustRightInd w:val="0"/>
              <w:snapToGrid w:val="0"/>
              <w:spacing w:line="360" w:lineRule="auto"/>
              <w:jc w:val="center"/>
              <w:rPr>
                <w:rFonts w:ascii="宋体" w:hAnsi="宋体"/>
                <w:snapToGrid w:val="0"/>
                <w:kern w:val="0"/>
                <w:szCs w:val="21"/>
              </w:rPr>
            </w:pPr>
            <w:r w:rsidRPr="0089765E">
              <w:rPr>
                <w:rFonts w:ascii="宋体" w:hAnsi="宋体" w:hint="eastAsia"/>
                <w:snapToGrid w:val="0"/>
                <w:kern w:val="0"/>
                <w:szCs w:val="21"/>
              </w:rPr>
              <w:t>计算方法</w:t>
            </w:r>
          </w:p>
        </w:tc>
        <w:tc>
          <w:tcPr>
            <w:tcW w:w="7430" w:type="dxa"/>
            <w:gridSpan w:val="3"/>
            <w:vAlign w:val="center"/>
          </w:tcPr>
          <w:p w:rsidR="000422B5" w:rsidRPr="00880501" w:rsidRDefault="000422B5" w:rsidP="009D28F7">
            <w:pPr>
              <w:snapToGrid w:val="0"/>
              <w:spacing w:line="360" w:lineRule="exact"/>
              <w:rPr>
                <w:rFonts w:ascii="宋体" w:hAnsi="宋体" w:cs="宋体" w:hint="eastAsia"/>
                <w:snapToGrid w:val="0"/>
                <w:kern w:val="0"/>
              </w:rPr>
            </w:pPr>
            <w:r w:rsidRPr="00880501">
              <w:rPr>
                <w:rFonts w:ascii="宋体" w:hAnsi="宋体" w:cs="宋体" w:hint="eastAsia"/>
                <w:snapToGrid w:val="0"/>
                <w:kern w:val="0"/>
              </w:rPr>
              <w:t>（1）评标价的确定：</w:t>
            </w:r>
          </w:p>
          <w:p w:rsidR="000422B5" w:rsidRPr="00880501" w:rsidRDefault="000422B5" w:rsidP="009D28F7">
            <w:pPr>
              <w:snapToGrid w:val="0"/>
              <w:spacing w:line="360" w:lineRule="exact"/>
              <w:rPr>
                <w:rFonts w:ascii="宋体" w:hAnsi="宋体" w:cs="宋体" w:hint="eastAsia"/>
                <w:snapToGrid w:val="0"/>
                <w:kern w:val="0"/>
              </w:rPr>
            </w:pPr>
            <w:r w:rsidRPr="00880501">
              <w:rPr>
                <w:rFonts w:ascii="宋体" w:hAnsi="宋体" w:cs="宋体" w:hint="eastAsia"/>
                <w:snapToGrid w:val="0"/>
                <w:kern w:val="0"/>
              </w:rPr>
              <w:t>评标价=投标</w:t>
            </w:r>
            <w:proofErr w:type="gramStart"/>
            <w:r w:rsidRPr="00880501">
              <w:rPr>
                <w:rFonts w:ascii="宋体" w:hAnsi="宋体" w:cs="宋体" w:hint="eastAsia"/>
                <w:snapToGrid w:val="0"/>
                <w:kern w:val="0"/>
              </w:rPr>
              <w:t>函大写</w:t>
            </w:r>
            <w:proofErr w:type="gramEnd"/>
            <w:r w:rsidRPr="00880501">
              <w:rPr>
                <w:rFonts w:ascii="宋体" w:hAnsi="宋体" w:cs="宋体" w:hint="eastAsia"/>
                <w:snapToGrid w:val="0"/>
                <w:kern w:val="0"/>
              </w:rPr>
              <w:t>文字报价。</w:t>
            </w:r>
          </w:p>
          <w:p w:rsidR="000422B5" w:rsidRPr="00880501" w:rsidRDefault="000422B5" w:rsidP="009D28F7">
            <w:pPr>
              <w:snapToGrid w:val="0"/>
              <w:spacing w:line="360" w:lineRule="exact"/>
              <w:rPr>
                <w:rFonts w:ascii="宋体" w:hAnsi="宋体" w:cs="宋体" w:hint="eastAsia"/>
                <w:snapToGrid w:val="0"/>
                <w:kern w:val="0"/>
              </w:rPr>
            </w:pPr>
            <w:r w:rsidRPr="00880501">
              <w:rPr>
                <w:rFonts w:ascii="宋体" w:hAnsi="宋体" w:cs="宋体" w:hint="eastAsia"/>
                <w:snapToGrid w:val="0"/>
                <w:kern w:val="0"/>
              </w:rPr>
              <w:t>（2）评标基准价的确定：</w:t>
            </w:r>
          </w:p>
          <w:p w:rsidR="000422B5" w:rsidRPr="00880501" w:rsidRDefault="000422B5" w:rsidP="009D28F7">
            <w:pPr>
              <w:snapToGrid w:val="0"/>
              <w:spacing w:line="360" w:lineRule="exact"/>
              <w:rPr>
                <w:rFonts w:ascii="宋体" w:hAnsi="宋体" w:cs="宋体" w:hint="eastAsia"/>
                <w:snapToGrid w:val="0"/>
                <w:kern w:val="0"/>
              </w:rPr>
            </w:pPr>
            <w:r w:rsidRPr="00880501">
              <w:rPr>
                <w:rFonts w:ascii="宋体" w:hAnsi="宋体" w:cs="宋体" w:hint="eastAsia"/>
                <w:snapToGrid w:val="0"/>
                <w:kern w:val="0"/>
              </w:rPr>
              <w:t>若通过第一个信封形式性、响应性、资格评审及第二信封初步评审的有效投标人人数超过8家（不包含8家），则去掉一个最高有效报价和一个最低有效报价，其余有效报价参与基准价的确定。</w:t>
            </w:r>
          </w:p>
          <w:p w:rsidR="000422B5" w:rsidRPr="00880501" w:rsidRDefault="000422B5" w:rsidP="009D28F7">
            <w:pPr>
              <w:snapToGrid w:val="0"/>
              <w:spacing w:line="360" w:lineRule="exact"/>
              <w:rPr>
                <w:rFonts w:ascii="宋体" w:hAnsi="宋体" w:cs="宋体" w:hint="eastAsia"/>
                <w:snapToGrid w:val="0"/>
                <w:kern w:val="0"/>
              </w:rPr>
            </w:pPr>
            <w:r w:rsidRPr="00880501">
              <w:rPr>
                <w:rFonts w:ascii="宋体" w:hAnsi="宋体" w:cs="宋体" w:hint="eastAsia"/>
                <w:snapToGrid w:val="0"/>
                <w:kern w:val="0"/>
              </w:rPr>
              <w:t>若通过第一个信封形式性、响应性、资格评审及第二信封初步评审的有效投标人人数超过15家（不包含15家），则去掉一个最高、一个次高有效报价和一个最低、一个次</w:t>
            </w:r>
            <w:proofErr w:type="gramStart"/>
            <w:r w:rsidRPr="00880501">
              <w:rPr>
                <w:rFonts w:ascii="宋体" w:hAnsi="宋体" w:cs="宋体" w:hint="eastAsia"/>
                <w:snapToGrid w:val="0"/>
                <w:kern w:val="0"/>
              </w:rPr>
              <w:t>低有效</w:t>
            </w:r>
            <w:proofErr w:type="gramEnd"/>
            <w:r w:rsidRPr="00880501">
              <w:rPr>
                <w:rFonts w:ascii="宋体" w:hAnsi="宋体" w:cs="宋体" w:hint="eastAsia"/>
                <w:snapToGrid w:val="0"/>
                <w:kern w:val="0"/>
              </w:rPr>
              <w:t>报价，其余有效报价参与基准价的确定。</w:t>
            </w:r>
          </w:p>
          <w:p w:rsidR="000422B5" w:rsidRPr="00880501" w:rsidRDefault="000422B5" w:rsidP="009D28F7">
            <w:pPr>
              <w:snapToGrid w:val="0"/>
              <w:spacing w:line="360" w:lineRule="exact"/>
              <w:rPr>
                <w:rFonts w:ascii="宋体" w:hAnsi="宋体" w:cs="宋体" w:hint="eastAsia"/>
                <w:snapToGrid w:val="0"/>
                <w:kern w:val="0"/>
              </w:rPr>
            </w:pPr>
            <w:r w:rsidRPr="00880501">
              <w:rPr>
                <w:rFonts w:ascii="宋体" w:hAnsi="宋体" w:cs="宋体" w:hint="eastAsia"/>
                <w:snapToGrid w:val="0"/>
                <w:kern w:val="0"/>
              </w:rPr>
              <w:t>评标基准价=（A×50%＋B×30%＋C×20%）×K</w:t>
            </w:r>
          </w:p>
          <w:p w:rsidR="000422B5" w:rsidRPr="00880501" w:rsidRDefault="000422B5" w:rsidP="009D28F7">
            <w:pPr>
              <w:snapToGrid w:val="0"/>
              <w:spacing w:line="360" w:lineRule="exact"/>
              <w:rPr>
                <w:rFonts w:ascii="宋体" w:hAnsi="宋体" w:cs="宋体" w:hint="eastAsia"/>
                <w:snapToGrid w:val="0"/>
                <w:kern w:val="0"/>
              </w:rPr>
            </w:pPr>
            <w:r w:rsidRPr="00880501">
              <w:rPr>
                <w:rFonts w:ascii="宋体" w:hAnsi="宋体" w:cs="宋体" w:hint="eastAsia"/>
                <w:snapToGrid w:val="0"/>
                <w:kern w:val="0"/>
              </w:rPr>
              <w:t>A=本项目总价最高投标限价×（100%-</w:t>
            </w:r>
            <w:proofErr w:type="gramStart"/>
            <w:r w:rsidRPr="00880501">
              <w:rPr>
                <w:rFonts w:ascii="宋体" w:hAnsi="宋体" w:cs="宋体" w:hint="eastAsia"/>
                <w:snapToGrid w:val="0"/>
                <w:kern w:val="0"/>
              </w:rPr>
              <w:t>下浮率</w:t>
            </w:r>
            <w:proofErr w:type="gramEnd"/>
            <w:r w:rsidRPr="00880501">
              <w:rPr>
                <w:rFonts w:ascii="宋体" w:hAnsi="宋体" w:cs="宋体" w:hint="eastAsia"/>
                <w:snapToGrid w:val="0"/>
                <w:kern w:val="0"/>
              </w:rPr>
              <w:t>△）</w:t>
            </w:r>
          </w:p>
          <w:p w:rsidR="000422B5" w:rsidRPr="00880501" w:rsidRDefault="000422B5" w:rsidP="009D28F7">
            <w:pPr>
              <w:snapToGrid w:val="0"/>
              <w:spacing w:line="360" w:lineRule="exact"/>
              <w:rPr>
                <w:rFonts w:ascii="宋体" w:hAnsi="宋体" w:cs="宋体" w:hint="eastAsia"/>
                <w:snapToGrid w:val="0"/>
                <w:kern w:val="0"/>
              </w:rPr>
            </w:pPr>
            <w:r w:rsidRPr="00880501">
              <w:rPr>
                <w:rFonts w:ascii="宋体" w:hAnsi="宋体" w:cs="宋体" w:hint="eastAsia"/>
                <w:snapToGrid w:val="0"/>
                <w:kern w:val="0"/>
              </w:rPr>
              <w:t>△取值范围：3%、4%、5%、6%、7%、8%、9%、10%；</w:t>
            </w:r>
          </w:p>
          <w:p w:rsidR="000422B5" w:rsidRPr="00880501" w:rsidRDefault="000422B5" w:rsidP="009D28F7">
            <w:pPr>
              <w:snapToGrid w:val="0"/>
              <w:spacing w:line="360" w:lineRule="exact"/>
              <w:rPr>
                <w:rFonts w:ascii="宋体" w:hAnsi="宋体" w:cs="宋体" w:hint="eastAsia"/>
                <w:snapToGrid w:val="0"/>
                <w:kern w:val="0"/>
              </w:rPr>
            </w:pPr>
            <w:r w:rsidRPr="00880501">
              <w:rPr>
                <w:rFonts w:ascii="宋体" w:hAnsi="宋体" w:cs="宋体" w:hint="eastAsia"/>
                <w:snapToGrid w:val="0"/>
                <w:kern w:val="0"/>
              </w:rPr>
              <w:t>B=参与基准价确定的报价中除C</w:t>
            </w:r>
            <w:proofErr w:type="gramStart"/>
            <w:r w:rsidRPr="00880501">
              <w:rPr>
                <w:rFonts w:ascii="宋体" w:hAnsi="宋体" w:cs="宋体" w:hint="eastAsia"/>
                <w:snapToGrid w:val="0"/>
                <w:kern w:val="0"/>
              </w:rPr>
              <w:t>值外的</w:t>
            </w:r>
            <w:proofErr w:type="gramEnd"/>
            <w:r w:rsidRPr="00880501">
              <w:rPr>
                <w:rFonts w:ascii="宋体" w:hAnsi="宋体" w:cs="宋体" w:hint="eastAsia"/>
                <w:snapToGrid w:val="0"/>
                <w:kern w:val="0"/>
              </w:rPr>
              <w:t>任意一个有效投标价；</w:t>
            </w:r>
          </w:p>
          <w:p w:rsidR="000422B5" w:rsidRPr="00880501" w:rsidRDefault="000422B5" w:rsidP="009D28F7">
            <w:pPr>
              <w:snapToGrid w:val="0"/>
              <w:spacing w:line="360" w:lineRule="exact"/>
              <w:rPr>
                <w:rFonts w:ascii="宋体" w:hAnsi="宋体" w:cs="宋体" w:hint="eastAsia"/>
                <w:snapToGrid w:val="0"/>
                <w:kern w:val="0"/>
              </w:rPr>
            </w:pPr>
            <w:r w:rsidRPr="00880501">
              <w:rPr>
                <w:rFonts w:ascii="宋体" w:hAnsi="宋体" w:cs="宋体" w:hint="eastAsia"/>
                <w:snapToGrid w:val="0"/>
                <w:kern w:val="0"/>
              </w:rPr>
              <w:t>C=参与基准价确定的报价中最低有效投标价；</w:t>
            </w:r>
          </w:p>
          <w:p w:rsidR="000422B5" w:rsidRPr="00880501" w:rsidRDefault="000422B5" w:rsidP="009D28F7">
            <w:pPr>
              <w:snapToGrid w:val="0"/>
              <w:spacing w:line="360" w:lineRule="exact"/>
              <w:rPr>
                <w:rFonts w:ascii="宋体" w:hAnsi="宋体" w:cs="宋体" w:hint="eastAsia"/>
                <w:snapToGrid w:val="0"/>
                <w:kern w:val="0"/>
              </w:rPr>
            </w:pPr>
            <w:r w:rsidRPr="00880501">
              <w:rPr>
                <w:rFonts w:ascii="宋体" w:hAnsi="宋体" w:cs="宋体" w:hint="eastAsia"/>
                <w:snapToGrid w:val="0"/>
                <w:kern w:val="0"/>
              </w:rPr>
              <w:t>K取值范围：0.95、0.96、0.97、0.98。</w:t>
            </w:r>
          </w:p>
          <w:p w:rsidR="000422B5" w:rsidRPr="00880501" w:rsidRDefault="000422B5" w:rsidP="009D28F7">
            <w:pPr>
              <w:snapToGrid w:val="0"/>
              <w:spacing w:line="360" w:lineRule="exact"/>
              <w:rPr>
                <w:rFonts w:ascii="宋体" w:hAnsi="宋体" w:cs="宋体" w:hint="eastAsia"/>
                <w:snapToGrid w:val="0"/>
                <w:kern w:val="0"/>
              </w:rPr>
            </w:pPr>
            <w:r w:rsidRPr="00880501">
              <w:rPr>
                <w:rFonts w:ascii="宋体" w:hAnsi="宋体" w:cs="宋体" w:hint="eastAsia"/>
                <w:snapToGrid w:val="0"/>
                <w:kern w:val="0"/>
              </w:rPr>
              <w:t>在第二个信封开标现场，招标人将当场计算并宣布评标基准价。如果投标人认为评标基准价计算有误，有权在开标现场提出，</w:t>
            </w:r>
            <w:proofErr w:type="gramStart"/>
            <w:r w:rsidRPr="00880501">
              <w:rPr>
                <w:rFonts w:ascii="宋体" w:hAnsi="宋体" w:cs="宋体" w:hint="eastAsia"/>
                <w:snapToGrid w:val="0"/>
                <w:kern w:val="0"/>
              </w:rPr>
              <w:t>经监标人</w:t>
            </w:r>
            <w:proofErr w:type="gramEnd"/>
            <w:r w:rsidRPr="00880501">
              <w:rPr>
                <w:rFonts w:ascii="宋体" w:hAnsi="宋体" w:cs="宋体" w:hint="eastAsia"/>
                <w:snapToGrid w:val="0"/>
                <w:kern w:val="0"/>
              </w:rPr>
              <w:t>当场核实确认之后，可重新宣布评标基准价。</w:t>
            </w:r>
          </w:p>
          <w:p w:rsidR="000422B5" w:rsidRPr="00880501" w:rsidRDefault="000422B5" w:rsidP="009D28F7">
            <w:pPr>
              <w:snapToGrid w:val="0"/>
              <w:spacing w:line="360" w:lineRule="exact"/>
              <w:rPr>
                <w:rFonts w:ascii="宋体" w:hAnsi="宋体" w:cs="宋体"/>
                <w:snapToGrid w:val="0"/>
                <w:kern w:val="0"/>
              </w:rPr>
            </w:pPr>
            <w:r w:rsidRPr="00880501">
              <w:rPr>
                <w:rFonts w:ascii="宋体" w:hAnsi="宋体" w:cs="宋体" w:hint="eastAsia"/>
                <w:snapToGrid w:val="0"/>
                <w:kern w:val="0"/>
              </w:rPr>
              <w:t>在评标过程中，评标委员会应对招标人计算的评标基准价进行复核，存在计算错误的应予以修正并在评标报告中</w:t>
            </w:r>
            <w:proofErr w:type="gramStart"/>
            <w:r w:rsidRPr="00880501">
              <w:rPr>
                <w:rFonts w:ascii="宋体" w:hAnsi="宋体" w:cs="宋体" w:hint="eastAsia"/>
                <w:snapToGrid w:val="0"/>
                <w:kern w:val="0"/>
              </w:rPr>
              <w:t>作出</w:t>
            </w:r>
            <w:proofErr w:type="gramEnd"/>
            <w:r w:rsidRPr="00880501">
              <w:rPr>
                <w:rFonts w:ascii="宋体" w:hAnsi="宋体" w:cs="宋体" w:hint="eastAsia"/>
                <w:snapToGrid w:val="0"/>
                <w:kern w:val="0"/>
              </w:rPr>
              <w:t>说明。除此之外，评标基准价在整个评标期间保持不变，不随任何因素发生变化。</w:t>
            </w:r>
          </w:p>
        </w:tc>
      </w:tr>
      <w:tr w:rsidR="000422B5" w:rsidRPr="00F06A4D" w:rsidTr="009D28F7">
        <w:trPr>
          <w:trHeight w:val="397"/>
          <w:jc w:val="center"/>
        </w:trPr>
        <w:tc>
          <w:tcPr>
            <w:tcW w:w="1047" w:type="dxa"/>
            <w:vAlign w:val="center"/>
          </w:tcPr>
          <w:p w:rsidR="000422B5" w:rsidRDefault="000422B5" w:rsidP="009D28F7">
            <w:pPr>
              <w:keepNext/>
              <w:keepLines/>
              <w:spacing w:line="264" w:lineRule="auto"/>
              <w:outlineLvl w:val="2"/>
              <w:rPr>
                <w:rFonts w:ascii="宋体" w:hAnsi="宋体" w:cs="宋体" w:hint="eastAsia"/>
                <w:szCs w:val="21"/>
              </w:rPr>
            </w:pPr>
            <w:r>
              <w:rPr>
                <w:rFonts w:ascii="宋体" w:hAnsi="宋体" w:cs="宋体" w:hint="eastAsia"/>
                <w:szCs w:val="21"/>
              </w:rPr>
              <w:t>2.2.3</w:t>
            </w:r>
          </w:p>
        </w:tc>
        <w:tc>
          <w:tcPr>
            <w:tcW w:w="1553" w:type="dxa"/>
            <w:vAlign w:val="center"/>
          </w:tcPr>
          <w:p w:rsidR="000422B5" w:rsidRDefault="000422B5" w:rsidP="009D28F7">
            <w:pPr>
              <w:keepNext/>
              <w:keepLines/>
              <w:spacing w:line="264" w:lineRule="auto"/>
              <w:jc w:val="center"/>
              <w:outlineLvl w:val="2"/>
              <w:rPr>
                <w:rFonts w:ascii="宋体" w:hAnsi="宋体" w:cs="宋体" w:hint="eastAsia"/>
                <w:szCs w:val="21"/>
              </w:rPr>
            </w:pPr>
            <w:r>
              <w:rPr>
                <w:rFonts w:ascii="宋体" w:hAnsi="宋体" w:cs="宋体" w:hint="eastAsia"/>
                <w:szCs w:val="21"/>
              </w:rPr>
              <w:t>评标价的偏</w:t>
            </w:r>
          </w:p>
          <w:p w:rsidR="000422B5" w:rsidRDefault="000422B5" w:rsidP="009D28F7">
            <w:pPr>
              <w:keepNext/>
              <w:keepLines/>
              <w:spacing w:line="264" w:lineRule="auto"/>
              <w:jc w:val="center"/>
              <w:outlineLvl w:val="2"/>
              <w:rPr>
                <w:rFonts w:ascii="宋体" w:hAnsi="宋体" w:cs="宋体" w:hint="eastAsia"/>
                <w:szCs w:val="21"/>
              </w:rPr>
            </w:pPr>
            <w:r>
              <w:rPr>
                <w:rFonts w:ascii="宋体" w:hAnsi="宋体" w:cs="宋体" w:hint="eastAsia"/>
                <w:szCs w:val="21"/>
              </w:rPr>
              <w:t>差率计算公式</w:t>
            </w:r>
          </w:p>
        </w:tc>
        <w:tc>
          <w:tcPr>
            <w:tcW w:w="7430" w:type="dxa"/>
            <w:gridSpan w:val="3"/>
            <w:vAlign w:val="center"/>
          </w:tcPr>
          <w:p w:rsidR="000422B5" w:rsidRPr="0089765E" w:rsidRDefault="000422B5" w:rsidP="009D28F7">
            <w:pPr>
              <w:adjustRightInd w:val="0"/>
              <w:snapToGrid w:val="0"/>
              <w:spacing w:line="340" w:lineRule="exact"/>
              <w:jc w:val="left"/>
              <w:rPr>
                <w:rFonts w:ascii="宋体" w:hAnsi="宋体"/>
                <w:snapToGrid w:val="0"/>
                <w:kern w:val="0"/>
                <w:szCs w:val="21"/>
              </w:rPr>
            </w:pPr>
            <w:r w:rsidRPr="0089765E">
              <w:rPr>
                <w:rFonts w:ascii="宋体" w:hAnsi="宋体" w:hint="eastAsia"/>
                <w:snapToGrid w:val="0"/>
                <w:kern w:val="0"/>
                <w:szCs w:val="21"/>
              </w:rPr>
              <w:t>偏差率=100%×（投标人评标价-评标基准价）/评标基准价</w:t>
            </w:r>
          </w:p>
          <w:p w:rsidR="000422B5" w:rsidRDefault="000422B5" w:rsidP="009D28F7">
            <w:pPr>
              <w:keepNext/>
              <w:keepLines/>
              <w:spacing w:line="264" w:lineRule="auto"/>
              <w:outlineLvl w:val="2"/>
              <w:rPr>
                <w:rFonts w:ascii="宋体" w:hAnsi="宋体" w:cs="宋体" w:hint="eastAsia"/>
                <w:szCs w:val="21"/>
              </w:rPr>
            </w:pPr>
            <w:r w:rsidRPr="0089765E">
              <w:rPr>
                <w:rFonts w:ascii="宋体" w:hAnsi="宋体" w:hint="eastAsia"/>
                <w:snapToGrid w:val="0"/>
                <w:kern w:val="0"/>
                <w:szCs w:val="21"/>
              </w:rPr>
              <w:t>偏差率保留2位小数</w:t>
            </w:r>
          </w:p>
        </w:tc>
      </w:tr>
      <w:tr w:rsidR="000422B5" w:rsidRPr="00F06A4D" w:rsidTr="009D28F7">
        <w:trPr>
          <w:trHeight w:val="397"/>
          <w:jc w:val="center"/>
        </w:trPr>
        <w:tc>
          <w:tcPr>
            <w:tcW w:w="10030" w:type="dxa"/>
            <w:gridSpan w:val="5"/>
            <w:vAlign w:val="center"/>
          </w:tcPr>
          <w:p w:rsidR="000422B5" w:rsidRPr="00F06A4D" w:rsidRDefault="000422B5" w:rsidP="009D28F7">
            <w:pPr>
              <w:jc w:val="center"/>
              <w:rPr>
                <w:rFonts w:ascii="宋体" w:hAnsi="宋体" w:hint="eastAsia"/>
              </w:rPr>
            </w:pPr>
            <w:r w:rsidRPr="001A4829">
              <w:rPr>
                <w:rFonts w:ascii="宋体" w:hAnsi="宋体" w:cs="宋体" w:hint="eastAsia"/>
                <w:b/>
                <w:color w:val="000000"/>
                <w:szCs w:val="21"/>
              </w:rPr>
              <w:t>评分因素与权重分值</w:t>
            </w:r>
          </w:p>
        </w:tc>
      </w:tr>
      <w:tr w:rsidR="000422B5" w:rsidTr="009D28F7">
        <w:trPr>
          <w:trHeight w:val="397"/>
          <w:jc w:val="center"/>
        </w:trPr>
        <w:tc>
          <w:tcPr>
            <w:tcW w:w="1047" w:type="dxa"/>
            <w:vAlign w:val="center"/>
          </w:tcPr>
          <w:p w:rsidR="000422B5" w:rsidRDefault="000422B5" w:rsidP="009D28F7">
            <w:pPr>
              <w:spacing w:line="440" w:lineRule="exact"/>
              <w:ind w:left="1"/>
              <w:jc w:val="center"/>
              <w:rPr>
                <w:rFonts w:ascii="宋体" w:hAnsi="宋体"/>
                <w:b/>
                <w:szCs w:val="21"/>
              </w:rPr>
            </w:pPr>
            <w:r>
              <w:rPr>
                <w:rFonts w:ascii="宋体" w:hAnsi="宋体"/>
                <w:b/>
                <w:szCs w:val="21"/>
              </w:rPr>
              <w:t>条款号</w:t>
            </w:r>
          </w:p>
        </w:tc>
        <w:tc>
          <w:tcPr>
            <w:tcW w:w="1553" w:type="dxa"/>
            <w:vAlign w:val="center"/>
          </w:tcPr>
          <w:p w:rsidR="000422B5" w:rsidRDefault="000422B5" w:rsidP="009D28F7">
            <w:pPr>
              <w:spacing w:line="440" w:lineRule="exact"/>
              <w:ind w:left="1"/>
              <w:jc w:val="center"/>
              <w:rPr>
                <w:rFonts w:ascii="宋体" w:hAnsi="宋体" w:hint="eastAsia"/>
                <w:b/>
              </w:rPr>
            </w:pPr>
            <w:r>
              <w:rPr>
                <w:rFonts w:ascii="宋体" w:hAnsi="宋体" w:hint="eastAsia"/>
                <w:b/>
              </w:rPr>
              <w:t>评分因素</w:t>
            </w:r>
          </w:p>
        </w:tc>
        <w:tc>
          <w:tcPr>
            <w:tcW w:w="1140" w:type="dxa"/>
            <w:vAlign w:val="center"/>
          </w:tcPr>
          <w:p w:rsidR="000422B5" w:rsidRDefault="000422B5" w:rsidP="009D28F7">
            <w:pPr>
              <w:jc w:val="center"/>
              <w:rPr>
                <w:rFonts w:ascii="宋体" w:hAnsi="宋体" w:hint="eastAsia"/>
                <w:b/>
              </w:rPr>
            </w:pPr>
            <w:r w:rsidRPr="00F06A4D">
              <w:rPr>
                <w:rFonts w:ascii="宋体" w:hAnsi="宋体" w:hint="eastAsia"/>
                <w:b/>
              </w:rPr>
              <w:t>评分因素权重分值</w:t>
            </w:r>
          </w:p>
        </w:tc>
        <w:tc>
          <w:tcPr>
            <w:tcW w:w="5387" w:type="dxa"/>
            <w:vAlign w:val="center"/>
          </w:tcPr>
          <w:p w:rsidR="000422B5" w:rsidRDefault="000422B5" w:rsidP="009D28F7">
            <w:pPr>
              <w:jc w:val="center"/>
              <w:rPr>
                <w:rFonts w:ascii="宋体" w:hAnsi="宋体" w:hint="eastAsia"/>
                <w:b/>
              </w:rPr>
            </w:pPr>
            <w:r>
              <w:rPr>
                <w:rFonts w:ascii="宋体" w:hAnsi="宋体" w:cs="宋体" w:hint="eastAsia"/>
                <w:b/>
                <w:szCs w:val="21"/>
              </w:rPr>
              <w:t>各评分因素细分项</w:t>
            </w:r>
          </w:p>
        </w:tc>
        <w:tc>
          <w:tcPr>
            <w:tcW w:w="903" w:type="dxa"/>
          </w:tcPr>
          <w:p w:rsidR="000422B5" w:rsidRDefault="000422B5" w:rsidP="009D28F7">
            <w:pPr>
              <w:spacing w:line="440" w:lineRule="exact"/>
              <w:ind w:left="1"/>
              <w:jc w:val="center"/>
              <w:rPr>
                <w:rFonts w:ascii="宋体" w:hAnsi="宋体" w:hint="eastAsia"/>
                <w:b/>
              </w:rPr>
            </w:pPr>
            <w:r>
              <w:rPr>
                <w:rFonts w:ascii="宋体" w:hAnsi="宋体" w:hint="eastAsia"/>
                <w:b/>
              </w:rPr>
              <w:t>分值</w:t>
            </w:r>
          </w:p>
        </w:tc>
      </w:tr>
      <w:tr w:rsidR="000422B5" w:rsidTr="009D28F7">
        <w:trPr>
          <w:trHeight w:val="397"/>
          <w:jc w:val="center"/>
        </w:trPr>
        <w:tc>
          <w:tcPr>
            <w:tcW w:w="1047" w:type="dxa"/>
            <w:vMerge w:val="restart"/>
            <w:vAlign w:val="center"/>
          </w:tcPr>
          <w:p w:rsidR="000422B5" w:rsidRDefault="000422B5" w:rsidP="009D28F7">
            <w:pPr>
              <w:jc w:val="center"/>
              <w:rPr>
                <w:rFonts w:ascii="宋体" w:hAnsi="宋体" w:cs="宋体"/>
                <w:szCs w:val="21"/>
              </w:rPr>
            </w:pPr>
            <w:r>
              <w:rPr>
                <w:rFonts w:ascii="宋体" w:hAnsi="宋体" w:cs="宋体" w:hint="eastAsia"/>
                <w:szCs w:val="21"/>
              </w:rPr>
              <w:t>2.2.4（1）</w:t>
            </w:r>
          </w:p>
        </w:tc>
        <w:tc>
          <w:tcPr>
            <w:tcW w:w="1553" w:type="dxa"/>
            <w:vMerge w:val="restart"/>
            <w:vAlign w:val="center"/>
          </w:tcPr>
          <w:p w:rsidR="000422B5" w:rsidRDefault="000422B5" w:rsidP="009D28F7">
            <w:pPr>
              <w:adjustRightInd w:val="0"/>
              <w:snapToGrid w:val="0"/>
              <w:jc w:val="center"/>
              <w:rPr>
                <w:rFonts w:ascii="宋体" w:hAnsi="宋体" w:cs="宋体" w:hint="eastAsia"/>
                <w:b/>
                <w:szCs w:val="21"/>
              </w:rPr>
            </w:pPr>
            <w:r>
              <w:rPr>
                <w:rFonts w:hint="eastAsia"/>
                <w:snapToGrid w:val="0"/>
                <w:kern w:val="0"/>
              </w:rPr>
              <w:t>技术方案</w:t>
            </w:r>
          </w:p>
        </w:tc>
        <w:tc>
          <w:tcPr>
            <w:tcW w:w="1140" w:type="dxa"/>
            <w:vMerge w:val="restart"/>
            <w:vAlign w:val="center"/>
          </w:tcPr>
          <w:p w:rsidR="000422B5" w:rsidRDefault="000422B5" w:rsidP="009D28F7">
            <w:pPr>
              <w:adjustRightInd w:val="0"/>
              <w:snapToGrid w:val="0"/>
              <w:jc w:val="center"/>
              <w:rPr>
                <w:rFonts w:ascii="宋体" w:hAnsi="宋体" w:cs="宋体" w:hint="eastAsia"/>
                <w:b/>
                <w:szCs w:val="21"/>
              </w:rPr>
            </w:pPr>
            <w:r>
              <w:rPr>
                <w:rFonts w:ascii="宋体" w:hAnsi="宋体" w:hint="eastAsia"/>
                <w:snapToGrid w:val="0"/>
                <w:kern w:val="0"/>
              </w:rPr>
              <w:t>45分</w:t>
            </w:r>
          </w:p>
        </w:tc>
        <w:tc>
          <w:tcPr>
            <w:tcW w:w="5387" w:type="dxa"/>
            <w:vAlign w:val="center"/>
          </w:tcPr>
          <w:p w:rsidR="000422B5" w:rsidRDefault="000422B5" w:rsidP="009D28F7">
            <w:pPr>
              <w:spacing w:line="360" w:lineRule="exact"/>
              <w:jc w:val="left"/>
              <w:rPr>
                <w:rFonts w:ascii="宋体" w:hAnsi="宋体" w:hint="eastAsia"/>
                <w:b/>
                <w:color w:val="000000"/>
              </w:rPr>
            </w:pPr>
            <w:r w:rsidRPr="00880501">
              <w:rPr>
                <w:rFonts w:ascii="宋体" w:hAnsi="宋体" w:hint="eastAsia"/>
                <w:b/>
                <w:color w:val="000000"/>
              </w:rPr>
              <w:t>对招标项目的理解和总体思路</w:t>
            </w:r>
          </w:p>
          <w:p w:rsidR="000422B5" w:rsidRPr="00571577" w:rsidRDefault="000422B5" w:rsidP="009D28F7">
            <w:pPr>
              <w:spacing w:line="360" w:lineRule="exact"/>
              <w:jc w:val="left"/>
              <w:rPr>
                <w:rFonts w:ascii="宋体" w:hAnsi="宋体" w:cs="宋体"/>
                <w:snapToGrid w:val="0"/>
                <w:kern w:val="0"/>
              </w:rPr>
            </w:pPr>
            <w:r>
              <w:rPr>
                <w:rFonts w:ascii="宋体" w:hAnsi="宋体" w:cs="宋体" w:hint="eastAsia"/>
                <w:snapToGrid w:val="0"/>
                <w:kern w:val="0"/>
              </w:rPr>
              <w:t>根据投标文件中的文字阐述，投标人对本项目的理解是否正确、透彻，总体思路是否清晰严谨，是否能对本项目的特点和需求进行分析等方面进行评分。</w:t>
            </w:r>
          </w:p>
        </w:tc>
        <w:tc>
          <w:tcPr>
            <w:tcW w:w="903" w:type="dxa"/>
            <w:vAlign w:val="center"/>
          </w:tcPr>
          <w:p w:rsidR="000422B5" w:rsidRDefault="000422B5" w:rsidP="009D28F7">
            <w:pPr>
              <w:jc w:val="center"/>
              <w:textAlignment w:val="baseline"/>
              <w:rPr>
                <w:rFonts w:ascii="宋体" w:hAnsi="宋体"/>
                <w:snapToGrid w:val="0"/>
                <w:kern w:val="0"/>
              </w:rPr>
            </w:pPr>
            <w:r>
              <w:rPr>
                <w:rFonts w:ascii="宋体" w:hAnsi="宋体" w:hint="eastAsia"/>
                <w:color w:val="000000"/>
              </w:rPr>
              <w:t>1</w:t>
            </w:r>
            <w:r>
              <w:rPr>
                <w:rFonts w:ascii="宋体" w:hAnsi="宋体"/>
                <w:color w:val="000000"/>
              </w:rPr>
              <w:t>5</w:t>
            </w:r>
            <w:r>
              <w:rPr>
                <w:rFonts w:ascii="宋体" w:hAnsi="宋体" w:hint="eastAsia"/>
                <w:color w:val="000000"/>
              </w:rPr>
              <w:t>分</w:t>
            </w:r>
          </w:p>
        </w:tc>
      </w:tr>
      <w:tr w:rsidR="000422B5" w:rsidTr="009D28F7">
        <w:trPr>
          <w:trHeight w:val="397"/>
          <w:jc w:val="center"/>
        </w:trPr>
        <w:tc>
          <w:tcPr>
            <w:tcW w:w="1047" w:type="dxa"/>
            <w:vMerge/>
            <w:vAlign w:val="center"/>
          </w:tcPr>
          <w:p w:rsidR="000422B5" w:rsidRDefault="000422B5" w:rsidP="009D28F7">
            <w:pPr>
              <w:ind w:left="1"/>
              <w:jc w:val="center"/>
              <w:rPr>
                <w:rFonts w:ascii="宋体" w:hAnsi="宋体"/>
              </w:rPr>
            </w:pPr>
          </w:p>
        </w:tc>
        <w:tc>
          <w:tcPr>
            <w:tcW w:w="1553" w:type="dxa"/>
            <w:vMerge/>
            <w:vAlign w:val="center"/>
          </w:tcPr>
          <w:p w:rsidR="000422B5" w:rsidRDefault="000422B5" w:rsidP="009D28F7">
            <w:pPr>
              <w:adjustRightInd w:val="0"/>
              <w:snapToGrid w:val="0"/>
              <w:ind w:firstLine="13"/>
              <w:jc w:val="center"/>
              <w:rPr>
                <w:rFonts w:ascii="宋体" w:hAnsi="宋体" w:cs="宋体" w:hint="eastAsia"/>
                <w:snapToGrid w:val="0"/>
                <w:kern w:val="0"/>
              </w:rPr>
            </w:pPr>
          </w:p>
        </w:tc>
        <w:tc>
          <w:tcPr>
            <w:tcW w:w="1140" w:type="dxa"/>
            <w:vMerge/>
          </w:tcPr>
          <w:p w:rsidR="000422B5" w:rsidRDefault="000422B5" w:rsidP="009D28F7">
            <w:pPr>
              <w:adjustRightInd w:val="0"/>
              <w:snapToGrid w:val="0"/>
              <w:ind w:firstLine="13"/>
              <w:jc w:val="center"/>
              <w:rPr>
                <w:rFonts w:ascii="宋体" w:hAnsi="宋体"/>
                <w:snapToGrid w:val="0"/>
                <w:kern w:val="0"/>
              </w:rPr>
            </w:pPr>
          </w:p>
        </w:tc>
        <w:tc>
          <w:tcPr>
            <w:tcW w:w="5387" w:type="dxa"/>
            <w:vAlign w:val="center"/>
          </w:tcPr>
          <w:p w:rsidR="000422B5" w:rsidRDefault="000422B5" w:rsidP="009D28F7">
            <w:pPr>
              <w:spacing w:line="360" w:lineRule="exact"/>
              <w:jc w:val="left"/>
              <w:rPr>
                <w:rFonts w:ascii="宋体" w:hAnsi="宋体" w:hint="eastAsia"/>
                <w:b/>
                <w:szCs w:val="21"/>
              </w:rPr>
            </w:pPr>
            <w:r w:rsidRPr="00880501">
              <w:rPr>
                <w:rFonts w:ascii="宋体" w:hAnsi="宋体" w:hint="eastAsia"/>
                <w:b/>
                <w:szCs w:val="21"/>
              </w:rPr>
              <w:t>对招标项目</w:t>
            </w:r>
            <w:r>
              <w:rPr>
                <w:rFonts w:ascii="宋体" w:hAnsi="宋体" w:hint="eastAsia"/>
                <w:b/>
                <w:szCs w:val="21"/>
              </w:rPr>
              <w:t>的合理化建议</w:t>
            </w:r>
          </w:p>
          <w:p w:rsidR="000422B5" w:rsidRPr="00571577" w:rsidRDefault="000422B5" w:rsidP="009D28F7">
            <w:pPr>
              <w:spacing w:line="360" w:lineRule="exact"/>
              <w:jc w:val="left"/>
              <w:rPr>
                <w:rFonts w:ascii="宋体" w:hAnsi="宋体" w:cs="宋体"/>
                <w:snapToGrid w:val="0"/>
                <w:kern w:val="0"/>
              </w:rPr>
            </w:pPr>
            <w:r>
              <w:rPr>
                <w:rFonts w:ascii="宋体" w:hAnsi="宋体" w:cs="宋体" w:hint="eastAsia"/>
                <w:snapToGrid w:val="0"/>
                <w:kern w:val="0"/>
              </w:rPr>
              <w:t>根据投标人对本项目所提出的建议是否合理、有效、切实可行等方面进行评分。</w:t>
            </w:r>
          </w:p>
        </w:tc>
        <w:tc>
          <w:tcPr>
            <w:tcW w:w="903" w:type="dxa"/>
            <w:vAlign w:val="center"/>
          </w:tcPr>
          <w:p w:rsidR="000422B5" w:rsidRPr="00074260" w:rsidRDefault="000422B5" w:rsidP="009D28F7">
            <w:pPr>
              <w:jc w:val="center"/>
              <w:textAlignment w:val="baseline"/>
              <w:rPr>
                <w:rFonts w:ascii="宋体" w:hAnsi="宋体" w:hint="eastAsia"/>
                <w:color w:val="000000"/>
              </w:rPr>
            </w:pPr>
            <w:r>
              <w:rPr>
                <w:rFonts w:ascii="宋体" w:hAnsi="宋体" w:hint="eastAsia"/>
                <w:color w:val="000000"/>
              </w:rPr>
              <w:t>10分</w:t>
            </w:r>
          </w:p>
        </w:tc>
      </w:tr>
      <w:tr w:rsidR="000422B5" w:rsidTr="009D28F7">
        <w:trPr>
          <w:trHeight w:val="397"/>
          <w:jc w:val="center"/>
        </w:trPr>
        <w:tc>
          <w:tcPr>
            <w:tcW w:w="1047" w:type="dxa"/>
            <w:vMerge/>
            <w:vAlign w:val="center"/>
          </w:tcPr>
          <w:p w:rsidR="000422B5" w:rsidRDefault="000422B5" w:rsidP="009D28F7">
            <w:pPr>
              <w:ind w:left="1"/>
              <w:jc w:val="center"/>
              <w:rPr>
                <w:rFonts w:ascii="宋体" w:hAnsi="宋体"/>
              </w:rPr>
            </w:pPr>
          </w:p>
        </w:tc>
        <w:tc>
          <w:tcPr>
            <w:tcW w:w="1553" w:type="dxa"/>
            <w:vMerge/>
            <w:vAlign w:val="center"/>
          </w:tcPr>
          <w:p w:rsidR="000422B5" w:rsidRDefault="000422B5" w:rsidP="009D28F7">
            <w:pPr>
              <w:adjustRightInd w:val="0"/>
              <w:snapToGrid w:val="0"/>
              <w:ind w:firstLine="13"/>
              <w:jc w:val="center"/>
              <w:rPr>
                <w:rFonts w:ascii="宋体" w:hAnsi="宋体" w:cs="宋体" w:hint="eastAsia"/>
                <w:snapToGrid w:val="0"/>
                <w:kern w:val="0"/>
              </w:rPr>
            </w:pPr>
          </w:p>
        </w:tc>
        <w:tc>
          <w:tcPr>
            <w:tcW w:w="1140" w:type="dxa"/>
            <w:vMerge/>
          </w:tcPr>
          <w:p w:rsidR="000422B5" w:rsidRDefault="000422B5" w:rsidP="009D28F7">
            <w:pPr>
              <w:adjustRightInd w:val="0"/>
              <w:snapToGrid w:val="0"/>
              <w:ind w:firstLine="13"/>
              <w:jc w:val="center"/>
              <w:rPr>
                <w:rFonts w:ascii="宋体" w:hAnsi="宋体" w:cs="宋体" w:hint="eastAsia"/>
                <w:snapToGrid w:val="0"/>
                <w:kern w:val="0"/>
              </w:rPr>
            </w:pPr>
          </w:p>
        </w:tc>
        <w:tc>
          <w:tcPr>
            <w:tcW w:w="5387" w:type="dxa"/>
            <w:vAlign w:val="center"/>
          </w:tcPr>
          <w:p w:rsidR="000422B5" w:rsidRDefault="000422B5" w:rsidP="009D28F7">
            <w:pPr>
              <w:spacing w:line="360" w:lineRule="exact"/>
              <w:jc w:val="left"/>
              <w:rPr>
                <w:rFonts w:ascii="宋体" w:hAnsi="宋体" w:hint="eastAsia"/>
                <w:b/>
                <w:szCs w:val="21"/>
              </w:rPr>
            </w:pPr>
            <w:r w:rsidRPr="00880501">
              <w:rPr>
                <w:rFonts w:ascii="宋体" w:hAnsi="宋体" w:hint="eastAsia"/>
                <w:b/>
                <w:szCs w:val="21"/>
              </w:rPr>
              <w:t>对招标项目</w:t>
            </w:r>
            <w:r>
              <w:rPr>
                <w:rFonts w:ascii="宋体" w:hAnsi="宋体" w:hint="eastAsia"/>
                <w:b/>
                <w:szCs w:val="21"/>
              </w:rPr>
              <w:t>咨询</w:t>
            </w:r>
            <w:r w:rsidRPr="00880501">
              <w:rPr>
                <w:rFonts w:ascii="宋体" w:hAnsi="宋体" w:hint="eastAsia"/>
                <w:b/>
                <w:szCs w:val="21"/>
              </w:rPr>
              <w:t>的</w:t>
            </w:r>
            <w:r>
              <w:rPr>
                <w:rFonts w:ascii="宋体" w:hAnsi="宋体" w:hint="eastAsia"/>
                <w:b/>
                <w:szCs w:val="21"/>
              </w:rPr>
              <w:t>重点、难点</w:t>
            </w:r>
            <w:r w:rsidRPr="00880501">
              <w:rPr>
                <w:rFonts w:ascii="宋体" w:hAnsi="宋体" w:hint="eastAsia"/>
                <w:b/>
                <w:szCs w:val="21"/>
              </w:rPr>
              <w:t>、关键技术问题的认识及其对策措施</w:t>
            </w:r>
          </w:p>
          <w:p w:rsidR="000422B5" w:rsidRPr="00571577" w:rsidRDefault="000422B5" w:rsidP="009D28F7">
            <w:pPr>
              <w:spacing w:line="360" w:lineRule="exact"/>
              <w:jc w:val="left"/>
              <w:rPr>
                <w:rFonts w:ascii="宋体" w:hAnsi="宋体" w:cs="宋体"/>
                <w:snapToGrid w:val="0"/>
                <w:kern w:val="0"/>
              </w:rPr>
            </w:pPr>
            <w:r>
              <w:rPr>
                <w:rFonts w:ascii="宋体" w:hAnsi="宋体" w:cs="宋体" w:hint="eastAsia"/>
                <w:snapToGrid w:val="0"/>
                <w:kern w:val="0"/>
              </w:rPr>
              <w:t>根据投标文件中对本项目的重难点分析是否准确、对本项目特点与关键技术问题的认识是否精准、采取的相应措施</w:t>
            </w:r>
            <w:r>
              <w:rPr>
                <w:rFonts w:ascii="宋体" w:hAnsi="宋体" w:cs="宋体" w:hint="eastAsia"/>
                <w:snapToGrid w:val="0"/>
                <w:kern w:val="0"/>
              </w:rPr>
              <w:lastRenderedPageBreak/>
              <w:t>是否有效和切实可行等方面进行评分。</w:t>
            </w:r>
          </w:p>
        </w:tc>
        <w:tc>
          <w:tcPr>
            <w:tcW w:w="903" w:type="dxa"/>
            <w:vAlign w:val="center"/>
          </w:tcPr>
          <w:p w:rsidR="000422B5" w:rsidRDefault="000422B5" w:rsidP="009D28F7">
            <w:pPr>
              <w:jc w:val="center"/>
              <w:textAlignment w:val="baseline"/>
              <w:rPr>
                <w:rFonts w:ascii="宋体" w:hAnsi="宋体"/>
                <w:snapToGrid w:val="0"/>
                <w:kern w:val="0"/>
              </w:rPr>
            </w:pPr>
            <w:r>
              <w:rPr>
                <w:rFonts w:ascii="宋体" w:hAnsi="宋体" w:hint="eastAsia"/>
                <w:color w:val="000000"/>
              </w:rPr>
              <w:lastRenderedPageBreak/>
              <w:t>10分</w:t>
            </w:r>
          </w:p>
        </w:tc>
      </w:tr>
      <w:tr w:rsidR="000422B5" w:rsidTr="009D28F7">
        <w:trPr>
          <w:trHeight w:val="397"/>
          <w:jc w:val="center"/>
        </w:trPr>
        <w:tc>
          <w:tcPr>
            <w:tcW w:w="1047" w:type="dxa"/>
            <w:vMerge/>
            <w:vAlign w:val="center"/>
          </w:tcPr>
          <w:p w:rsidR="000422B5" w:rsidRDefault="000422B5" w:rsidP="009D28F7">
            <w:pPr>
              <w:ind w:left="1"/>
              <w:jc w:val="center"/>
              <w:rPr>
                <w:rFonts w:ascii="宋体" w:hAnsi="宋体"/>
              </w:rPr>
            </w:pPr>
          </w:p>
        </w:tc>
        <w:tc>
          <w:tcPr>
            <w:tcW w:w="1553" w:type="dxa"/>
            <w:vMerge/>
            <w:vAlign w:val="center"/>
          </w:tcPr>
          <w:p w:rsidR="000422B5" w:rsidRDefault="000422B5" w:rsidP="009D28F7">
            <w:pPr>
              <w:adjustRightInd w:val="0"/>
              <w:snapToGrid w:val="0"/>
              <w:ind w:firstLine="13"/>
              <w:jc w:val="center"/>
              <w:rPr>
                <w:rFonts w:ascii="宋体" w:hAnsi="宋体" w:cs="宋体" w:hint="eastAsia"/>
                <w:snapToGrid w:val="0"/>
                <w:kern w:val="0"/>
              </w:rPr>
            </w:pPr>
          </w:p>
        </w:tc>
        <w:tc>
          <w:tcPr>
            <w:tcW w:w="1140" w:type="dxa"/>
            <w:vMerge/>
          </w:tcPr>
          <w:p w:rsidR="000422B5" w:rsidRDefault="000422B5" w:rsidP="009D28F7">
            <w:pPr>
              <w:adjustRightInd w:val="0"/>
              <w:snapToGrid w:val="0"/>
              <w:ind w:firstLine="13"/>
              <w:jc w:val="center"/>
              <w:rPr>
                <w:rFonts w:ascii="宋体" w:hAnsi="宋体" w:cs="宋体" w:hint="eastAsia"/>
                <w:snapToGrid w:val="0"/>
                <w:kern w:val="0"/>
              </w:rPr>
            </w:pPr>
          </w:p>
        </w:tc>
        <w:tc>
          <w:tcPr>
            <w:tcW w:w="5387" w:type="dxa"/>
            <w:vAlign w:val="center"/>
          </w:tcPr>
          <w:p w:rsidR="000422B5" w:rsidRDefault="000422B5" w:rsidP="009D28F7">
            <w:pPr>
              <w:spacing w:line="360" w:lineRule="exact"/>
              <w:jc w:val="left"/>
              <w:rPr>
                <w:rFonts w:ascii="宋体" w:hAnsi="宋体" w:hint="eastAsia"/>
                <w:b/>
                <w:szCs w:val="21"/>
              </w:rPr>
            </w:pPr>
            <w:r>
              <w:rPr>
                <w:rFonts w:ascii="宋体" w:hAnsi="宋体" w:hint="eastAsia"/>
                <w:b/>
                <w:szCs w:val="21"/>
              </w:rPr>
              <w:t>进度、质量保证措施</w:t>
            </w:r>
          </w:p>
          <w:p w:rsidR="000422B5" w:rsidRDefault="000422B5" w:rsidP="009D28F7">
            <w:pPr>
              <w:spacing w:line="360" w:lineRule="exact"/>
              <w:jc w:val="left"/>
              <w:rPr>
                <w:rFonts w:ascii="宋体" w:hAnsi="宋体" w:hint="eastAsia"/>
                <w:b/>
                <w:szCs w:val="21"/>
              </w:rPr>
            </w:pPr>
            <w:r>
              <w:rPr>
                <w:rFonts w:ascii="宋体" w:hAnsi="宋体" w:cs="宋体" w:hint="eastAsia"/>
                <w:snapToGrid w:val="0"/>
                <w:kern w:val="0"/>
              </w:rPr>
              <w:t>根据投标人对本项目所制定的进度、质量保证措施是否合理、有效等方面进行评分。</w:t>
            </w:r>
          </w:p>
        </w:tc>
        <w:tc>
          <w:tcPr>
            <w:tcW w:w="903" w:type="dxa"/>
            <w:vAlign w:val="center"/>
          </w:tcPr>
          <w:p w:rsidR="000422B5" w:rsidRDefault="000422B5" w:rsidP="009D28F7">
            <w:pPr>
              <w:jc w:val="center"/>
              <w:textAlignment w:val="baseline"/>
              <w:rPr>
                <w:rFonts w:ascii="宋体" w:hAnsi="宋体"/>
                <w:snapToGrid w:val="0"/>
                <w:kern w:val="0"/>
              </w:rPr>
            </w:pPr>
            <w:r>
              <w:rPr>
                <w:rFonts w:ascii="宋体" w:hAnsi="宋体" w:hint="eastAsia"/>
                <w:color w:val="000000"/>
              </w:rPr>
              <w:t>10分</w:t>
            </w:r>
          </w:p>
        </w:tc>
      </w:tr>
      <w:tr w:rsidR="000422B5" w:rsidTr="009D28F7">
        <w:trPr>
          <w:trHeight w:val="397"/>
          <w:jc w:val="center"/>
        </w:trPr>
        <w:tc>
          <w:tcPr>
            <w:tcW w:w="1047" w:type="dxa"/>
            <w:vAlign w:val="center"/>
          </w:tcPr>
          <w:p w:rsidR="000422B5" w:rsidRDefault="000422B5" w:rsidP="009D28F7">
            <w:pPr>
              <w:jc w:val="center"/>
              <w:rPr>
                <w:rFonts w:ascii="宋体" w:hAnsi="宋体" w:cs="宋体" w:hint="eastAsia"/>
                <w:szCs w:val="21"/>
              </w:rPr>
            </w:pPr>
            <w:r>
              <w:rPr>
                <w:rFonts w:ascii="宋体" w:hAnsi="宋体" w:cs="宋体" w:hint="eastAsia"/>
                <w:szCs w:val="21"/>
              </w:rPr>
              <w:t>2.2.4（2）</w:t>
            </w:r>
          </w:p>
        </w:tc>
        <w:tc>
          <w:tcPr>
            <w:tcW w:w="1553" w:type="dxa"/>
            <w:vAlign w:val="center"/>
          </w:tcPr>
          <w:p w:rsidR="000422B5" w:rsidRDefault="000422B5" w:rsidP="009D28F7">
            <w:pPr>
              <w:jc w:val="center"/>
              <w:rPr>
                <w:rFonts w:hint="eastAsia"/>
                <w:snapToGrid w:val="0"/>
                <w:kern w:val="0"/>
              </w:rPr>
            </w:pPr>
            <w:r>
              <w:rPr>
                <w:rFonts w:ascii="宋体" w:hAnsi="宋体" w:cs="宋体" w:hint="eastAsia"/>
                <w:snapToGrid w:val="0"/>
                <w:kern w:val="0"/>
              </w:rPr>
              <w:t>主要人员</w:t>
            </w:r>
          </w:p>
        </w:tc>
        <w:tc>
          <w:tcPr>
            <w:tcW w:w="1140" w:type="dxa"/>
            <w:vAlign w:val="center"/>
          </w:tcPr>
          <w:p w:rsidR="000422B5" w:rsidRDefault="000422B5" w:rsidP="009D28F7">
            <w:pPr>
              <w:adjustRightInd w:val="0"/>
              <w:snapToGrid w:val="0"/>
              <w:jc w:val="center"/>
              <w:rPr>
                <w:rFonts w:ascii="宋体" w:hAnsi="宋体" w:hint="eastAsia"/>
                <w:snapToGrid w:val="0"/>
                <w:kern w:val="0"/>
              </w:rPr>
            </w:pPr>
            <w:r>
              <w:rPr>
                <w:rFonts w:ascii="宋体" w:hAnsi="宋体" w:hint="eastAsia"/>
                <w:snapToGrid w:val="0"/>
                <w:kern w:val="0"/>
              </w:rPr>
              <w:t>15分</w:t>
            </w:r>
          </w:p>
        </w:tc>
        <w:tc>
          <w:tcPr>
            <w:tcW w:w="5387" w:type="dxa"/>
            <w:vAlign w:val="center"/>
          </w:tcPr>
          <w:p w:rsidR="000422B5" w:rsidRPr="000F6A4F" w:rsidRDefault="000422B5" w:rsidP="009D28F7">
            <w:pPr>
              <w:spacing w:line="360" w:lineRule="exact"/>
              <w:rPr>
                <w:rFonts w:ascii="宋体" w:hAnsi="宋体" w:hint="eastAsia"/>
                <w:b/>
                <w:color w:val="000000"/>
              </w:rPr>
            </w:pPr>
            <w:r w:rsidRPr="000F6A4F">
              <w:rPr>
                <w:rFonts w:ascii="宋体" w:hAnsi="宋体" w:hint="eastAsia"/>
                <w:b/>
                <w:color w:val="000000"/>
              </w:rPr>
              <w:t>拟投入</w:t>
            </w:r>
            <w:r>
              <w:rPr>
                <w:rFonts w:ascii="宋体" w:hAnsi="宋体" w:hint="eastAsia"/>
                <w:b/>
                <w:color w:val="000000"/>
              </w:rPr>
              <w:t>项目负责人</w:t>
            </w:r>
            <w:r w:rsidRPr="000F6A4F">
              <w:rPr>
                <w:rFonts w:ascii="宋体" w:hAnsi="宋体" w:hint="eastAsia"/>
                <w:b/>
                <w:color w:val="000000"/>
              </w:rPr>
              <w:t>的资历</w:t>
            </w:r>
          </w:p>
          <w:p w:rsidR="000422B5" w:rsidRDefault="000422B5" w:rsidP="009D28F7">
            <w:pPr>
              <w:spacing w:line="360" w:lineRule="exact"/>
              <w:rPr>
                <w:rFonts w:ascii="宋体" w:hAnsi="宋体" w:cs="微软雅黑" w:hint="eastAsia"/>
                <w:color w:val="000000"/>
                <w:szCs w:val="21"/>
              </w:rPr>
            </w:pPr>
            <w:r>
              <w:rPr>
                <w:rFonts w:ascii="宋体" w:hAnsi="宋体" w:cs="微软雅黑" w:hint="eastAsia"/>
                <w:color w:val="000000"/>
                <w:szCs w:val="21"/>
              </w:rPr>
              <w:t>拟投入的项目负责人符合资格评审基本要求的得基本分9分，在此基础之上，拟投入的项目负责人</w:t>
            </w:r>
            <w:proofErr w:type="gramStart"/>
            <w:r>
              <w:rPr>
                <w:rFonts w:ascii="宋体" w:hAnsi="宋体" w:cs="微软雅黑" w:hint="eastAsia"/>
                <w:color w:val="000000"/>
                <w:szCs w:val="21"/>
              </w:rPr>
              <w:t>每担任</w:t>
            </w:r>
            <w:proofErr w:type="gramEnd"/>
            <w:r>
              <w:rPr>
                <w:rFonts w:ascii="宋体" w:hAnsi="宋体" w:cs="微软雅黑" w:hint="eastAsia"/>
                <w:color w:val="000000"/>
                <w:szCs w:val="21"/>
              </w:rPr>
              <w:t>过一个规划类项目的项目负责人，加3分，最多加6分。</w:t>
            </w:r>
          </w:p>
          <w:p w:rsidR="000422B5" w:rsidRPr="00F71BA4" w:rsidRDefault="000422B5" w:rsidP="009D28F7">
            <w:pPr>
              <w:spacing w:line="360" w:lineRule="exact"/>
              <w:rPr>
                <w:rFonts w:ascii="宋体" w:hAnsi="宋体" w:cs="微软雅黑" w:hint="eastAsia"/>
                <w:b/>
                <w:color w:val="000000"/>
                <w:szCs w:val="21"/>
              </w:rPr>
            </w:pPr>
            <w:r w:rsidRPr="00F71BA4">
              <w:rPr>
                <w:rFonts w:ascii="宋体" w:hAnsi="宋体" w:cs="微软雅黑" w:hint="eastAsia"/>
                <w:b/>
                <w:color w:val="000000"/>
                <w:szCs w:val="21"/>
              </w:rPr>
              <w:t>注：上述业绩如未在省交通招投标系统中备案，则需要在开标现场提供证明材料原件，否则不予计分。</w:t>
            </w:r>
          </w:p>
        </w:tc>
        <w:tc>
          <w:tcPr>
            <w:tcW w:w="903" w:type="dxa"/>
            <w:vAlign w:val="center"/>
          </w:tcPr>
          <w:p w:rsidR="000422B5" w:rsidRDefault="000422B5" w:rsidP="009D28F7">
            <w:pPr>
              <w:jc w:val="center"/>
              <w:textAlignment w:val="baseline"/>
              <w:rPr>
                <w:rFonts w:ascii="宋体" w:hAnsi="宋体"/>
                <w:snapToGrid w:val="0"/>
                <w:kern w:val="0"/>
              </w:rPr>
            </w:pPr>
            <w:r>
              <w:rPr>
                <w:rFonts w:ascii="宋体" w:hAnsi="宋体" w:hint="eastAsia"/>
                <w:color w:val="000000"/>
              </w:rPr>
              <w:t>15分</w:t>
            </w:r>
          </w:p>
        </w:tc>
      </w:tr>
      <w:tr w:rsidR="000422B5" w:rsidTr="009D28F7">
        <w:trPr>
          <w:trHeight w:val="397"/>
          <w:jc w:val="center"/>
        </w:trPr>
        <w:tc>
          <w:tcPr>
            <w:tcW w:w="1047" w:type="dxa"/>
            <w:vAlign w:val="center"/>
          </w:tcPr>
          <w:p w:rsidR="000422B5" w:rsidRDefault="000422B5" w:rsidP="009D28F7">
            <w:pPr>
              <w:jc w:val="center"/>
              <w:rPr>
                <w:rFonts w:ascii="宋体" w:hAnsi="宋体" w:cs="宋体" w:hint="eastAsia"/>
                <w:szCs w:val="21"/>
              </w:rPr>
            </w:pPr>
            <w:r>
              <w:rPr>
                <w:rFonts w:ascii="宋体" w:hAnsi="宋体" w:cs="宋体" w:hint="eastAsia"/>
                <w:szCs w:val="21"/>
              </w:rPr>
              <w:t>2.2.4（3）</w:t>
            </w:r>
          </w:p>
        </w:tc>
        <w:tc>
          <w:tcPr>
            <w:tcW w:w="1553" w:type="dxa"/>
            <w:vAlign w:val="center"/>
          </w:tcPr>
          <w:p w:rsidR="000422B5" w:rsidRDefault="000422B5" w:rsidP="009D28F7">
            <w:pPr>
              <w:spacing w:line="320" w:lineRule="exact"/>
              <w:jc w:val="center"/>
              <w:rPr>
                <w:rFonts w:hint="eastAsia"/>
                <w:snapToGrid w:val="0"/>
                <w:kern w:val="0"/>
              </w:rPr>
            </w:pPr>
            <w:r>
              <w:rPr>
                <w:rFonts w:ascii="宋体" w:hAnsi="宋体" w:hint="eastAsia"/>
                <w:snapToGrid w:val="0"/>
                <w:kern w:val="0"/>
              </w:rPr>
              <w:t>业绩</w:t>
            </w:r>
          </w:p>
        </w:tc>
        <w:tc>
          <w:tcPr>
            <w:tcW w:w="1140" w:type="dxa"/>
            <w:vAlign w:val="center"/>
          </w:tcPr>
          <w:p w:rsidR="000422B5" w:rsidRDefault="000422B5" w:rsidP="009D28F7">
            <w:pPr>
              <w:adjustRightInd w:val="0"/>
              <w:snapToGrid w:val="0"/>
              <w:jc w:val="center"/>
              <w:rPr>
                <w:rFonts w:ascii="宋体" w:hAnsi="宋体" w:hint="eastAsia"/>
                <w:snapToGrid w:val="0"/>
                <w:kern w:val="0"/>
              </w:rPr>
            </w:pPr>
            <w:r>
              <w:rPr>
                <w:rFonts w:ascii="宋体" w:hAnsi="宋体" w:hint="eastAsia"/>
                <w:snapToGrid w:val="0"/>
                <w:kern w:val="0"/>
              </w:rPr>
              <w:t>15分</w:t>
            </w:r>
          </w:p>
        </w:tc>
        <w:tc>
          <w:tcPr>
            <w:tcW w:w="5387" w:type="dxa"/>
            <w:vAlign w:val="center"/>
          </w:tcPr>
          <w:p w:rsidR="000422B5" w:rsidRDefault="000422B5" w:rsidP="009D28F7">
            <w:pPr>
              <w:spacing w:line="360" w:lineRule="exact"/>
              <w:rPr>
                <w:rFonts w:ascii="宋体" w:hAnsi="宋体" w:cs="微软雅黑" w:hint="eastAsia"/>
                <w:color w:val="000000"/>
                <w:szCs w:val="21"/>
              </w:rPr>
            </w:pPr>
            <w:r>
              <w:rPr>
                <w:rFonts w:ascii="宋体" w:hAnsi="宋体" w:cs="微软雅黑" w:hint="eastAsia"/>
                <w:color w:val="000000"/>
                <w:szCs w:val="21"/>
              </w:rPr>
              <w:t>投标人符合资格评审基本要求的得基本分9分，在此基础之上，投标人每完成过一个水运规划研究类项目，加3分，最多加6分。</w:t>
            </w:r>
          </w:p>
          <w:p w:rsidR="000422B5" w:rsidRPr="000F6A4F" w:rsidRDefault="000422B5" w:rsidP="009D28F7">
            <w:pPr>
              <w:spacing w:line="360" w:lineRule="exact"/>
              <w:rPr>
                <w:rFonts w:ascii="宋体" w:hAnsi="宋体" w:hint="eastAsia"/>
                <w:b/>
                <w:color w:val="000000"/>
              </w:rPr>
            </w:pPr>
            <w:r w:rsidRPr="00F71BA4">
              <w:rPr>
                <w:rFonts w:ascii="宋体" w:hAnsi="宋体" w:cs="微软雅黑" w:hint="eastAsia"/>
                <w:b/>
                <w:color w:val="000000"/>
                <w:szCs w:val="21"/>
              </w:rPr>
              <w:t>注：上述业绩如未在省交通招投标系统中备案，则需要在开标现场提供证明材料原件，否则不予计分。</w:t>
            </w:r>
          </w:p>
        </w:tc>
        <w:tc>
          <w:tcPr>
            <w:tcW w:w="903" w:type="dxa"/>
            <w:vAlign w:val="center"/>
          </w:tcPr>
          <w:p w:rsidR="000422B5" w:rsidRDefault="000422B5" w:rsidP="009D28F7">
            <w:pPr>
              <w:jc w:val="center"/>
              <w:textAlignment w:val="baseline"/>
              <w:rPr>
                <w:rFonts w:ascii="宋体" w:hAnsi="宋体" w:hint="eastAsia"/>
                <w:color w:val="000000"/>
              </w:rPr>
            </w:pPr>
            <w:r>
              <w:rPr>
                <w:rFonts w:ascii="宋体" w:hAnsi="宋体" w:hint="eastAsia"/>
                <w:color w:val="000000"/>
              </w:rPr>
              <w:t>15分</w:t>
            </w:r>
          </w:p>
        </w:tc>
      </w:tr>
      <w:tr w:rsidR="000422B5" w:rsidTr="009D28F7">
        <w:trPr>
          <w:trHeight w:val="397"/>
          <w:jc w:val="center"/>
        </w:trPr>
        <w:tc>
          <w:tcPr>
            <w:tcW w:w="1047" w:type="dxa"/>
            <w:vAlign w:val="center"/>
          </w:tcPr>
          <w:p w:rsidR="000422B5" w:rsidRDefault="000422B5" w:rsidP="009D28F7">
            <w:pPr>
              <w:jc w:val="center"/>
              <w:rPr>
                <w:rFonts w:ascii="宋体" w:hAnsi="宋体" w:cs="宋体" w:hint="eastAsia"/>
                <w:szCs w:val="21"/>
              </w:rPr>
            </w:pPr>
            <w:r>
              <w:rPr>
                <w:rFonts w:ascii="宋体" w:hAnsi="宋体" w:cs="宋体" w:hint="eastAsia"/>
                <w:szCs w:val="21"/>
              </w:rPr>
              <w:t>2.2.4（4）</w:t>
            </w:r>
          </w:p>
        </w:tc>
        <w:tc>
          <w:tcPr>
            <w:tcW w:w="1553" w:type="dxa"/>
            <w:vAlign w:val="center"/>
          </w:tcPr>
          <w:p w:rsidR="000422B5" w:rsidRDefault="000422B5" w:rsidP="009D28F7">
            <w:pPr>
              <w:spacing w:line="320" w:lineRule="exact"/>
              <w:jc w:val="center"/>
              <w:rPr>
                <w:rFonts w:ascii="宋体" w:hAnsi="宋体" w:hint="eastAsia"/>
                <w:snapToGrid w:val="0"/>
                <w:kern w:val="0"/>
              </w:rPr>
            </w:pPr>
            <w:r>
              <w:rPr>
                <w:rFonts w:ascii="宋体" w:hAnsi="宋体" w:hint="eastAsia"/>
                <w:snapToGrid w:val="0"/>
                <w:kern w:val="0"/>
              </w:rPr>
              <w:t>后续服务</w:t>
            </w:r>
          </w:p>
        </w:tc>
        <w:tc>
          <w:tcPr>
            <w:tcW w:w="1140" w:type="dxa"/>
            <w:vAlign w:val="center"/>
          </w:tcPr>
          <w:p w:rsidR="000422B5" w:rsidRDefault="000422B5" w:rsidP="009D28F7">
            <w:pPr>
              <w:adjustRightInd w:val="0"/>
              <w:snapToGrid w:val="0"/>
              <w:jc w:val="center"/>
              <w:rPr>
                <w:rFonts w:ascii="宋体" w:hAnsi="宋体" w:hint="eastAsia"/>
                <w:snapToGrid w:val="0"/>
                <w:kern w:val="0"/>
              </w:rPr>
            </w:pPr>
            <w:r>
              <w:rPr>
                <w:rFonts w:ascii="宋体" w:hAnsi="宋体" w:hint="eastAsia"/>
                <w:snapToGrid w:val="0"/>
                <w:kern w:val="0"/>
              </w:rPr>
              <w:t>10分</w:t>
            </w:r>
          </w:p>
        </w:tc>
        <w:tc>
          <w:tcPr>
            <w:tcW w:w="5387" w:type="dxa"/>
            <w:vAlign w:val="center"/>
          </w:tcPr>
          <w:p w:rsidR="000422B5" w:rsidRPr="000F6A4F" w:rsidRDefault="000422B5" w:rsidP="009D28F7">
            <w:pPr>
              <w:spacing w:line="360" w:lineRule="exact"/>
              <w:rPr>
                <w:rFonts w:ascii="宋体" w:hAnsi="宋体" w:hint="eastAsia"/>
                <w:b/>
                <w:color w:val="000000"/>
              </w:rPr>
            </w:pPr>
            <w:r>
              <w:rPr>
                <w:rFonts w:ascii="宋体" w:hAnsi="宋体" w:cs="宋体" w:hint="eastAsia"/>
                <w:snapToGrid w:val="0"/>
                <w:kern w:val="0"/>
              </w:rPr>
              <w:t>根据投标人对本项目所提出的后续服务是否合理、有效、切实可行等方面进行评分。</w:t>
            </w:r>
          </w:p>
        </w:tc>
        <w:tc>
          <w:tcPr>
            <w:tcW w:w="903" w:type="dxa"/>
            <w:vAlign w:val="center"/>
          </w:tcPr>
          <w:p w:rsidR="000422B5" w:rsidRDefault="000422B5" w:rsidP="009D28F7">
            <w:pPr>
              <w:jc w:val="center"/>
              <w:textAlignment w:val="baseline"/>
              <w:rPr>
                <w:rFonts w:ascii="宋体" w:hAnsi="宋体" w:hint="eastAsia"/>
                <w:color w:val="000000"/>
              </w:rPr>
            </w:pPr>
            <w:r>
              <w:rPr>
                <w:rFonts w:ascii="宋体" w:hAnsi="宋体" w:hint="eastAsia"/>
                <w:color w:val="000000"/>
              </w:rPr>
              <w:t>10分</w:t>
            </w:r>
          </w:p>
        </w:tc>
      </w:tr>
      <w:tr w:rsidR="000422B5" w:rsidTr="009D28F7">
        <w:trPr>
          <w:trHeight w:val="397"/>
          <w:jc w:val="center"/>
        </w:trPr>
        <w:tc>
          <w:tcPr>
            <w:tcW w:w="1047" w:type="dxa"/>
            <w:vAlign w:val="center"/>
          </w:tcPr>
          <w:p w:rsidR="000422B5" w:rsidRDefault="000422B5" w:rsidP="009D28F7">
            <w:pPr>
              <w:jc w:val="center"/>
              <w:rPr>
                <w:rFonts w:ascii="宋体" w:hAnsi="宋体" w:cs="宋体" w:hint="eastAsia"/>
                <w:szCs w:val="21"/>
              </w:rPr>
            </w:pPr>
            <w:r>
              <w:rPr>
                <w:rFonts w:ascii="宋体" w:hAnsi="宋体" w:cs="宋体" w:hint="eastAsia"/>
                <w:szCs w:val="21"/>
              </w:rPr>
              <w:t>2.2.4（5）</w:t>
            </w:r>
          </w:p>
        </w:tc>
        <w:tc>
          <w:tcPr>
            <w:tcW w:w="1553" w:type="dxa"/>
            <w:vAlign w:val="center"/>
          </w:tcPr>
          <w:p w:rsidR="000422B5" w:rsidRDefault="000422B5" w:rsidP="009D28F7">
            <w:pPr>
              <w:spacing w:line="320" w:lineRule="exact"/>
              <w:jc w:val="center"/>
              <w:rPr>
                <w:rFonts w:hint="eastAsia"/>
                <w:snapToGrid w:val="0"/>
                <w:kern w:val="0"/>
              </w:rPr>
            </w:pPr>
            <w:r>
              <w:rPr>
                <w:rFonts w:ascii="宋体" w:hAnsi="宋体" w:hint="eastAsia"/>
                <w:snapToGrid w:val="0"/>
                <w:kern w:val="0"/>
              </w:rPr>
              <w:t>履约信誉</w:t>
            </w:r>
          </w:p>
        </w:tc>
        <w:tc>
          <w:tcPr>
            <w:tcW w:w="1140" w:type="dxa"/>
            <w:vAlign w:val="center"/>
          </w:tcPr>
          <w:p w:rsidR="000422B5" w:rsidRDefault="000422B5" w:rsidP="009D28F7">
            <w:pPr>
              <w:adjustRightInd w:val="0"/>
              <w:snapToGrid w:val="0"/>
              <w:jc w:val="center"/>
              <w:rPr>
                <w:rFonts w:ascii="宋体" w:hAnsi="宋体" w:hint="eastAsia"/>
                <w:snapToGrid w:val="0"/>
                <w:kern w:val="0"/>
              </w:rPr>
            </w:pPr>
            <w:r>
              <w:rPr>
                <w:rFonts w:ascii="宋体" w:hAnsi="宋体" w:hint="eastAsia"/>
                <w:snapToGrid w:val="0"/>
                <w:kern w:val="0"/>
              </w:rPr>
              <w:t>5分</w:t>
            </w:r>
          </w:p>
        </w:tc>
        <w:tc>
          <w:tcPr>
            <w:tcW w:w="5387" w:type="dxa"/>
            <w:vAlign w:val="center"/>
          </w:tcPr>
          <w:p w:rsidR="000422B5" w:rsidRPr="008E79D0" w:rsidRDefault="000422B5" w:rsidP="009D28F7">
            <w:pPr>
              <w:spacing w:line="360" w:lineRule="exact"/>
              <w:rPr>
                <w:rFonts w:ascii="宋体" w:hAnsi="宋体" w:cs="微软雅黑"/>
                <w:color w:val="000000"/>
                <w:szCs w:val="21"/>
              </w:rPr>
            </w:pPr>
            <w:r w:rsidRPr="008E79D0">
              <w:rPr>
                <w:rFonts w:ascii="宋体" w:hAnsi="宋体" w:cs="微软雅黑" w:hint="eastAsia"/>
                <w:color w:val="000000"/>
                <w:szCs w:val="21"/>
              </w:rPr>
              <w:t>根据《江苏省公路水运建设市场信用信息管理办法》(苏交规〔2019〕2号)，投标信用分Y计算方法如下(X为信用分满分值，Y为企业在本次投标活动中的信用分值，Z为企业最近一次信用等级评定分值):</w:t>
            </w:r>
          </w:p>
          <w:p w:rsidR="000422B5" w:rsidRPr="008E79D0" w:rsidRDefault="000422B5" w:rsidP="009D28F7">
            <w:pPr>
              <w:spacing w:line="360" w:lineRule="exact"/>
              <w:rPr>
                <w:rFonts w:ascii="宋体" w:hAnsi="宋体" w:cs="微软雅黑" w:hint="eastAsia"/>
                <w:color w:val="000000"/>
                <w:szCs w:val="21"/>
              </w:rPr>
            </w:pPr>
            <w:r w:rsidRPr="008E79D0">
              <w:rPr>
                <w:rFonts w:ascii="宋体" w:hAnsi="宋体" w:cs="微软雅黑" w:hint="eastAsia"/>
                <w:color w:val="000000"/>
                <w:szCs w:val="21"/>
              </w:rPr>
              <w:t>(</w:t>
            </w:r>
            <w:proofErr w:type="gramStart"/>
            <w:r w:rsidRPr="008E79D0">
              <w:rPr>
                <w:rFonts w:ascii="宋体" w:hAnsi="宋体" w:cs="微软雅黑" w:hint="eastAsia"/>
                <w:color w:val="000000"/>
                <w:szCs w:val="21"/>
              </w:rPr>
              <w:t>一</w:t>
            </w:r>
            <w:proofErr w:type="gramEnd"/>
            <w:r w:rsidRPr="008E79D0">
              <w:rPr>
                <w:rFonts w:ascii="宋体" w:hAnsi="宋体" w:cs="微软雅黑" w:hint="eastAsia"/>
                <w:color w:val="000000"/>
                <w:szCs w:val="21"/>
              </w:rPr>
              <w:t>)信用等级为AA级的企业，信用分为X分；</w:t>
            </w:r>
          </w:p>
          <w:p w:rsidR="000422B5" w:rsidRPr="008E79D0" w:rsidRDefault="000422B5" w:rsidP="009D28F7">
            <w:pPr>
              <w:spacing w:line="360" w:lineRule="exact"/>
              <w:rPr>
                <w:rFonts w:ascii="宋体" w:hAnsi="宋体" w:cs="微软雅黑" w:hint="eastAsia"/>
                <w:color w:val="000000"/>
                <w:szCs w:val="21"/>
              </w:rPr>
            </w:pPr>
            <w:r w:rsidRPr="008E79D0">
              <w:rPr>
                <w:rFonts w:ascii="宋体" w:hAnsi="宋体" w:cs="微软雅黑" w:hint="eastAsia"/>
                <w:color w:val="000000"/>
                <w:szCs w:val="21"/>
              </w:rPr>
              <w:t>(二)信用等级为A级(含暂定A级)的企业，信用分为0.8～0.95X分，具体按下列公式进行计算:</w:t>
            </w:r>
          </w:p>
          <w:p w:rsidR="000422B5" w:rsidRPr="008E79D0" w:rsidRDefault="000422B5" w:rsidP="009D28F7">
            <w:pPr>
              <w:spacing w:line="360" w:lineRule="exact"/>
              <w:jc w:val="center"/>
              <w:rPr>
                <w:rFonts w:ascii="宋体" w:hAnsi="宋体" w:cs="微软雅黑" w:hint="eastAsia"/>
                <w:color w:val="000000"/>
                <w:szCs w:val="21"/>
              </w:rPr>
            </w:pPr>
            <w:r w:rsidRPr="008E79D0">
              <w:rPr>
                <w:rFonts w:ascii="宋体" w:hAnsi="宋体" w:cs="微软雅黑" w:hint="eastAsia"/>
                <w:color w:val="000000"/>
                <w:szCs w:val="21"/>
              </w:rPr>
              <w:t>Y=0.15X*(Z-85)/10+0.8X</w:t>
            </w:r>
          </w:p>
          <w:p w:rsidR="000422B5" w:rsidRDefault="000422B5" w:rsidP="009D28F7">
            <w:pPr>
              <w:spacing w:line="360" w:lineRule="exact"/>
              <w:jc w:val="center"/>
              <w:rPr>
                <w:rFonts w:ascii="宋体" w:hAnsi="宋体" w:cs="微软雅黑" w:hint="eastAsia"/>
                <w:color w:val="000000"/>
                <w:szCs w:val="21"/>
              </w:rPr>
            </w:pPr>
            <w:r w:rsidRPr="008E79D0">
              <w:rPr>
                <w:rFonts w:ascii="宋体" w:hAnsi="宋体" w:cs="微软雅黑" w:hint="eastAsia"/>
                <w:color w:val="000000"/>
                <w:szCs w:val="21"/>
              </w:rPr>
              <w:t>(结果保留2位小数，第3位四舍五入)</w:t>
            </w:r>
          </w:p>
          <w:p w:rsidR="000422B5" w:rsidRDefault="000422B5" w:rsidP="009D28F7">
            <w:pPr>
              <w:spacing w:line="360" w:lineRule="exact"/>
              <w:jc w:val="left"/>
              <w:rPr>
                <w:rFonts w:hint="eastAsia"/>
                <w:snapToGrid w:val="0"/>
                <w:kern w:val="0"/>
              </w:rPr>
            </w:pPr>
            <w:r w:rsidRPr="00A24BE4">
              <w:rPr>
                <w:rFonts w:ascii="宋体" w:hAnsi="宋体" w:cs="微软雅黑" w:hint="eastAsia"/>
                <w:color w:val="000000"/>
                <w:szCs w:val="21"/>
              </w:rPr>
              <w:t>无评定分值的A级（含暂定A级）投标人，Z均按85计算。</w:t>
            </w:r>
            <w:r>
              <w:rPr>
                <w:rFonts w:ascii="宋体" w:hAnsi="宋体" w:cs="微软雅黑" w:hint="eastAsia"/>
                <w:color w:val="000000"/>
                <w:szCs w:val="21"/>
              </w:rPr>
              <w:t>如投标人未在省交通招投标交易平台备案的，按</w:t>
            </w:r>
            <w:r w:rsidRPr="00A24BE4">
              <w:rPr>
                <w:rFonts w:ascii="宋体" w:hAnsi="宋体" w:cs="微软雅黑" w:hint="eastAsia"/>
                <w:color w:val="000000"/>
                <w:szCs w:val="21"/>
              </w:rPr>
              <w:t>暂定A级</w:t>
            </w:r>
            <w:r>
              <w:rPr>
                <w:rFonts w:ascii="宋体" w:hAnsi="宋体" w:cs="微软雅黑" w:hint="eastAsia"/>
                <w:color w:val="000000"/>
                <w:szCs w:val="21"/>
              </w:rPr>
              <w:t>计算。</w:t>
            </w:r>
          </w:p>
        </w:tc>
        <w:tc>
          <w:tcPr>
            <w:tcW w:w="903" w:type="dxa"/>
            <w:vAlign w:val="center"/>
          </w:tcPr>
          <w:p w:rsidR="000422B5" w:rsidRDefault="000422B5" w:rsidP="009D28F7">
            <w:pPr>
              <w:jc w:val="center"/>
              <w:textAlignment w:val="baseline"/>
              <w:rPr>
                <w:rFonts w:ascii="宋体" w:hAnsi="宋体"/>
                <w:snapToGrid w:val="0"/>
                <w:kern w:val="0"/>
              </w:rPr>
            </w:pPr>
            <w:r>
              <w:rPr>
                <w:rFonts w:ascii="宋体" w:hAnsi="宋体" w:hint="eastAsia"/>
                <w:color w:val="000000"/>
              </w:rPr>
              <w:t>5分</w:t>
            </w:r>
          </w:p>
        </w:tc>
      </w:tr>
      <w:tr w:rsidR="000422B5" w:rsidTr="009D28F7">
        <w:trPr>
          <w:trHeight w:val="397"/>
          <w:jc w:val="center"/>
        </w:trPr>
        <w:tc>
          <w:tcPr>
            <w:tcW w:w="1047" w:type="dxa"/>
            <w:vAlign w:val="center"/>
          </w:tcPr>
          <w:p w:rsidR="000422B5" w:rsidRDefault="000422B5" w:rsidP="009D28F7">
            <w:pPr>
              <w:jc w:val="center"/>
              <w:rPr>
                <w:rFonts w:ascii="宋体" w:hAnsi="宋体"/>
              </w:rPr>
            </w:pPr>
            <w:r>
              <w:rPr>
                <w:rFonts w:ascii="宋体" w:hAnsi="宋体"/>
              </w:rPr>
              <w:t>2.2.</w:t>
            </w:r>
            <w:r>
              <w:rPr>
                <w:rFonts w:ascii="宋体" w:hAnsi="宋体" w:hint="eastAsia"/>
              </w:rPr>
              <w:t>4</w:t>
            </w:r>
            <w:r>
              <w:rPr>
                <w:rFonts w:ascii="宋体" w:hAnsi="宋体" w:cs="宋体" w:hint="eastAsia"/>
                <w:szCs w:val="21"/>
              </w:rPr>
              <w:t>（6）</w:t>
            </w:r>
          </w:p>
        </w:tc>
        <w:tc>
          <w:tcPr>
            <w:tcW w:w="1553" w:type="dxa"/>
            <w:vAlign w:val="center"/>
          </w:tcPr>
          <w:p w:rsidR="000422B5" w:rsidRDefault="000422B5" w:rsidP="009D28F7">
            <w:pPr>
              <w:adjustRightInd w:val="0"/>
              <w:snapToGrid w:val="0"/>
              <w:spacing w:line="360" w:lineRule="exact"/>
              <w:ind w:firstLine="13"/>
              <w:jc w:val="center"/>
              <w:rPr>
                <w:rFonts w:ascii="宋体" w:hAnsi="宋体"/>
                <w:snapToGrid w:val="0"/>
                <w:kern w:val="0"/>
              </w:rPr>
            </w:pPr>
            <w:r>
              <w:rPr>
                <w:rFonts w:ascii="宋体" w:hAnsi="宋体" w:hint="eastAsia"/>
                <w:snapToGrid w:val="0"/>
                <w:kern w:val="0"/>
              </w:rPr>
              <w:t>投标报价</w:t>
            </w:r>
          </w:p>
        </w:tc>
        <w:tc>
          <w:tcPr>
            <w:tcW w:w="1140" w:type="dxa"/>
            <w:vAlign w:val="center"/>
          </w:tcPr>
          <w:p w:rsidR="000422B5" w:rsidRDefault="000422B5" w:rsidP="009D28F7">
            <w:pPr>
              <w:adjustRightInd w:val="0"/>
              <w:snapToGrid w:val="0"/>
              <w:spacing w:line="360" w:lineRule="exact"/>
              <w:ind w:firstLine="13"/>
              <w:jc w:val="center"/>
              <w:rPr>
                <w:rFonts w:ascii="宋体" w:hAnsi="宋体"/>
                <w:snapToGrid w:val="0"/>
                <w:kern w:val="0"/>
              </w:rPr>
            </w:pPr>
            <w:r>
              <w:rPr>
                <w:rFonts w:ascii="宋体" w:hAnsi="宋体" w:hint="eastAsia"/>
                <w:snapToGrid w:val="0"/>
                <w:kern w:val="0"/>
              </w:rPr>
              <w:t>10分</w:t>
            </w:r>
          </w:p>
        </w:tc>
        <w:tc>
          <w:tcPr>
            <w:tcW w:w="6290" w:type="dxa"/>
            <w:gridSpan w:val="2"/>
            <w:vAlign w:val="center"/>
          </w:tcPr>
          <w:p w:rsidR="000422B5" w:rsidRDefault="000422B5" w:rsidP="009D28F7">
            <w:pPr>
              <w:snapToGrid w:val="0"/>
              <w:spacing w:line="360" w:lineRule="exact"/>
              <w:rPr>
                <w:rFonts w:ascii="宋体" w:hAnsi="宋体" w:cs="宋体"/>
                <w:b/>
                <w:snapToGrid w:val="0"/>
                <w:kern w:val="0"/>
              </w:rPr>
            </w:pPr>
            <w:r>
              <w:rPr>
                <w:rFonts w:ascii="宋体" w:hAnsi="宋体" w:cs="宋体" w:hint="eastAsia"/>
                <w:b/>
                <w:snapToGrid w:val="0"/>
                <w:kern w:val="0"/>
              </w:rPr>
              <w:t>评标价得分计算公式示例：</w:t>
            </w:r>
          </w:p>
          <w:p w:rsidR="000422B5" w:rsidRDefault="000422B5" w:rsidP="009D28F7">
            <w:pPr>
              <w:snapToGrid w:val="0"/>
              <w:spacing w:line="360" w:lineRule="exact"/>
              <w:rPr>
                <w:rFonts w:ascii="宋体" w:hAnsi="宋体" w:cs="宋体"/>
                <w:snapToGrid w:val="0"/>
                <w:kern w:val="0"/>
              </w:rPr>
            </w:pPr>
            <w:r>
              <w:rPr>
                <w:rFonts w:ascii="宋体" w:hAnsi="宋体" w:cs="宋体" w:hint="eastAsia"/>
                <w:snapToGrid w:val="0"/>
                <w:kern w:val="0"/>
              </w:rPr>
              <w:t>如果投标人的评标价＞评标基准价，则</w:t>
            </w:r>
          </w:p>
          <w:p w:rsidR="000422B5" w:rsidRDefault="000422B5" w:rsidP="009D28F7">
            <w:pPr>
              <w:snapToGrid w:val="0"/>
              <w:spacing w:line="360" w:lineRule="exact"/>
              <w:rPr>
                <w:rFonts w:ascii="宋体" w:hAnsi="宋体" w:cs="宋体"/>
                <w:snapToGrid w:val="0"/>
                <w:kern w:val="0"/>
              </w:rPr>
            </w:pPr>
            <w:r>
              <w:rPr>
                <w:rFonts w:ascii="宋体" w:hAnsi="宋体" w:cs="宋体" w:hint="eastAsia"/>
                <w:snapToGrid w:val="0"/>
                <w:kern w:val="0"/>
              </w:rPr>
              <w:t>评标价得分</w:t>
            </w:r>
            <w:r>
              <w:rPr>
                <w:rFonts w:ascii="宋体" w:hAnsi="宋体" w:cs="宋体"/>
                <w:snapToGrid w:val="0"/>
                <w:kern w:val="0"/>
              </w:rPr>
              <w:t>=10-</w:t>
            </w:r>
            <w:r>
              <w:rPr>
                <w:rFonts w:ascii="宋体" w:hAnsi="宋体" w:cs="宋体" w:hint="eastAsia"/>
                <w:snapToGrid w:val="0"/>
                <w:kern w:val="0"/>
              </w:rPr>
              <w:t>偏差率×</w:t>
            </w:r>
            <w:r>
              <w:rPr>
                <w:rFonts w:ascii="宋体" w:hAnsi="宋体" w:cs="宋体"/>
                <w:snapToGrid w:val="0"/>
                <w:kern w:val="0"/>
              </w:rPr>
              <w:t>100</w:t>
            </w:r>
            <w:r>
              <w:rPr>
                <w:rFonts w:ascii="宋体" w:hAnsi="宋体" w:cs="宋体" w:hint="eastAsia"/>
                <w:snapToGrid w:val="0"/>
                <w:kern w:val="0"/>
              </w:rPr>
              <w:t>×</w:t>
            </w:r>
            <w:r>
              <w:rPr>
                <w:rFonts w:ascii="宋体" w:hAnsi="宋体" w:cs="宋体"/>
                <w:snapToGrid w:val="0"/>
                <w:kern w:val="0"/>
              </w:rPr>
              <w:t>E1</w:t>
            </w:r>
            <w:r>
              <w:rPr>
                <w:rFonts w:ascii="宋体" w:hAnsi="宋体" w:cs="宋体" w:hint="eastAsia"/>
                <w:snapToGrid w:val="0"/>
                <w:kern w:val="0"/>
              </w:rPr>
              <w:t>；</w:t>
            </w:r>
          </w:p>
          <w:p w:rsidR="000422B5" w:rsidRDefault="000422B5" w:rsidP="009D28F7">
            <w:pPr>
              <w:snapToGrid w:val="0"/>
              <w:spacing w:line="360" w:lineRule="exact"/>
              <w:rPr>
                <w:rFonts w:ascii="宋体" w:hAnsi="宋体" w:cs="宋体"/>
                <w:snapToGrid w:val="0"/>
                <w:kern w:val="0"/>
              </w:rPr>
            </w:pPr>
            <w:r>
              <w:rPr>
                <w:rFonts w:ascii="宋体" w:hAnsi="宋体" w:cs="宋体" w:hint="eastAsia"/>
                <w:snapToGrid w:val="0"/>
                <w:kern w:val="0"/>
              </w:rPr>
              <w:t>如果投标人的评标价≤评标基准价，则</w:t>
            </w:r>
          </w:p>
          <w:p w:rsidR="000422B5" w:rsidRDefault="000422B5" w:rsidP="009D28F7">
            <w:pPr>
              <w:snapToGrid w:val="0"/>
              <w:spacing w:line="360" w:lineRule="exact"/>
              <w:rPr>
                <w:rFonts w:ascii="宋体" w:hAnsi="宋体" w:cs="宋体"/>
                <w:snapToGrid w:val="0"/>
                <w:kern w:val="0"/>
              </w:rPr>
            </w:pPr>
            <w:r>
              <w:rPr>
                <w:rFonts w:ascii="宋体" w:hAnsi="宋体" w:cs="宋体" w:hint="eastAsia"/>
                <w:snapToGrid w:val="0"/>
                <w:kern w:val="0"/>
              </w:rPr>
              <w:t>评标价得分</w:t>
            </w:r>
            <w:r>
              <w:rPr>
                <w:rFonts w:ascii="宋体" w:hAnsi="宋体" w:cs="宋体"/>
                <w:snapToGrid w:val="0"/>
                <w:kern w:val="0"/>
              </w:rPr>
              <w:t>=10+</w:t>
            </w:r>
            <w:r>
              <w:rPr>
                <w:rFonts w:ascii="宋体" w:hAnsi="宋体" w:cs="宋体" w:hint="eastAsia"/>
                <w:snapToGrid w:val="0"/>
                <w:kern w:val="0"/>
              </w:rPr>
              <w:t>偏差率×</w:t>
            </w:r>
            <w:r>
              <w:rPr>
                <w:rFonts w:ascii="宋体" w:hAnsi="宋体" w:cs="宋体"/>
                <w:snapToGrid w:val="0"/>
                <w:kern w:val="0"/>
              </w:rPr>
              <w:t>100</w:t>
            </w:r>
            <w:r>
              <w:rPr>
                <w:rFonts w:ascii="宋体" w:hAnsi="宋体" w:cs="宋体" w:hint="eastAsia"/>
                <w:snapToGrid w:val="0"/>
                <w:kern w:val="0"/>
              </w:rPr>
              <w:t>×</w:t>
            </w:r>
            <w:r>
              <w:rPr>
                <w:rFonts w:ascii="宋体" w:hAnsi="宋体" w:cs="宋体"/>
                <w:snapToGrid w:val="0"/>
                <w:kern w:val="0"/>
              </w:rPr>
              <w:t>E2</w:t>
            </w:r>
            <w:r>
              <w:rPr>
                <w:rFonts w:ascii="宋体" w:hAnsi="宋体" w:cs="宋体" w:hint="eastAsia"/>
                <w:snapToGrid w:val="0"/>
                <w:kern w:val="0"/>
              </w:rPr>
              <w:t>；</w:t>
            </w:r>
          </w:p>
          <w:p w:rsidR="000422B5" w:rsidRDefault="000422B5" w:rsidP="009D28F7">
            <w:pPr>
              <w:snapToGrid w:val="0"/>
              <w:spacing w:line="360" w:lineRule="exact"/>
              <w:rPr>
                <w:rFonts w:ascii="宋体" w:hAnsi="宋体" w:cs="宋体"/>
                <w:snapToGrid w:val="0"/>
                <w:kern w:val="0"/>
              </w:rPr>
            </w:pPr>
            <w:r>
              <w:rPr>
                <w:rFonts w:ascii="宋体" w:hAnsi="宋体" w:cs="宋体" w:hint="eastAsia"/>
                <w:snapToGrid w:val="0"/>
                <w:kern w:val="0"/>
              </w:rPr>
              <w:t>其中：</w:t>
            </w:r>
            <w:r>
              <w:rPr>
                <w:rFonts w:ascii="宋体" w:hAnsi="宋体" w:cs="宋体"/>
                <w:snapToGrid w:val="0"/>
                <w:kern w:val="0"/>
              </w:rPr>
              <w:t>E1</w:t>
            </w:r>
            <w:r>
              <w:rPr>
                <w:rFonts w:ascii="宋体" w:hAnsi="宋体" w:cs="宋体" w:hint="eastAsia"/>
                <w:snapToGrid w:val="0"/>
                <w:kern w:val="0"/>
              </w:rPr>
              <w:t>是评标价每高于评标基准价一个百分点的扣分值；</w:t>
            </w:r>
          </w:p>
          <w:p w:rsidR="000422B5" w:rsidRDefault="000422B5" w:rsidP="009D28F7">
            <w:pPr>
              <w:snapToGrid w:val="0"/>
              <w:spacing w:line="360" w:lineRule="exact"/>
              <w:ind w:firstLineChars="300" w:firstLine="630"/>
              <w:rPr>
                <w:rFonts w:ascii="宋体" w:hAnsi="宋体" w:cs="宋体"/>
                <w:snapToGrid w:val="0"/>
                <w:kern w:val="0"/>
              </w:rPr>
            </w:pPr>
            <w:r>
              <w:rPr>
                <w:rFonts w:ascii="宋体" w:hAnsi="宋体" w:cs="宋体"/>
                <w:snapToGrid w:val="0"/>
                <w:kern w:val="0"/>
              </w:rPr>
              <w:t>E2</w:t>
            </w:r>
            <w:r>
              <w:rPr>
                <w:rFonts w:ascii="宋体" w:hAnsi="宋体" w:cs="宋体" w:hint="eastAsia"/>
                <w:snapToGrid w:val="0"/>
                <w:kern w:val="0"/>
              </w:rPr>
              <w:t>是评标价每低于评标基准价一个百分点的扣分值。</w:t>
            </w:r>
          </w:p>
          <w:p w:rsidR="000422B5" w:rsidRPr="00895429" w:rsidRDefault="000422B5" w:rsidP="009D28F7">
            <w:pPr>
              <w:spacing w:line="360" w:lineRule="exact"/>
              <w:ind w:right="113" w:firstLineChars="300" w:firstLine="632"/>
              <w:rPr>
                <w:rFonts w:ascii="宋体" w:hAnsi="宋体" w:hint="eastAsia"/>
                <w:snapToGrid w:val="0"/>
                <w:kern w:val="0"/>
              </w:rPr>
            </w:pPr>
            <w:r>
              <w:rPr>
                <w:rFonts w:ascii="宋体" w:hAnsi="宋体"/>
                <w:b/>
                <w:snapToGrid w:val="0"/>
                <w:kern w:val="0"/>
              </w:rPr>
              <w:t>E</w:t>
            </w:r>
            <w:r>
              <w:rPr>
                <w:rFonts w:ascii="宋体" w:hAnsi="宋体"/>
                <w:b/>
                <w:snapToGrid w:val="0"/>
                <w:kern w:val="0"/>
                <w:vertAlign w:val="subscript"/>
              </w:rPr>
              <w:t>1</w:t>
            </w:r>
            <w:r>
              <w:rPr>
                <w:rFonts w:ascii="宋体" w:hAnsi="宋体" w:cs="宋体" w:hint="eastAsia"/>
                <w:b/>
                <w:snapToGrid w:val="0"/>
                <w:kern w:val="0"/>
              </w:rPr>
              <w:t>=</w:t>
            </w:r>
            <w:r>
              <w:rPr>
                <w:rFonts w:ascii="宋体" w:hAnsi="宋体" w:hint="eastAsia"/>
                <w:b/>
                <w:snapToGrid w:val="0"/>
                <w:kern w:val="0"/>
              </w:rPr>
              <w:t>0.15，</w:t>
            </w:r>
            <w:r>
              <w:rPr>
                <w:rFonts w:ascii="宋体" w:hAnsi="宋体"/>
                <w:b/>
                <w:snapToGrid w:val="0"/>
                <w:kern w:val="0"/>
              </w:rPr>
              <w:t>E</w:t>
            </w:r>
            <w:r>
              <w:rPr>
                <w:rFonts w:ascii="宋体" w:hAnsi="宋体"/>
                <w:b/>
                <w:snapToGrid w:val="0"/>
                <w:kern w:val="0"/>
                <w:vertAlign w:val="subscript"/>
              </w:rPr>
              <w:t>2</w:t>
            </w:r>
            <w:r>
              <w:rPr>
                <w:rFonts w:ascii="宋体" w:hAnsi="宋体"/>
                <w:snapToGrid w:val="0"/>
                <w:kern w:val="0"/>
              </w:rPr>
              <w:t>=</w:t>
            </w:r>
            <w:r>
              <w:rPr>
                <w:rFonts w:ascii="宋体" w:hAnsi="宋体"/>
                <w:b/>
                <w:snapToGrid w:val="0"/>
                <w:kern w:val="0"/>
              </w:rPr>
              <w:t xml:space="preserve"> </w:t>
            </w:r>
            <w:r>
              <w:rPr>
                <w:rFonts w:ascii="宋体" w:hAnsi="宋体" w:hint="eastAsia"/>
                <w:b/>
                <w:snapToGrid w:val="0"/>
                <w:kern w:val="0"/>
              </w:rPr>
              <w:t>0.1</w:t>
            </w:r>
            <w:r>
              <w:rPr>
                <w:rFonts w:ascii="宋体" w:hAnsi="宋体" w:hint="eastAsia"/>
                <w:snapToGrid w:val="0"/>
                <w:kern w:val="0"/>
              </w:rPr>
              <w:t>。</w:t>
            </w:r>
          </w:p>
        </w:tc>
      </w:tr>
      <w:tr w:rsidR="000422B5" w:rsidTr="009D28F7">
        <w:trPr>
          <w:trHeight w:val="397"/>
          <w:jc w:val="center"/>
        </w:trPr>
        <w:tc>
          <w:tcPr>
            <w:tcW w:w="10030" w:type="dxa"/>
            <w:gridSpan w:val="5"/>
            <w:vAlign w:val="center"/>
          </w:tcPr>
          <w:p w:rsidR="000422B5" w:rsidRPr="003B7174" w:rsidRDefault="000422B5" w:rsidP="009D28F7">
            <w:pPr>
              <w:snapToGrid w:val="0"/>
              <w:spacing w:line="360" w:lineRule="exact"/>
              <w:rPr>
                <w:rFonts w:ascii="宋体" w:hAnsi="宋体" w:cs="宋体" w:hint="eastAsia"/>
                <w:b/>
                <w:snapToGrid w:val="0"/>
                <w:kern w:val="0"/>
              </w:rPr>
            </w:pPr>
            <w:r w:rsidRPr="003B7174">
              <w:rPr>
                <w:rFonts w:ascii="宋体" w:hAnsi="宋体" w:cs="宋体" w:hint="eastAsia"/>
                <w:b/>
                <w:snapToGrid w:val="0"/>
                <w:kern w:val="0"/>
              </w:rPr>
              <w:t>需要补充的其他内容：</w:t>
            </w:r>
          </w:p>
          <w:p w:rsidR="000422B5" w:rsidRPr="003B7174" w:rsidRDefault="000422B5" w:rsidP="009D28F7">
            <w:pPr>
              <w:snapToGrid w:val="0"/>
              <w:spacing w:line="360" w:lineRule="exact"/>
              <w:rPr>
                <w:rFonts w:ascii="宋体" w:hAnsi="宋体" w:cs="宋体" w:hint="eastAsia"/>
                <w:b/>
                <w:snapToGrid w:val="0"/>
                <w:kern w:val="0"/>
              </w:rPr>
            </w:pPr>
            <w:r w:rsidRPr="003B7174">
              <w:rPr>
                <w:rFonts w:ascii="宋体" w:hAnsi="宋体" w:cs="宋体" w:hint="eastAsia"/>
                <w:b/>
                <w:snapToGrid w:val="0"/>
                <w:kern w:val="0"/>
              </w:rPr>
              <w:lastRenderedPageBreak/>
              <w:t>1、开标时超过最高</w:t>
            </w:r>
            <w:r>
              <w:rPr>
                <w:rFonts w:ascii="宋体" w:hAnsi="宋体" w:cs="宋体" w:hint="eastAsia"/>
                <w:b/>
                <w:snapToGrid w:val="0"/>
                <w:kern w:val="0"/>
              </w:rPr>
              <w:t>投标限价（不含上限值）者按无效标处理，</w:t>
            </w:r>
            <w:proofErr w:type="gramStart"/>
            <w:r>
              <w:rPr>
                <w:rFonts w:ascii="宋体" w:hAnsi="宋体" w:cs="宋体" w:hint="eastAsia"/>
                <w:b/>
                <w:snapToGrid w:val="0"/>
                <w:kern w:val="0"/>
              </w:rPr>
              <w:t>不</w:t>
            </w:r>
            <w:proofErr w:type="gramEnd"/>
            <w:r>
              <w:rPr>
                <w:rFonts w:ascii="宋体" w:hAnsi="宋体" w:cs="宋体" w:hint="eastAsia"/>
                <w:b/>
                <w:snapToGrid w:val="0"/>
                <w:kern w:val="0"/>
              </w:rPr>
              <w:t>参评审也不参与评标基准价的计算。</w:t>
            </w:r>
          </w:p>
          <w:p w:rsidR="000422B5" w:rsidRDefault="000422B5" w:rsidP="009D28F7">
            <w:pPr>
              <w:snapToGrid w:val="0"/>
              <w:spacing w:line="360" w:lineRule="exact"/>
              <w:rPr>
                <w:rFonts w:ascii="宋体" w:hAnsi="宋体" w:hint="eastAsia"/>
                <w:b/>
                <w:snapToGrid w:val="0"/>
                <w:kern w:val="0"/>
              </w:rPr>
            </w:pPr>
            <w:r>
              <w:rPr>
                <w:rFonts w:ascii="宋体" w:hAnsi="宋体" w:hint="eastAsia"/>
                <w:b/>
                <w:snapToGrid w:val="0"/>
                <w:kern w:val="0"/>
              </w:rPr>
              <w:t>2</w:t>
            </w:r>
            <w:r w:rsidRPr="003B7174">
              <w:rPr>
                <w:rFonts w:ascii="宋体" w:hAnsi="宋体" w:hint="eastAsia"/>
                <w:b/>
                <w:snapToGrid w:val="0"/>
                <w:kern w:val="0"/>
              </w:rPr>
              <w:t>、若通过形式性、响应性、资格评审的投标人人数小于3家，评标委员会应当审查有效投标是否具有竞争性，如认定投标具有竞争性，则</w:t>
            </w:r>
            <w:r>
              <w:rPr>
                <w:rFonts w:ascii="宋体" w:hAnsi="宋体" w:hint="eastAsia"/>
                <w:b/>
                <w:snapToGrid w:val="0"/>
                <w:kern w:val="0"/>
              </w:rPr>
              <w:t>继续</w:t>
            </w:r>
            <w:r w:rsidRPr="003B7174">
              <w:rPr>
                <w:rFonts w:ascii="宋体" w:hAnsi="宋体" w:hint="eastAsia"/>
                <w:b/>
                <w:snapToGrid w:val="0"/>
                <w:kern w:val="0"/>
              </w:rPr>
              <w:t>评审，</w:t>
            </w:r>
            <w:r>
              <w:rPr>
                <w:rFonts w:ascii="宋体" w:hAnsi="宋体" w:hint="eastAsia"/>
                <w:b/>
                <w:snapToGrid w:val="0"/>
                <w:kern w:val="0"/>
              </w:rPr>
              <w:t>并在评标报告中</w:t>
            </w:r>
            <w:proofErr w:type="gramStart"/>
            <w:r>
              <w:rPr>
                <w:rFonts w:ascii="宋体" w:hAnsi="宋体" w:hint="eastAsia"/>
                <w:b/>
                <w:snapToGrid w:val="0"/>
                <w:kern w:val="0"/>
              </w:rPr>
              <w:t>作出</w:t>
            </w:r>
            <w:proofErr w:type="gramEnd"/>
            <w:r>
              <w:rPr>
                <w:rFonts w:ascii="宋体" w:hAnsi="宋体" w:hint="eastAsia"/>
                <w:b/>
                <w:snapToGrid w:val="0"/>
                <w:kern w:val="0"/>
              </w:rPr>
              <w:t>说明；</w:t>
            </w:r>
            <w:r w:rsidRPr="003B7174">
              <w:rPr>
                <w:rFonts w:ascii="宋体" w:hAnsi="宋体" w:hint="eastAsia"/>
                <w:b/>
                <w:snapToGrid w:val="0"/>
                <w:kern w:val="0"/>
              </w:rPr>
              <w:t>若认定投标明显缺乏竞争，可否定所有投标，招标人应当依法重新招标。</w:t>
            </w:r>
          </w:p>
          <w:p w:rsidR="000422B5" w:rsidRDefault="000422B5" w:rsidP="009D28F7">
            <w:pPr>
              <w:snapToGrid w:val="0"/>
              <w:spacing w:line="360" w:lineRule="exact"/>
              <w:rPr>
                <w:rFonts w:ascii="宋体" w:hAnsi="宋体" w:hint="eastAsia"/>
                <w:b/>
                <w:snapToGrid w:val="0"/>
                <w:kern w:val="0"/>
              </w:rPr>
            </w:pPr>
            <w:r>
              <w:rPr>
                <w:rFonts w:ascii="宋体" w:hAnsi="宋体" w:hint="eastAsia"/>
                <w:b/>
                <w:snapToGrid w:val="0"/>
                <w:kern w:val="0"/>
              </w:rPr>
              <w:t>3</w:t>
            </w:r>
            <w:r w:rsidRPr="003B7174">
              <w:rPr>
                <w:rFonts w:ascii="宋体" w:hAnsi="宋体" w:hint="eastAsia"/>
                <w:b/>
                <w:snapToGrid w:val="0"/>
                <w:kern w:val="0"/>
              </w:rPr>
              <w:t>、</w:t>
            </w:r>
            <w:r w:rsidRPr="00D703FC">
              <w:rPr>
                <w:rFonts w:ascii="宋体" w:hAnsi="宋体" w:hint="eastAsia"/>
                <w:b/>
                <w:snapToGrid w:val="0"/>
                <w:kern w:val="0"/>
              </w:rPr>
              <w:t>评标委员会按前附表规定的</w:t>
            </w:r>
            <w:r>
              <w:rPr>
                <w:rFonts w:ascii="宋体" w:hAnsi="宋体" w:hint="eastAsia"/>
                <w:b/>
                <w:snapToGrid w:val="0"/>
                <w:kern w:val="0"/>
              </w:rPr>
              <w:t>各评分因素及其权重分值</w:t>
            </w:r>
            <w:r w:rsidRPr="00D703FC">
              <w:rPr>
                <w:rFonts w:ascii="宋体" w:hAnsi="宋体" w:hint="eastAsia"/>
                <w:b/>
                <w:snapToGrid w:val="0"/>
                <w:kern w:val="0"/>
              </w:rPr>
              <w:t>进行打分，</w:t>
            </w:r>
            <w:r w:rsidRPr="00444401">
              <w:rPr>
                <w:rFonts w:ascii="宋体" w:hAnsi="宋体" w:hint="eastAsia"/>
                <w:b/>
                <w:snapToGrid w:val="0"/>
                <w:kern w:val="0"/>
              </w:rPr>
              <w:t>评标委员会成员总数为7人以上时，该平均值则以去掉一个最高分和一个最低分后计算。</w:t>
            </w:r>
            <w:r>
              <w:rPr>
                <w:rFonts w:ascii="宋体" w:hAnsi="宋体" w:hint="eastAsia"/>
                <w:b/>
                <w:snapToGrid w:val="0"/>
                <w:kern w:val="0"/>
              </w:rPr>
              <w:t>各评分因素得分（履约信誉和投标报价评分项除外）一般不得低于其权重分值的60%，且各评分因素得分应以评标委员会各成员的打分平均值确定，评标委员会成员对某一项评分因素的评分低于其权重分值60%的，应在评标报告中</w:t>
            </w:r>
            <w:proofErr w:type="gramStart"/>
            <w:r>
              <w:rPr>
                <w:rFonts w:ascii="宋体" w:hAnsi="宋体" w:hint="eastAsia"/>
                <w:b/>
                <w:snapToGrid w:val="0"/>
                <w:kern w:val="0"/>
              </w:rPr>
              <w:t>作出</w:t>
            </w:r>
            <w:proofErr w:type="gramEnd"/>
            <w:r>
              <w:rPr>
                <w:rFonts w:ascii="宋体" w:hAnsi="宋体" w:hint="eastAsia"/>
                <w:b/>
                <w:snapToGrid w:val="0"/>
                <w:kern w:val="0"/>
              </w:rPr>
              <w:t>说明。</w:t>
            </w:r>
          </w:p>
          <w:p w:rsidR="000422B5" w:rsidRPr="00D16C3A" w:rsidRDefault="000422B5" w:rsidP="009D28F7">
            <w:pPr>
              <w:snapToGrid w:val="0"/>
              <w:spacing w:line="360" w:lineRule="exact"/>
              <w:rPr>
                <w:rFonts w:ascii="宋体" w:hAnsi="宋体" w:cs="宋体" w:hint="eastAsia"/>
                <w:b/>
                <w:snapToGrid w:val="0"/>
                <w:kern w:val="0"/>
              </w:rPr>
            </w:pPr>
            <w:r w:rsidRPr="00D16C3A">
              <w:rPr>
                <w:rFonts w:ascii="宋体" w:hAnsi="宋体" w:hint="eastAsia"/>
                <w:b/>
                <w:snapToGrid w:val="0"/>
                <w:kern w:val="0"/>
              </w:rPr>
              <w:t>4、</w:t>
            </w:r>
            <w:r w:rsidRPr="00D16C3A">
              <w:rPr>
                <w:rFonts w:ascii="宋体" w:hAnsi="宋体" w:hint="eastAsia"/>
                <w:b/>
                <w:snapToGrid w:val="0"/>
                <w:kern w:val="0"/>
                <w:szCs w:val="21"/>
              </w:rPr>
              <w:t>各投标人的综合得分等于技术评分、商务评分和报价评分之</w:t>
            </w:r>
            <w:proofErr w:type="gramStart"/>
            <w:r w:rsidRPr="00D16C3A">
              <w:rPr>
                <w:rFonts w:ascii="宋体" w:hAnsi="宋体" w:hint="eastAsia"/>
                <w:b/>
                <w:snapToGrid w:val="0"/>
                <w:kern w:val="0"/>
                <w:szCs w:val="21"/>
              </w:rPr>
              <w:t>和</w:t>
            </w:r>
            <w:proofErr w:type="gramEnd"/>
            <w:r w:rsidRPr="00D16C3A">
              <w:rPr>
                <w:rFonts w:ascii="宋体" w:hAnsi="宋体" w:hint="eastAsia"/>
                <w:b/>
                <w:snapToGrid w:val="0"/>
                <w:kern w:val="0"/>
                <w:szCs w:val="21"/>
              </w:rPr>
              <w:t>。</w:t>
            </w:r>
            <w:r w:rsidRPr="00D703FC">
              <w:rPr>
                <w:rFonts w:ascii="宋体" w:hAnsi="宋体" w:hint="eastAsia"/>
                <w:b/>
                <w:snapToGrid w:val="0"/>
                <w:kern w:val="0"/>
              </w:rPr>
              <w:t>计算结果保留2</w:t>
            </w:r>
            <w:r>
              <w:rPr>
                <w:rFonts w:ascii="宋体" w:hAnsi="宋体" w:hint="eastAsia"/>
                <w:b/>
                <w:snapToGrid w:val="0"/>
                <w:kern w:val="0"/>
              </w:rPr>
              <w:t>位小数</w:t>
            </w:r>
            <w:r w:rsidRPr="003B7174">
              <w:rPr>
                <w:rFonts w:ascii="宋体" w:hAnsi="宋体" w:hint="eastAsia"/>
                <w:b/>
                <w:snapToGrid w:val="0"/>
                <w:kern w:val="0"/>
              </w:rPr>
              <w:t>。</w:t>
            </w:r>
          </w:p>
        </w:tc>
      </w:tr>
    </w:tbl>
    <w:p w:rsidR="00E523BA" w:rsidRDefault="00E523BA" w:rsidP="00E523BA">
      <w:pPr>
        <w:adjustRightInd w:val="0"/>
        <w:snapToGrid w:val="0"/>
        <w:spacing w:beforeLines="50" w:before="156" w:line="360" w:lineRule="auto"/>
        <w:outlineLvl w:val="5"/>
        <w:rPr>
          <w:rFonts w:ascii="宋体" w:hAnsi="宋体"/>
          <w:b/>
          <w:bCs/>
        </w:rPr>
      </w:pPr>
      <w:bookmarkStart w:id="18" w:name="_GoBack"/>
      <w:bookmarkEnd w:id="18"/>
      <w:r>
        <w:rPr>
          <w:rFonts w:ascii="宋体" w:hAnsi="宋体" w:hint="eastAsia"/>
          <w:b/>
          <w:bCs/>
        </w:rPr>
        <w:lastRenderedPageBreak/>
        <w:t>1.评标办法</w:t>
      </w:r>
    </w:p>
    <w:p w:rsidR="00E523BA" w:rsidRDefault="00E523BA" w:rsidP="00E523BA">
      <w:pPr>
        <w:spacing w:line="360" w:lineRule="auto"/>
        <w:ind w:firstLineChars="202" w:firstLine="424"/>
        <w:outlineLvl w:val="5"/>
        <w:rPr>
          <w:rFonts w:ascii="宋体" w:hAnsi="宋体"/>
          <w:color w:val="000000"/>
        </w:rPr>
      </w:pPr>
      <w:r>
        <w:rPr>
          <w:rFonts w:ascii="宋体" w:hAnsi="宋体"/>
          <w:color w:val="000000"/>
        </w:rPr>
        <w:t>本次评标采用</w:t>
      </w:r>
      <w:r>
        <w:rPr>
          <w:rFonts w:ascii="宋体" w:hAnsi="宋体" w:hint="eastAsia"/>
          <w:color w:val="000000"/>
        </w:rPr>
        <w:t>综合评估法</w:t>
      </w:r>
      <w:r>
        <w:rPr>
          <w:rFonts w:ascii="宋体" w:hAnsi="宋体"/>
          <w:color w:val="000000"/>
        </w:rPr>
        <w:t>。评标委员会对满足招标文件实质性要求的投标文件</w:t>
      </w:r>
      <w:r>
        <w:rPr>
          <w:rFonts w:ascii="宋体" w:hAnsi="宋体" w:hint="eastAsia"/>
          <w:color w:val="000000"/>
        </w:rPr>
        <w:t>，按照本章第2.2款规定的评分标准进行打分，并</w:t>
      </w:r>
      <w:r>
        <w:rPr>
          <w:rFonts w:ascii="宋体" w:hAnsi="宋体"/>
          <w:color w:val="000000"/>
        </w:rPr>
        <w:t>按得分由高到低顺序推荐中标候选人。</w:t>
      </w:r>
      <w:r>
        <w:rPr>
          <w:rFonts w:ascii="宋体" w:hAnsi="宋体" w:hint="eastAsia"/>
          <w:color w:val="000000"/>
        </w:rPr>
        <w:t>综合得分相等时，评标委员会依次按照“评标办法前附表”推荐中标候选人或确定中标人。</w:t>
      </w:r>
    </w:p>
    <w:p w:rsidR="00E523BA" w:rsidRDefault="00E523BA" w:rsidP="00E523BA">
      <w:pPr>
        <w:spacing w:line="360" w:lineRule="auto"/>
        <w:outlineLvl w:val="5"/>
        <w:rPr>
          <w:rFonts w:ascii="宋体" w:hAnsi="宋体"/>
          <w:b/>
          <w:bCs/>
        </w:rPr>
      </w:pPr>
      <w:r>
        <w:rPr>
          <w:rFonts w:ascii="宋体" w:hAnsi="宋体"/>
          <w:b/>
          <w:bCs/>
        </w:rPr>
        <w:t>2.评审标准</w:t>
      </w:r>
    </w:p>
    <w:p w:rsidR="00E523BA" w:rsidRPr="00C6113C" w:rsidRDefault="00E523BA" w:rsidP="00E523BA">
      <w:pPr>
        <w:snapToGrid w:val="0"/>
        <w:spacing w:line="360" w:lineRule="auto"/>
        <w:ind w:firstLineChars="200" w:firstLine="422"/>
        <w:jc w:val="left"/>
        <w:rPr>
          <w:rFonts w:ascii="宋体" w:hAnsi="宋体"/>
          <w:b/>
          <w:szCs w:val="21"/>
        </w:rPr>
      </w:pPr>
      <w:r w:rsidRPr="00C6113C">
        <w:rPr>
          <w:rFonts w:ascii="宋体" w:hAnsi="宋体" w:hint="eastAsia"/>
          <w:b/>
          <w:szCs w:val="21"/>
        </w:rPr>
        <w:t>2.1 初步评审标准</w:t>
      </w:r>
    </w:p>
    <w:p w:rsidR="00E523BA" w:rsidRPr="00C6113C" w:rsidRDefault="00E523BA" w:rsidP="00E523BA">
      <w:pPr>
        <w:snapToGrid w:val="0"/>
        <w:spacing w:line="360" w:lineRule="auto"/>
        <w:ind w:firstLineChars="200" w:firstLine="422"/>
        <w:jc w:val="left"/>
        <w:rPr>
          <w:rFonts w:ascii="宋体" w:hAnsi="宋体"/>
          <w:b/>
          <w:szCs w:val="21"/>
        </w:rPr>
      </w:pPr>
      <w:r w:rsidRPr="00C6113C">
        <w:rPr>
          <w:rFonts w:ascii="宋体" w:hAnsi="宋体" w:hint="eastAsia"/>
          <w:b/>
          <w:szCs w:val="21"/>
        </w:rPr>
        <w:t>2.1.1 第一个信封形式性评审标准</w:t>
      </w:r>
    </w:p>
    <w:p w:rsidR="00E523BA" w:rsidRDefault="00E523BA" w:rsidP="00E523BA">
      <w:pPr>
        <w:snapToGrid w:val="0"/>
        <w:spacing w:line="360" w:lineRule="auto"/>
        <w:ind w:firstLineChars="200" w:firstLine="420"/>
        <w:jc w:val="left"/>
        <w:rPr>
          <w:rFonts w:ascii="宋体" w:hAnsi="宋体"/>
          <w:szCs w:val="21"/>
        </w:rPr>
      </w:pPr>
      <w:r>
        <w:rPr>
          <w:rFonts w:hint="eastAsia"/>
          <w:szCs w:val="21"/>
        </w:rPr>
        <w:t>评标委员会对投标文件的第一个信封进行形式性评审，有一项不符合评审标准的，作无效标处理。通过形式性评审的标准见“评标办法前附表”。</w:t>
      </w:r>
    </w:p>
    <w:p w:rsidR="00E523BA" w:rsidRPr="00C6113C" w:rsidRDefault="00E523BA" w:rsidP="00E523BA">
      <w:pPr>
        <w:snapToGrid w:val="0"/>
        <w:spacing w:line="360" w:lineRule="auto"/>
        <w:ind w:firstLineChars="200" w:firstLine="422"/>
        <w:jc w:val="left"/>
        <w:rPr>
          <w:rFonts w:ascii="宋体" w:hAnsi="宋体"/>
          <w:b/>
          <w:szCs w:val="21"/>
        </w:rPr>
      </w:pPr>
      <w:r w:rsidRPr="00C6113C">
        <w:rPr>
          <w:rFonts w:ascii="宋体" w:hAnsi="宋体" w:hint="eastAsia"/>
          <w:b/>
          <w:szCs w:val="21"/>
        </w:rPr>
        <w:t>2.1.2 第一个信封资格评审标准</w:t>
      </w:r>
    </w:p>
    <w:p w:rsidR="00E523BA" w:rsidRDefault="00E523BA" w:rsidP="00E523BA">
      <w:pPr>
        <w:snapToGrid w:val="0"/>
        <w:spacing w:line="360" w:lineRule="auto"/>
        <w:ind w:firstLineChars="200" w:firstLine="420"/>
        <w:jc w:val="left"/>
        <w:rPr>
          <w:rFonts w:ascii="宋体" w:hAnsi="宋体"/>
          <w:szCs w:val="21"/>
        </w:rPr>
      </w:pPr>
      <w:r>
        <w:rPr>
          <w:rFonts w:hint="eastAsia"/>
          <w:szCs w:val="21"/>
        </w:rPr>
        <w:t>评标委员会对投标文件的第一个信封进行资格评审，有一项不符合评审标准的，作无效标处理。通过形式性评审的标准见“评标办法前附表”。</w:t>
      </w:r>
    </w:p>
    <w:p w:rsidR="00E523BA" w:rsidRPr="00C6113C" w:rsidRDefault="00E523BA" w:rsidP="00E523BA">
      <w:pPr>
        <w:snapToGrid w:val="0"/>
        <w:spacing w:line="360" w:lineRule="auto"/>
        <w:ind w:firstLineChars="200" w:firstLine="422"/>
        <w:jc w:val="left"/>
        <w:rPr>
          <w:rFonts w:ascii="宋体" w:hAnsi="宋体"/>
          <w:b/>
          <w:szCs w:val="21"/>
        </w:rPr>
      </w:pPr>
      <w:r w:rsidRPr="00C6113C">
        <w:rPr>
          <w:rFonts w:ascii="宋体" w:hAnsi="宋体" w:hint="eastAsia"/>
          <w:b/>
          <w:szCs w:val="21"/>
        </w:rPr>
        <w:t>2.1.3 第一个信封响应性评审标准</w:t>
      </w:r>
    </w:p>
    <w:p w:rsidR="00E523BA" w:rsidRDefault="00E523BA" w:rsidP="00E523BA">
      <w:pPr>
        <w:snapToGrid w:val="0"/>
        <w:spacing w:line="360" w:lineRule="auto"/>
        <w:ind w:firstLineChars="200" w:firstLine="420"/>
        <w:jc w:val="left"/>
        <w:rPr>
          <w:rFonts w:ascii="宋体" w:hAnsi="宋体"/>
          <w:szCs w:val="21"/>
        </w:rPr>
      </w:pPr>
      <w:r>
        <w:rPr>
          <w:rFonts w:hint="eastAsia"/>
          <w:szCs w:val="21"/>
        </w:rPr>
        <w:t>评标委员会对投标文件的第一个信封进行响应性评审，有一项不符合评审标准的，作无效标处理。通过形式性评审的标准见“评标办法前附表”。</w:t>
      </w:r>
    </w:p>
    <w:p w:rsidR="00E523BA" w:rsidRPr="00C6113C" w:rsidRDefault="00E523BA" w:rsidP="00E523BA">
      <w:pPr>
        <w:snapToGrid w:val="0"/>
        <w:spacing w:line="360" w:lineRule="auto"/>
        <w:ind w:firstLineChars="200" w:firstLine="422"/>
        <w:jc w:val="left"/>
        <w:rPr>
          <w:rFonts w:ascii="宋体" w:hAnsi="宋体"/>
          <w:b/>
          <w:szCs w:val="21"/>
        </w:rPr>
      </w:pPr>
      <w:r w:rsidRPr="00C6113C">
        <w:rPr>
          <w:rFonts w:ascii="宋体" w:hAnsi="宋体" w:hint="eastAsia"/>
          <w:b/>
          <w:szCs w:val="21"/>
        </w:rPr>
        <w:t>2.1.4 第二个信封评审标准</w:t>
      </w:r>
    </w:p>
    <w:p w:rsidR="00E523BA" w:rsidRDefault="00E523BA" w:rsidP="00E523BA">
      <w:pPr>
        <w:snapToGrid w:val="0"/>
        <w:spacing w:line="360" w:lineRule="auto"/>
        <w:ind w:firstLineChars="200" w:firstLine="420"/>
        <w:jc w:val="left"/>
        <w:rPr>
          <w:rFonts w:ascii="宋体" w:hAnsi="宋体"/>
          <w:szCs w:val="21"/>
        </w:rPr>
      </w:pPr>
      <w:r>
        <w:rPr>
          <w:rFonts w:hint="eastAsia"/>
          <w:szCs w:val="21"/>
        </w:rPr>
        <w:t>评标委员会对投标文件的第二个信封进行评审，有一项不符合评审标准的，作无效标处理。通过形式性评审的标准见“评标办法前附表”。</w:t>
      </w:r>
    </w:p>
    <w:p w:rsidR="00E523BA" w:rsidRPr="00C6113C" w:rsidRDefault="00E523BA" w:rsidP="00E523BA">
      <w:pPr>
        <w:snapToGrid w:val="0"/>
        <w:spacing w:line="360" w:lineRule="auto"/>
        <w:ind w:firstLineChars="200" w:firstLine="422"/>
        <w:jc w:val="left"/>
        <w:rPr>
          <w:rFonts w:ascii="宋体" w:hAnsi="宋体"/>
          <w:b/>
          <w:szCs w:val="21"/>
        </w:rPr>
      </w:pPr>
      <w:r w:rsidRPr="00C6113C">
        <w:rPr>
          <w:rFonts w:ascii="宋体" w:hAnsi="宋体" w:hint="eastAsia"/>
          <w:b/>
          <w:szCs w:val="21"/>
        </w:rPr>
        <w:t>2.2 分值构成与评分标准</w:t>
      </w:r>
    </w:p>
    <w:p w:rsidR="00E523BA" w:rsidRDefault="00E523BA" w:rsidP="00E523BA">
      <w:pPr>
        <w:snapToGrid w:val="0"/>
        <w:spacing w:line="360" w:lineRule="auto"/>
        <w:ind w:firstLineChars="200" w:firstLine="420"/>
        <w:jc w:val="left"/>
        <w:rPr>
          <w:rFonts w:ascii="宋体" w:hAnsi="宋体"/>
          <w:szCs w:val="21"/>
        </w:rPr>
      </w:pPr>
      <w:r>
        <w:rPr>
          <w:rFonts w:ascii="宋体" w:hAnsi="宋体" w:hint="eastAsia"/>
          <w:bCs/>
        </w:rPr>
        <w:t>详见“</w:t>
      </w:r>
      <w:r>
        <w:rPr>
          <w:rFonts w:hint="eastAsia"/>
          <w:szCs w:val="21"/>
        </w:rPr>
        <w:t>评标办法前附表</w:t>
      </w:r>
      <w:r>
        <w:rPr>
          <w:rFonts w:ascii="宋体" w:hAnsi="宋体" w:hint="eastAsia"/>
          <w:bCs/>
        </w:rPr>
        <w:t>”。</w:t>
      </w:r>
    </w:p>
    <w:p w:rsidR="00E523BA" w:rsidRPr="007B0D41" w:rsidRDefault="00E523BA" w:rsidP="00E523BA">
      <w:pPr>
        <w:snapToGrid w:val="0"/>
        <w:spacing w:line="360" w:lineRule="auto"/>
        <w:jc w:val="left"/>
        <w:rPr>
          <w:rFonts w:ascii="宋体" w:hAnsi="宋体"/>
          <w:b/>
          <w:szCs w:val="21"/>
        </w:rPr>
      </w:pPr>
      <w:r w:rsidRPr="007B0D41">
        <w:rPr>
          <w:rFonts w:ascii="宋体" w:hAnsi="宋体" w:hint="eastAsia"/>
          <w:b/>
          <w:szCs w:val="21"/>
        </w:rPr>
        <w:t>3.评标程序</w:t>
      </w:r>
    </w:p>
    <w:p w:rsidR="00E523BA" w:rsidRPr="00972522" w:rsidRDefault="00E523BA" w:rsidP="00E523BA">
      <w:pPr>
        <w:snapToGrid w:val="0"/>
        <w:spacing w:line="360" w:lineRule="auto"/>
        <w:ind w:firstLineChars="200" w:firstLine="422"/>
        <w:jc w:val="left"/>
        <w:rPr>
          <w:rFonts w:ascii="宋体" w:hAnsi="宋体"/>
          <w:b/>
          <w:szCs w:val="21"/>
        </w:rPr>
      </w:pPr>
      <w:r w:rsidRPr="00972522">
        <w:rPr>
          <w:rFonts w:ascii="宋体" w:hAnsi="宋体" w:hint="eastAsia"/>
          <w:b/>
          <w:szCs w:val="21"/>
        </w:rPr>
        <w:t>3.1 初步评审</w:t>
      </w:r>
    </w:p>
    <w:p w:rsidR="00E523BA" w:rsidRDefault="00E523BA" w:rsidP="00E523BA">
      <w:pPr>
        <w:snapToGrid w:val="0"/>
        <w:spacing w:line="360" w:lineRule="auto"/>
        <w:ind w:firstLineChars="200" w:firstLine="420"/>
        <w:jc w:val="left"/>
        <w:rPr>
          <w:rFonts w:ascii="宋体" w:hAnsi="宋体"/>
          <w:szCs w:val="21"/>
        </w:rPr>
      </w:pPr>
      <w:r w:rsidRPr="007B0D41">
        <w:rPr>
          <w:rFonts w:ascii="宋体" w:hAnsi="宋体" w:hint="eastAsia"/>
          <w:szCs w:val="21"/>
        </w:rPr>
        <w:t>3.1.1 评标委员会可以要求投标人提交有关证明和证件的原件，以便核验。评标委员会依据本章第2.1款项规定的标准对投标文件第一</w:t>
      </w:r>
      <w:r>
        <w:rPr>
          <w:rFonts w:ascii="宋体" w:hAnsi="宋体" w:hint="eastAsia"/>
          <w:szCs w:val="21"/>
        </w:rPr>
        <w:t>个</w:t>
      </w:r>
      <w:r w:rsidRPr="007B0D41">
        <w:rPr>
          <w:rFonts w:ascii="宋体" w:hAnsi="宋体" w:hint="eastAsia"/>
          <w:szCs w:val="21"/>
        </w:rPr>
        <w:t>信封（商务及技术文件）进行初步评审。有一项不符合评审标准的，评标委员会应否决其投标。</w:t>
      </w:r>
    </w:p>
    <w:p w:rsidR="00E523BA" w:rsidRDefault="00E523BA" w:rsidP="00E523BA">
      <w:pPr>
        <w:adjustRightInd w:val="0"/>
        <w:snapToGrid w:val="0"/>
        <w:spacing w:line="360" w:lineRule="auto"/>
        <w:ind w:firstLineChars="200" w:firstLine="422"/>
        <w:outlineLvl w:val="5"/>
        <w:rPr>
          <w:rFonts w:ascii="宋体" w:hAnsi="宋体"/>
          <w:b/>
          <w:bCs/>
        </w:rPr>
      </w:pPr>
      <w:r>
        <w:rPr>
          <w:rFonts w:ascii="宋体" w:hAnsi="宋体" w:hint="eastAsia"/>
          <w:b/>
        </w:rPr>
        <w:lastRenderedPageBreak/>
        <w:t>3.2</w:t>
      </w:r>
      <w:r>
        <w:rPr>
          <w:rFonts w:ascii="宋体" w:hAnsi="宋体" w:cs="宋体" w:hint="eastAsia"/>
          <w:b/>
        </w:rPr>
        <w:t>第一个信封详细评审</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 xml:space="preserve">3.2.1 评标委员会按本章第2.2款规定的量化因素和分值进行打分，并计算出各投标人的商务和技术得分。  </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(1) 按本章第2.2.4项(1)目规定的评审因素和分值对技术建议书部分计算出得分A；</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 xml:space="preserve">(2) 按本章第2.2.4项(2)目规定的评审因素和分值对主要人员部分计算出得分B；  </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(3) 按本章第2.2.4项(3)目规定的评审因素和分值对业绩部分计算出得分C；</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(4) 按本章第2.2.4项(4)目规定的评审因素和分值对后续服务部分计算出得分D。</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(5) 按本章第2.2.4项(5)目规定的评审因素和分值对履约信誉部分计算出得分E。</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3.2.2 投标人的商务和技术得分分值计算保留小数点后两位，小数点后第三位“四舍五入”。</w:t>
      </w:r>
    </w:p>
    <w:p w:rsidR="00E523BA" w:rsidRDefault="00E523BA" w:rsidP="00E523BA">
      <w:pPr>
        <w:snapToGrid w:val="0"/>
        <w:spacing w:line="360" w:lineRule="auto"/>
        <w:ind w:firstLineChars="200" w:firstLine="420"/>
        <w:jc w:val="left"/>
        <w:rPr>
          <w:rFonts w:ascii="宋体" w:hAnsi="宋体" w:cs="宋体"/>
        </w:rPr>
      </w:pPr>
      <w:r>
        <w:rPr>
          <w:rFonts w:ascii="宋体" w:hAnsi="宋体" w:cs="宋体" w:hint="eastAsia"/>
        </w:rPr>
        <w:t>3.2.3 投标人的商务和技术得分A+B+C+D+E。</w:t>
      </w:r>
    </w:p>
    <w:p w:rsidR="00E523BA" w:rsidRDefault="00E523BA" w:rsidP="00E523BA">
      <w:pPr>
        <w:adjustRightInd w:val="0"/>
        <w:snapToGrid w:val="0"/>
        <w:spacing w:line="360" w:lineRule="auto"/>
        <w:ind w:firstLineChars="200" w:firstLine="422"/>
        <w:rPr>
          <w:rFonts w:ascii="宋体" w:hAnsi="宋体" w:cs="宋体"/>
          <w:b/>
        </w:rPr>
      </w:pPr>
      <w:r>
        <w:rPr>
          <w:rFonts w:ascii="宋体" w:hAnsi="宋体" w:cs="宋体" w:hint="eastAsia"/>
          <w:b/>
        </w:rPr>
        <w:t>3.3 第二个信封开标</w:t>
      </w:r>
    </w:p>
    <w:p w:rsidR="00E523BA" w:rsidRDefault="00E523BA" w:rsidP="00E523BA">
      <w:pPr>
        <w:snapToGrid w:val="0"/>
        <w:spacing w:line="360" w:lineRule="auto"/>
        <w:ind w:firstLineChars="200" w:firstLine="420"/>
        <w:jc w:val="left"/>
        <w:rPr>
          <w:rFonts w:ascii="宋体" w:hAnsi="宋体" w:cs="宋体"/>
        </w:rPr>
      </w:pPr>
      <w:r>
        <w:rPr>
          <w:rFonts w:ascii="宋体" w:hAnsi="宋体" w:cs="宋体" w:hint="eastAsia"/>
        </w:rPr>
        <w:t>第一个信封（商务技术文件）评审结束后，招标人将按照第二章“投标人须知”第38项规定的时间和地点对通过投标文件第一个信封（商务及技术文件）评审的投标文件第二个信封（报价文件）进行开标。</w:t>
      </w:r>
    </w:p>
    <w:p w:rsidR="00E523BA" w:rsidRDefault="00E523BA" w:rsidP="00E523BA">
      <w:pPr>
        <w:adjustRightInd w:val="0"/>
        <w:snapToGrid w:val="0"/>
        <w:spacing w:line="360" w:lineRule="auto"/>
        <w:ind w:firstLineChars="200" w:firstLine="422"/>
        <w:rPr>
          <w:rFonts w:ascii="宋体" w:hAnsi="宋体" w:cs="宋体"/>
          <w:b/>
        </w:rPr>
      </w:pPr>
      <w:r>
        <w:rPr>
          <w:rFonts w:ascii="宋体" w:hAnsi="宋体" w:cs="宋体" w:hint="eastAsia"/>
          <w:b/>
        </w:rPr>
        <w:t>3.4 第二个信封初步评审</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3.4.1 评标委员会依据本章第2.1.4项规定的评审标准对投标文件第二个信封（报价文件）进行初步评审。有一项不符合评审标准的，评标委员会应否决其投标。</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3.4.2 投标报价有算术错误的，评标委员会按以下原则对投标报价进行修正，修正的价格经投标人书面确认后具有约束力。投标人不接受修正价格的，评标委员会应否决其投标。</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投标文件中的大写金额与小写金额不一致的，以大写金额为准。</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3.4.3  修正后的最终投标报价若超过最高投标限价（如有），评标委员会应否决其投标。</w:t>
      </w:r>
    </w:p>
    <w:p w:rsidR="00E523BA" w:rsidRDefault="00E523BA" w:rsidP="00E523BA">
      <w:pPr>
        <w:snapToGrid w:val="0"/>
        <w:spacing w:line="360" w:lineRule="auto"/>
        <w:ind w:firstLineChars="200" w:firstLine="420"/>
        <w:jc w:val="left"/>
        <w:rPr>
          <w:rFonts w:ascii="宋体" w:hAnsi="宋体" w:cs="宋体"/>
        </w:rPr>
      </w:pPr>
      <w:r>
        <w:rPr>
          <w:rFonts w:ascii="宋体" w:hAnsi="宋体" w:cs="宋体" w:hint="eastAsia"/>
        </w:rPr>
        <w:t>3.4.4 修正后的最终投标报价仅作为签订合同的一个依据，不参与评标价得分的计算。</w:t>
      </w:r>
    </w:p>
    <w:p w:rsidR="00E523BA" w:rsidRDefault="00E523BA" w:rsidP="00E523BA">
      <w:pPr>
        <w:adjustRightInd w:val="0"/>
        <w:snapToGrid w:val="0"/>
        <w:spacing w:line="360" w:lineRule="auto"/>
        <w:ind w:firstLineChars="200" w:firstLine="422"/>
        <w:rPr>
          <w:rFonts w:ascii="宋体" w:hAnsi="宋体" w:cs="宋体"/>
          <w:b/>
        </w:rPr>
      </w:pPr>
      <w:r>
        <w:rPr>
          <w:rFonts w:ascii="宋体" w:hAnsi="宋体" w:cs="宋体" w:hint="eastAsia"/>
          <w:b/>
        </w:rPr>
        <w:t>3.5 第二个信封详细评审</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3.5.1 评标委员会按本章第2.2.4项（6）目规定的评审因素和分值对投标报价计算出得分F。评标价得分分值计算保留小数点后两位，小数点后第三位“四舍五入”。</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3.5.2 投标人综合得分=投标人的商务和技术得分＋F。</w:t>
      </w:r>
    </w:p>
    <w:p w:rsidR="00E523BA" w:rsidRDefault="00E523BA" w:rsidP="00E523BA">
      <w:pPr>
        <w:snapToGrid w:val="0"/>
        <w:spacing w:line="360" w:lineRule="auto"/>
        <w:ind w:firstLineChars="200" w:firstLine="420"/>
        <w:jc w:val="left"/>
        <w:rPr>
          <w:rFonts w:ascii="宋体" w:hAnsi="宋体" w:cs="宋体"/>
        </w:rPr>
      </w:pPr>
      <w:r>
        <w:rPr>
          <w:rFonts w:ascii="宋体" w:hAnsi="宋体" w:cs="宋体" w:hint="eastAsia"/>
        </w:rPr>
        <w:t>3.5.3 评标委员会发现投标人的报价明显低于其他投标报价的，使得其投标报价可能低于其个别成本的，应要求该投标人</w:t>
      </w:r>
      <w:proofErr w:type="gramStart"/>
      <w:r>
        <w:rPr>
          <w:rFonts w:ascii="宋体" w:hAnsi="宋体" w:cs="宋体" w:hint="eastAsia"/>
        </w:rPr>
        <w:t>作出</w:t>
      </w:r>
      <w:proofErr w:type="gramEnd"/>
      <w:r>
        <w:rPr>
          <w:rFonts w:ascii="宋体" w:hAnsi="宋体" w:cs="宋体" w:hint="eastAsia"/>
        </w:rPr>
        <w:t>书面说明并提供相应证明材料。投标人不能合理说明或不能提供相应证明材料的，评标委员会应认定该投标人以低于成本报价竞标，并否决其投标。</w:t>
      </w:r>
    </w:p>
    <w:p w:rsidR="00E523BA" w:rsidRDefault="00E523BA" w:rsidP="00E523BA">
      <w:pPr>
        <w:adjustRightInd w:val="0"/>
        <w:snapToGrid w:val="0"/>
        <w:spacing w:line="360" w:lineRule="auto"/>
        <w:ind w:firstLineChars="200" w:firstLine="422"/>
        <w:rPr>
          <w:rFonts w:ascii="宋体" w:hAnsi="宋体" w:cs="宋体"/>
          <w:b/>
        </w:rPr>
      </w:pPr>
      <w:r>
        <w:rPr>
          <w:rFonts w:ascii="宋体" w:hAnsi="宋体" w:cs="宋体" w:hint="eastAsia"/>
          <w:b/>
        </w:rPr>
        <w:t>3.6 投标文件相关信息的核查</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3.6.2评标委员会应对在评标过程中发现的投标人与投标人之间、投标人与招标人之间存在的串通投标</w:t>
      </w:r>
      <w:r>
        <w:rPr>
          <w:rFonts w:ascii="宋体" w:hAnsi="宋体" w:cs="宋体" w:hint="eastAsia"/>
        </w:rPr>
        <w:lastRenderedPageBreak/>
        <w:t>的情形进行评审和认定。投标人存在串通投标、弄虚作假、行贿等违法行为的，评标委员会应否决其投标。</w:t>
      </w:r>
    </w:p>
    <w:p w:rsidR="00E523BA" w:rsidRDefault="00E523BA" w:rsidP="00E523BA">
      <w:pPr>
        <w:adjustRightInd w:val="0"/>
        <w:snapToGrid w:val="0"/>
        <w:spacing w:line="360" w:lineRule="auto"/>
        <w:ind w:firstLineChars="200" w:firstLine="422"/>
        <w:rPr>
          <w:rFonts w:ascii="宋体" w:hAnsi="宋体" w:cs="宋体"/>
          <w:b/>
        </w:rPr>
      </w:pPr>
      <w:r>
        <w:rPr>
          <w:rFonts w:ascii="宋体" w:hAnsi="宋体" w:cs="宋体" w:hint="eastAsia"/>
          <w:b/>
        </w:rPr>
        <w:t>(1)有下列情形之一的，属于投标人相互串通投标：</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a.投标人之间协商投标报价等投标文件的实质性内容；</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b.投标人之间约定中标人；</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c.投标人之间约定部分投标人放弃投标或中标；</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d.属于同一集团、协会、商会等组织成员的投标人按照该组织要求协同投标；</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e.投标人之间为谋取中标或排斥特定投标人而采取的其他联合行动。</w:t>
      </w:r>
    </w:p>
    <w:p w:rsidR="00E523BA" w:rsidRDefault="00E523BA" w:rsidP="00E523BA">
      <w:pPr>
        <w:adjustRightInd w:val="0"/>
        <w:snapToGrid w:val="0"/>
        <w:spacing w:line="360" w:lineRule="auto"/>
        <w:ind w:firstLineChars="200" w:firstLine="422"/>
        <w:rPr>
          <w:rFonts w:ascii="宋体" w:hAnsi="宋体" w:cs="宋体"/>
          <w:b/>
        </w:rPr>
      </w:pPr>
      <w:r>
        <w:rPr>
          <w:rFonts w:ascii="宋体" w:hAnsi="宋体" w:cs="宋体" w:hint="eastAsia"/>
          <w:b/>
        </w:rPr>
        <w:t>(2)有下列情形之一的，视为投标人相互串通投标：</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a.不同投标人的投标文件由同一单位或个人编制；</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b.不同投标人委托同一单位或个人办理投标事宜；</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c.不同投标人的投标文件载明的项目管理成员为同一人；</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d.不同投标人的投标文件异常一致或投标报价呈规律性差异；</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e.不同投标人的投标文件相互混装；</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f.不同投标人的投标保证金从同一单位或个人的账户转出。</w:t>
      </w:r>
    </w:p>
    <w:p w:rsidR="00E523BA" w:rsidRDefault="00E523BA" w:rsidP="00E523BA">
      <w:pPr>
        <w:adjustRightInd w:val="0"/>
        <w:snapToGrid w:val="0"/>
        <w:spacing w:line="360" w:lineRule="auto"/>
        <w:ind w:firstLineChars="200" w:firstLine="422"/>
        <w:rPr>
          <w:rFonts w:ascii="宋体" w:hAnsi="宋体" w:cs="宋体"/>
          <w:b/>
        </w:rPr>
      </w:pPr>
      <w:r>
        <w:rPr>
          <w:rFonts w:ascii="宋体" w:hAnsi="宋体" w:cs="宋体" w:hint="eastAsia"/>
          <w:b/>
        </w:rPr>
        <w:t>(3)有下列情形之一的，属于招标人与投标人串通投标：</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a.招标人在开标前开启投标文件并将有关信息泄露给其他投标人</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b.招标人直接或间接向投标人泄露标底、评标委员会成员等信息；</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c.招标人明示或暗示投标人压低或抬高投标报价；</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d.招标人授意投标人撤换、修改投标文件；</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e.招标人明示或暗示投标人为特定投标人中标提供方便：</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f.招标人与投标人为谋求特定投标人中标而采取的其他串通行为。</w:t>
      </w:r>
    </w:p>
    <w:p w:rsidR="00E523BA" w:rsidRDefault="00E523BA" w:rsidP="00E523BA">
      <w:pPr>
        <w:adjustRightInd w:val="0"/>
        <w:snapToGrid w:val="0"/>
        <w:spacing w:line="360" w:lineRule="auto"/>
        <w:ind w:firstLineChars="200" w:firstLine="422"/>
        <w:rPr>
          <w:rFonts w:ascii="宋体" w:hAnsi="宋体" w:cs="宋体"/>
          <w:b/>
        </w:rPr>
      </w:pPr>
      <w:r>
        <w:rPr>
          <w:rFonts w:ascii="宋体" w:hAnsi="宋体" w:cs="宋体" w:hint="eastAsia"/>
          <w:b/>
        </w:rPr>
        <w:t>(4)投标人有下列情形之一的，属于弄虚作假的行为：</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a.使用通过受让或租借等方式获取的资格、资质证书投标；</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b.使用伪造、变造的许可证件；</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c.提供虚假的财务状况或业绩；</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d.提供虚假的项目负责人或主要技术人员简历、劳动关系证明；</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e.提供虚假的信用状况；</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f.其他弄虚作假的行为。</w:t>
      </w:r>
    </w:p>
    <w:p w:rsidR="00E523BA" w:rsidRDefault="00E523BA" w:rsidP="00E523BA">
      <w:pPr>
        <w:adjustRightInd w:val="0"/>
        <w:snapToGrid w:val="0"/>
        <w:spacing w:line="360" w:lineRule="auto"/>
        <w:ind w:firstLineChars="200" w:firstLine="422"/>
        <w:rPr>
          <w:rFonts w:ascii="宋体" w:hAnsi="宋体" w:cs="宋体"/>
          <w:b/>
        </w:rPr>
      </w:pPr>
      <w:r>
        <w:rPr>
          <w:rFonts w:ascii="宋体" w:hAnsi="宋体" w:cs="宋体" w:hint="eastAsia"/>
          <w:b/>
        </w:rPr>
        <w:t>3.7  投标文件的澄清和说明</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3.7.1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3.7.2澄清和说明不得超出投标文件的范围或改变投标文件的实质性内容(算术性错误修正的除外)。投标人的书面澄清、说明属于投标文件的组成部分。</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lastRenderedPageBreak/>
        <w:t>3.7.3评标委员会不得暗示或诱导投标人</w:t>
      </w:r>
      <w:proofErr w:type="gramStart"/>
      <w:r>
        <w:rPr>
          <w:rFonts w:ascii="宋体" w:hAnsi="宋体" w:cs="宋体" w:hint="eastAsia"/>
        </w:rPr>
        <w:t>作出</w:t>
      </w:r>
      <w:proofErr w:type="gramEnd"/>
      <w:r>
        <w:rPr>
          <w:rFonts w:ascii="宋体" w:hAnsi="宋体" w:cs="宋体" w:hint="eastAsia"/>
        </w:rPr>
        <w:t>澄清、说明，对投标人提交的澄清、说明有疑问的，可以要求投标人进一步澄清或说明，直至满足评标委员会的要求。</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3.7.4凡超出招标文件规定的或给委托人带来未曾要求的利益的变化、偏差或其他因素在评标时不予考虑。</w:t>
      </w:r>
    </w:p>
    <w:p w:rsidR="00E523BA" w:rsidRDefault="00E523BA" w:rsidP="00E523BA">
      <w:pPr>
        <w:adjustRightInd w:val="0"/>
        <w:snapToGrid w:val="0"/>
        <w:spacing w:line="360" w:lineRule="auto"/>
        <w:ind w:firstLineChars="200" w:firstLine="422"/>
        <w:rPr>
          <w:rFonts w:ascii="宋体" w:hAnsi="宋体" w:cs="宋体"/>
          <w:b/>
        </w:rPr>
      </w:pPr>
      <w:r>
        <w:rPr>
          <w:rFonts w:ascii="宋体" w:hAnsi="宋体" w:cs="宋体" w:hint="eastAsia"/>
          <w:b/>
        </w:rPr>
        <w:t>3.8  不得否决投标的情形</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投标文件存在以下所列情形的，均视为细微偏差：</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（1）技术建议书不够完善；</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（2）投标文件页码不连续、采用活页夹装订、个别文字有遗漏错误等不影响投标文件实质性内容的偏差。</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评标委员会不得否决投标人的投标，可在相关评分因素的评分中酌情扣分。</w:t>
      </w:r>
    </w:p>
    <w:p w:rsidR="00E523BA" w:rsidRDefault="00E523BA" w:rsidP="00E523BA">
      <w:pPr>
        <w:adjustRightInd w:val="0"/>
        <w:snapToGrid w:val="0"/>
        <w:spacing w:line="360" w:lineRule="auto"/>
        <w:ind w:firstLineChars="200" w:firstLine="422"/>
        <w:rPr>
          <w:rFonts w:ascii="宋体" w:hAnsi="宋体" w:cs="宋体"/>
          <w:b/>
        </w:rPr>
      </w:pPr>
      <w:r>
        <w:rPr>
          <w:rFonts w:ascii="宋体" w:hAnsi="宋体" w:cs="宋体" w:hint="eastAsia"/>
          <w:b/>
        </w:rPr>
        <w:t>3.9  评标结果</w:t>
      </w:r>
    </w:p>
    <w:p w:rsidR="00E523BA" w:rsidRDefault="00E523BA" w:rsidP="00E523BA">
      <w:pPr>
        <w:adjustRightInd w:val="0"/>
        <w:snapToGrid w:val="0"/>
        <w:spacing w:line="360" w:lineRule="auto"/>
        <w:ind w:firstLineChars="200" w:firstLine="420"/>
        <w:rPr>
          <w:rFonts w:ascii="宋体" w:hAnsi="宋体" w:cs="宋体"/>
        </w:rPr>
      </w:pPr>
      <w:r>
        <w:rPr>
          <w:rFonts w:ascii="宋体" w:hAnsi="宋体" w:cs="宋体" w:hint="eastAsia"/>
        </w:rPr>
        <w:t>3.9.1  除第二章“投标人须知”授权直接确定中标人外，评标委员会按照得分由高到低的顺序推荐中标候选人，并标明排序。</w:t>
      </w:r>
    </w:p>
    <w:p w:rsidR="00602C72" w:rsidRPr="00E1395D" w:rsidRDefault="00E523BA" w:rsidP="00E1395D">
      <w:pPr>
        <w:adjustRightInd w:val="0"/>
        <w:snapToGrid w:val="0"/>
        <w:spacing w:line="360" w:lineRule="auto"/>
        <w:ind w:firstLineChars="200" w:firstLine="420"/>
        <w:rPr>
          <w:rFonts w:ascii="宋体" w:hAnsi="宋体" w:cs="宋体"/>
        </w:rPr>
      </w:pPr>
      <w:r>
        <w:rPr>
          <w:rFonts w:ascii="宋体" w:hAnsi="宋体" w:cs="宋体" w:hint="eastAsia"/>
        </w:rPr>
        <w:t>3.9.2  评标委员会完成评标后，应向招标人提交书面评标报告</w:t>
      </w:r>
      <w:r w:rsidRPr="00E1395D">
        <w:rPr>
          <w:rFonts w:ascii="宋体" w:hAnsi="宋体" w:cs="宋体" w:hint="eastAsia"/>
        </w:rPr>
        <w:t>。</w:t>
      </w:r>
    </w:p>
    <w:sectPr w:rsidR="00602C72" w:rsidRPr="00E1395D" w:rsidSect="00302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D16" w:rsidRDefault="00302D16" w:rsidP="00302D16">
      <w:r>
        <w:separator/>
      </w:r>
    </w:p>
  </w:endnote>
  <w:endnote w:type="continuationSeparator" w:id="0">
    <w:p w:rsidR="00302D16" w:rsidRDefault="00302D16" w:rsidP="0030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D16" w:rsidRDefault="00302D16" w:rsidP="00302D16">
      <w:r>
        <w:separator/>
      </w:r>
    </w:p>
  </w:footnote>
  <w:footnote w:type="continuationSeparator" w:id="0">
    <w:p w:rsidR="00302D16" w:rsidRDefault="00302D16" w:rsidP="00302D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33676"/>
    <w:multiLevelType w:val="hybridMultilevel"/>
    <w:tmpl w:val="57AA6774"/>
    <w:lvl w:ilvl="0" w:tplc="4642BC08">
      <w:start w:val="2"/>
      <w:numFmt w:val="japaneseCounting"/>
      <w:lvlText w:val="第%1章"/>
      <w:lvlJc w:val="left"/>
      <w:pPr>
        <w:tabs>
          <w:tab w:val="num" w:pos="1455"/>
        </w:tabs>
        <w:ind w:left="1455" w:hanging="1455"/>
      </w:pPr>
      <w:rPr>
        <w:rFonts w:hint="default"/>
        <w:sz w:val="32"/>
        <w:szCs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FC3"/>
    <w:rsid w:val="000422B5"/>
    <w:rsid w:val="00302D16"/>
    <w:rsid w:val="00602C72"/>
    <w:rsid w:val="00B67FC3"/>
    <w:rsid w:val="00E1395D"/>
    <w:rsid w:val="00E52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D16"/>
    <w:pPr>
      <w:widowControl w:val="0"/>
      <w:jc w:val="both"/>
    </w:pPr>
    <w:rPr>
      <w:rFonts w:ascii="Times New Roman" w:eastAsia="宋体" w:hAnsi="Times New Roman" w:cs="Times New Roman"/>
      <w:szCs w:val="24"/>
    </w:rPr>
  </w:style>
  <w:style w:type="paragraph" w:styleId="2">
    <w:name w:val="heading 2"/>
    <w:basedOn w:val="a"/>
    <w:next w:val="a"/>
    <w:link w:val="2Char"/>
    <w:qFormat/>
    <w:rsid w:val="00302D16"/>
    <w:pPr>
      <w:keepNext/>
      <w:keepLines/>
      <w:spacing w:before="260" w:after="260" w:line="416" w:lineRule="auto"/>
      <w:outlineLvl w:val="1"/>
    </w:pPr>
    <w:rPr>
      <w:rFonts w:ascii="Arial" w:hAnsi="Arial"/>
      <w:b/>
      <w:bCs/>
      <w:sz w:val="36"/>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D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2D16"/>
    <w:rPr>
      <w:sz w:val="18"/>
      <w:szCs w:val="18"/>
    </w:rPr>
  </w:style>
  <w:style w:type="paragraph" w:styleId="a4">
    <w:name w:val="footer"/>
    <w:basedOn w:val="a"/>
    <w:link w:val="Char0"/>
    <w:uiPriority w:val="99"/>
    <w:unhideWhenUsed/>
    <w:rsid w:val="00302D16"/>
    <w:pPr>
      <w:tabs>
        <w:tab w:val="center" w:pos="4153"/>
        <w:tab w:val="right" w:pos="8306"/>
      </w:tabs>
      <w:snapToGrid w:val="0"/>
      <w:jc w:val="left"/>
    </w:pPr>
    <w:rPr>
      <w:sz w:val="18"/>
      <w:szCs w:val="18"/>
    </w:rPr>
  </w:style>
  <w:style w:type="character" w:customStyle="1" w:styleId="Char0">
    <w:name w:val="页脚 Char"/>
    <w:basedOn w:val="a0"/>
    <w:link w:val="a4"/>
    <w:uiPriority w:val="99"/>
    <w:rsid w:val="00302D16"/>
    <w:rPr>
      <w:sz w:val="18"/>
      <w:szCs w:val="18"/>
    </w:rPr>
  </w:style>
  <w:style w:type="character" w:customStyle="1" w:styleId="2Char">
    <w:name w:val="标题 2 Char"/>
    <w:basedOn w:val="a0"/>
    <w:link w:val="2"/>
    <w:rsid w:val="00302D16"/>
    <w:rPr>
      <w:rFonts w:ascii="Arial" w:eastAsia="宋体" w:hAnsi="Arial" w:cs="Times New Roman"/>
      <w:b/>
      <w:bCs/>
      <w:sz w:val="36"/>
      <w:szCs w:val="32"/>
      <w:lang w:val="x-none" w:eastAsia="x-none"/>
    </w:rPr>
  </w:style>
  <w:style w:type="paragraph" w:customStyle="1" w:styleId="2TimesNewRoman5020">
    <w:name w:val="样式 标题 2 + Times New Roman 四号 非加粗 段前: 5 磅 段后: 0 磅 行距: 固定值 20..."/>
    <w:basedOn w:val="2"/>
    <w:rsid w:val="00302D16"/>
    <w:pPr>
      <w:spacing w:before="100" w:after="0" w:line="400" w:lineRule="exact"/>
    </w:pPr>
    <w:rPr>
      <w:rFonts w:ascii="Times New Roman" w:hAnsi="Times New Roman" w:cs="宋体"/>
      <w:b w:val="0"/>
      <w:bCs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D16"/>
    <w:pPr>
      <w:widowControl w:val="0"/>
      <w:jc w:val="both"/>
    </w:pPr>
    <w:rPr>
      <w:rFonts w:ascii="Times New Roman" w:eastAsia="宋体" w:hAnsi="Times New Roman" w:cs="Times New Roman"/>
      <w:szCs w:val="24"/>
    </w:rPr>
  </w:style>
  <w:style w:type="paragraph" w:styleId="2">
    <w:name w:val="heading 2"/>
    <w:basedOn w:val="a"/>
    <w:next w:val="a"/>
    <w:link w:val="2Char"/>
    <w:qFormat/>
    <w:rsid w:val="00302D16"/>
    <w:pPr>
      <w:keepNext/>
      <w:keepLines/>
      <w:spacing w:before="260" w:after="260" w:line="416" w:lineRule="auto"/>
      <w:outlineLvl w:val="1"/>
    </w:pPr>
    <w:rPr>
      <w:rFonts w:ascii="Arial" w:hAnsi="Arial"/>
      <w:b/>
      <w:bCs/>
      <w:sz w:val="36"/>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D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2D16"/>
    <w:rPr>
      <w:sz w:val="18"/>
      <w:szCs w:val="18"/>
    </w:rPr>
  </w:style>
  <w:style w:type="paragraph" w:styleId="a4">
    <w:name w:val="footer"/>
    <w:basedOn w:val="a"/>
    <w:link w:val="Char0"/>
    <w:uiPriority w:val="99"/>
    <w:unhideWhenUsed/>
    <w:rsid w:val="00302D16"/>
    <w:pPr>
      <w:tabs>
        <w:tab w:val="center" w:pos="4153"/>
        <w:tab w:val="right" w:pos="8306"/>
      </w:tabs>
      <w:snapToGrid w:val="0"/>
      <w:jc w:val="left"/>
    </w:pPr>
    <w:rPr>
      <w:sz w:val="18"/>
      <w:szCs w:val="18"/>
    </w:rPr>
  </w:style>
  <w:style w:type="character" w:customStyle="1" w:styleId="Char0">
    <w:name w:val="页脚 Char"/>
    <w:basedOn w:val="a0"/>
    <w:link w:val="a4"/>
    <w:uiPriority w:val="99"/>
    <w:rsid w:val="00302D16"/>
    <w:rPr>
      <w:sz w:val="18"/>
      <w:szCs w:val="18"/>
    </w:rPr>
  </w:style>
  <w:style w:type="character" w:customStyle="1" w:styleId="2Char">
    <w:name w:val="标题 2 Char"/>
    <w:basedOn w:val="a0"/>
    <w:link w:val="2"/>
    <w:rsid w:val="00302D16"/>
    <w:rPr>
      <w:rFonts w:ascii="Arial" w:eastAsia="宋体" w:hAnsi="Arial" w:cs="Times New Roman"/>
      <w:b/>
      <w:bCs/>
      <w:sz w:val="36"/>
      <w:szCs w:val="32"/>
      <w:lang w:val="x-none" w:eastAsia="x-none"/>
    </w:rPr>
  </w:style>
  <w:style w:type="paragraph" w:customStyle="1" w:styleId="2TimesNewRoman5020">
    <w:name w:val="样式 标题 2 + Times New Roman 四号 非加粗 段前: 5 磅 段后: 0 磅 行距: 固定值 20..."/>
    <w:basedOn w:val="2"/>
    <w:rsid w:val="00302D16"/>
    <w:pPr>
      <w:spacing w:before="100" w:after="0" w:line="400" w:lineRule="exact"/>
    </w:pPr>
    <w:rPr>
      <w:rFonts w:ascii="Times New Roman" w:hAnsi="Times New Roman" w:cs="宋体"/>
      <w:b w:val="0"/>
      <w:bCs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1203</Words>
  <Characters>6862</Characters>
  <Application>Microsoft Office Word</Application>
  <DocSecurity>0</DocSecurity>
  <Lines>57</Lines>
  <Paragraphs>16</Paragraphs>
  <ScaleCrop>false</ScaleCrop>
  <Company>IT</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5</cp:revision>
  <dcterms:created xsi:type="dcterms:W3CDTF">2020-06-16T08:26:00Z</dcterms:created>
  <dcterms:modified xsi:type="dcterms:W3CDTF">2020-06-17T10:02:00Z</dcterms:modified>
</cp:coreProperties>
</file>